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7F0DC" w14:textId="77777777" w:rsidR="00D27245" w:rsidRPr="00802EEF" w:rsidRDefault="00D27245" w:rsidP="00D27245">
      <w:pPr>
        <w:jc w:val="center"/>
        <w:rPr>
          <w:b/>
          <w:color w:val="000000" w:themeColor="text1"/>
          <w:sz w:val="36"/>
        </w:rPr>
      </w:pPr>
      <w:r w:rsidRPr="00802EEF">
        <w:rPr>
          <w:b/>
          <w:color w:val="000000" w:themeColor="text1"/>
          <w:sz w:val="36"/>
        </w:rPr>
        <w:t>College of Nursing</w:t>
      </w:r>
    </w:p>
    <w:p w14:paraId="13401193" w14:textId="77777777" w:rsidR="00D27245" w:rsidRPr="00802EEF" w:rsidRDefault="00D27245" w:rsidP="00D27245">
      <w:pPr>
        <w:jc w:val="center"/>
        <w:rPr>
          <w:b/>
          <w:color w:val="000000" w:themeColor="text1"/>
          <w:sz w:val="36"/>
        </w:rPr>
      </w:pPr>
      <w:r w:rsidRPr="00802EEF">
        <w:rPr>
          <w:b/>
          <w:color w:val="000000" w:themeColor="text1"/>
          <w:sz w:val="36"/>
        </w:rPr>
        <w:t>Bachelor of Science in Nursing</w:t>
      </w:r>
    </w:p>
    <w:p w14:paraId="1BEEEC3A" w14:textId="77777777" w:rsidR="00D27245" w:rsidRPr="00802EEF" w:rsidRDefault="00D27245" w:rsidP="00D27245">
      <w:pPr>
        <w:jc w:val="center"/>
        <w:rPr>
          <w:b/>
          <w:color w:val="000000" w:themeColor="text1"/>
          <w:sz w:val="36"/>
        </w:rPr>
      </w:pPr>
    </w:p>
    <w:p w14:paraId="37E92CE9" w14:textId="77777777" w:rsidR="00D27245" w:rsidRPr="00802EEF" w:rsidRDefault="00D27245" w:rsidP="00D27245">
      <w:pPr>
        <w:jc w:val="center"/>
        <w:rPr>
          <w:b/>
          <w:color w:val="000000" w:themeColor="text1"/>
          <w:sz w:val="36"/>
        </w:rPr>
      </w:pPr>
    </w:p>
    <w:p w14:paraId="076CB732" w14:textId="77777777" w:rsidR="00D27245" w:rsidRPr="00802EEF" w:rsidRDefault="00D27245" w:rsidP="00D27245">
      <w:pPr>
        <w:jc w:val="center"/>
        <w:rPr>
          <w:b/>
          <w:color w:val="000000" w:themeColor="text1"/>
          <w:sz w:val="36"/>
        </w:rPr>
      </w:pPr>
    </w:p>
    <w:p w14:paraId="70BCB6C1" w14:textId="77777777" w:rsidR="00D27245" w:rsidRPr="00802EEF" w:rsidRDefault="00D27245" w:rsidP="00D27245">
      <w:pPr>
        <w:jc w:val="center"/>
        <w:rPr>
          <w:b/>
          <w:color w:val="000000" w:themeColor="text1"/>
          <w:sz w:val="32"/>
        </w:rPr>
      </w:pPr>
      <w:r w:rsidRPr="00802EEF">
        <w:rPr>
          <w:b/>
          <w:color w:val="000000" w:themeColor="text1"/>
          <w:sz w:val="32"/>
        </w:rPr>
        <w:t>Student Handbook</w:t>
      </w:r>
    </w:p>
    <w:p w14:paraId="12BBEFCB" w14:textId="77777777" w:rsidR="004A7380" w:rsidRPr="00802EEF" w:rsidRDefault="004A7380" w:rsidP="00D27245">
      <w:pPr>
        <w:jc w:val="center"/>
        <w:rPr>
          <w:b/>
          <w:color w:val="000000" w:themeColor="text1"/>
          <w:sz w:val="32"/>
        </w:rPr>
      </w:pPr>
      <w:r w:rsidRPr="00802EEF">
        <w:rPr>
          <w:b/>
          <w:color w:val="000000" w:themeColor="text1"/>
          <w:sz w:val="32"/>
        </w:rPr>
        <w:t xml:space="preserve">Of </w:t>
      </w:r>
    </w:p>
    <w:p w14:paraId="4EEB04F4" w14:textId="77777777" w:rsidR="004A7380" w:rsidRPr="00802EEF" w:rsidRDefault="004A7380" w:rsidP="00D27245">
      <w:pPr>
        <w:jc w:val="center"/>
        <w:rPr>
          <w:b/>
          <w:color w:val="000000" w:themeColor="text1"/>
          <w:sz w:val="32"/>
        </w:rPr>
      </w:pPr>
      <w:r w:rsidRPr="00802EEF">
        <w:rPr>
          <w:b/>
          <w:color w:val="000000" w:themeColor="text1"/>
          <w:sz w:val="32"/>
        </w:rPr>
        <w:t>Academic Policies and Procedures</w:t>
      </w:r>
    </w:p>
    <w:p w14:paraId="476B394B" w14:textId="1A389B85" w:rsidR="00D27245" w:rsidRPr="00802EEF" w:rsidRDefault="009522EF" w:rsidP="00D27245">
      <w:pPr>
        <w:jc w:val="center"/>
        <w:rPr>
          <w:b/>
          <w:color w:val="000000" w:themeColor="text1"/>
          <w:sz w:val="32"/>
        </w:rPr>
      </w:pPr>
      <w:r w:rsidRPr="006A6CC6">
        <w:rPr>
          <w:b/>
          <w:color w:val="000000" w:themeColor="text1"/>
          <w:sz w:val="32"/>
        </w:rPr>
        <w:t>201</w:t>
      </w:r>
      <w:r w:rsidR="00E10969" w:rsidRPr="006A6CC6">
        <w:rPr>
          <w:b/>
          <w:color w:val="000000" w:themeColor="text1"/>
          <w:sz w:val="32"/>
        </w:rPr>
        <w:t>9</w:t>
      </w:r>
      <w:r w:rsidRPr="006A6CC6">
        <w:rPr>
          <w:b/>
          <w:color w:val="000000" w:themeColor="text1"/>
          <w:sz w:val="32"/>
        </w:rPr>
        <w:t>-20</w:t>
      </w:r>
      <w:r w:rsidR="006B7701" w:rsidRPr="006A6CC6">
        <w:rPr>
          <w:b/>
          <w:color w:val="000000" w:themeColor="text1"/>
          <w:sz w:val="32"/>
        </w:rPr>
        <w:t>20</w:t>
      </w:r>
    </w:p>
    <w:p w14:paraId="7781D167" w14:textId="77777777" w:rsidR="00D27245" w:rsidRPr="00802EEF" w:rsidRDefault="00D27245" w:rsidP="00D27245">
      <w:pPr>
        <w:jc w:val="center"/>
        <w:rPr>
          <w:b/>
          <w:color w:val="000000" w:themeColor="text1"/>
          <w:sz w:val="32"/>
        </w:rPr>
      </w:pPr>
    </w:p>
    <w:p w14:paraId="4A4B507B" w14:textId="7A2DBB1E" w:rsidR="00D27245" w:rsidRPr="00802EEF" w:rsidRDefault="00B66253" w:rsidP="00D27245">
      <w:pPr>
        <w:jc w:val="center"/>
        <w:rPr>
          <w:b/>
          <w:color w:val="000000" w:themeColor="text1"/>
          <w:sz w:val="32"/>
        </w:rPr>
      </w:pPr>
      <w:r w:rsidRPr="00802EEF">
        <w:rPr>
          <w:noProof/>
          <w:color w:val="000000" w:themeColor="text1"/>
        </w:rPr>
        <w:drawing>
          <wp:anchor distT="0" distB="0" distL="114300" distR="114300" simplePos="0" relativeHeight="251667456" behindDoc="0" locked="0" layoutInCell="1" allowOverlap="1" wp14:anchorId="4DE2F728" wp14:editId="4EFC7071">
            <wp:simplePos x="0" y="0"/>
            <wp:positionH relativeFrom="column">
              <wp:posOffset>457200</wp:posOffset>
            </wp:positionH>
            <wp:positionV relativeFrom="paragraph">
              <wp:posOffset>356870</wp:posOffset>
            </wp:positionV>
            <wp:extent cx="5522595" cy="2410460"/>
            <wp:effectExtent l="25400" t="0" r="14605" b="713740"/>
            <wp:wrapTopAndBottom/>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rotWithShape="1">
                    <a:blip r:embed="rId8">
                      <a:lum bright="-18000" contrast="60000"/>
                      <a:extLst>
                        <a:ext uri="{28A0092B-C50C-407E-A947-70E740481C1C}">
                          <a14:useLocalDpi xmlns:a14="http://schemas.microsoft.com/office/drawing/2010/main" val="0"/>
                        </a:ext>
                      </a:extLst>
                    </a:blip>
                    <a:srcRect l="1350" t="5265"/>
                    <a:stretch/>
                  </pic:blipFill>
                  <pic:spPr bwMode="auto">
                    <a:xfrm>
                      <a:off x="0" y="0"/>
                      <a:ext cx="5522595" cy="24104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465B6676" w14:textId="440E7866" w:rsidR="00D27245" w:rsidRPr="00802EEF" w:rsidRDefault="00D27245" w:rsidP="00D27245">
      <w:pPr>
        <w:jc w:val="center"/>
        <w:rPr>
          <w:b/>
          <w:color w:val="000000" w:themeColor="text1"/>
          <w:sz w:val="32"/>
        </w:rPr>
      </w:pPr>
    </w:p>
    <w:p w14:paraId="3B76864C" w14:textId="77777777" w:rsidR="00D27245" w:rsidRPr="00802EEF" w:rsidRDefault="00D27245" w:rsidP="00D27245">
      <w:pPr>
        <w:jc w:val="center"/>
        <w:rPr>
          <w:b/>
          <w:color w:val="000000" w:themeColor="text1"/>
          <w:sz w:val="32"/>
        </w:rPr>
      </w:pPr>
    </w:p>
    <w:p w14:paraId="4D0AEBBF" w14:textId="77777777" w:rsidR="00D27245" w:rsidRPr="00802EEF" w:rsidRDefault="00D27245" w:rsidP="00D27245">
      <w:pPr>
        <w:jc w:val="center"/>
        <w:rPr>
          <w:b/>
          <w:color w:val="000000" w:themeColor="text1"/>
          <w:sz w:val="32"/>
        </w:rPr>
      </w:pPr>
    </w:p>
    <w:p w14:paraId="3702EBEF" w14:textId="77777777" w:rsidR="00D27245" w:rsidRPr="00802EEF" w:rsidRDefault="00D27245" w:rsidP="00D27245">
      <w:pPr>
        <w:jc w:val="center"/>
        <w:rPr>
          <w:b/>
          <w:color w:val="000000" w:themeColor="text1"/>
          <w:sz w:val="32"/>
        </w:rPr>
      </w:pPr>
    </w:p>
    <w:p w14:paraId="0621F8BC" w14:textId="77777777" w:rsidR="00D27245" w:rsidRPr="00802EEF" w:rsidRDefault="00D27245" w:rsidP="00D27245">
      <w:pPr>
        <w:jc w:val="center"/>
        <w:rPr>
          <w:b/>
          <w:color w:val="000000" w:themeColor="text1"/>
          <w:sz w:val="32"/>
        </w:rPr>
      </w:pPr>
    </w:p>
    <w:p w14:paraId="4EF823D4" w14:textId="072F8ACD" w:rsidR="00D26D4D" w:rsidRPr="00802EEF" w:rsidRDefault="00D27245" w:rsidP="00D26D4D">
      <w:pPr>
        <w:jc w:val="center"/>
        <w:rPr>
          <w:b/>
          <w:i/>
          <w:color w:val="000000" w:themeColor="text1"/>
          <w:sz w:val="28"/>
        </w:rPr>
      </w:pPr>
      <w:r w:rsidRPr="00802EEF">
        <w:rPr>
          <w:b/>
          <w:i/>
          <w:color w:val="000000" w:themeColor="text1"/>
          <w:sz w:val="28"/>
        </w:rPr>
        <w:t>Integrating Faith in Learning, Leading, and Serving</w:t>
      </w:r>
    </w:p>
    <w:p w14:paraId="20835496" w14:textId="77777777" w:rsidR="00D26D4D" w:rsidRPr="00802EEF" w:rsidRDefault="00D26D4D" w:rsidP="00E10969">
      <w:pPr>
        <w:rPr>
          <w:b/>
          <w:color w:val="000000" w:themeColor="text1"/>
          <w:sz w:val="28"/>
        </w:rPr>
      </w:pPr>
    </w:p>
    <w:p w14:paraId="12236E19" w14:textId="77777777" w:rsidR="00D27245" w:rsidRPr="00802EEF" w:rsidRDefault="00D27245" w:rsidP="00D27245">
      <w:pPr>
        <w:jc w:val="center"/>
        <w:rPr>
          <w:b/>
          <w:color w:val="000000" w:themeColor="text1"/>
          <w:sz w:val="36"/>
        </w:rPr>
      </w:pPr>
      <w:r w:rsidRPr="00802EEF">
        <w:rPr>
          <w:b/>
          <w:color w:val="000000" w:themeColor="text1"/>
          <w:sz w:val="36"/>
        </w:rPr>
        <w:t>Charleston Southern University</w:t>
      </w:r>
    </w:p>
    <w:p w14:paraId="124D4C65" w14:textId="77777777" w:rsidR="00D26D4D" w:rsidRPr="00802EEF" w:rsidRDefault="00D26D4D" w:rsidP="004A7380">
      <w:pPr>
        <w:pStyle w:val="Title"/>
        <w:jc w:val="left"/>
        <w:rPr>
          <w:b/>
          <w:color w:val="000000" w:themeColor="text1"/>
          <w:sz w:val="32"/>
        </w:rPr>
      </w:pPr>
    </w:p>
    <w:p w14:paraId="44C1C658" w14:textId="77777777" w:rsidR="006A6CC6" w:rsidRDefault="006A6CC6" w:rsidP="00E10969">
      <w:pPr>
        <w:pStyle w:val="Heading3"/>
        <w:keepNext w:val="0"/>
        <w:jc w:val="center"/>
        <w:rPr>
          <w:color w:val="000000" w:themeColor="text1"/>
          <w:highlight w:val="cyan"/>
        </w:rPr>
      </w:pPr>
    </w:p>
    <w:p w14:paraId="18323BE3" w14:textId="77777777" w:rsidR="006A6CC6" w:rsidRDefault="006A6CC6" w:rsidP="00E10969">
      <w:pPr>
        <w:pStyle w:val="Heading3"/>
        <w:keepNext w:val="0"/>
        <w:jc w:val="center"/>
        <w:rPr>
          <w:color w:val="000000" w:themeColor="text1"/>
          <w:highlight w:val="cyan"/>
        </w:rPr>
      </w:pPr>
    </w:p>
    <w:p w14:paraId="07EA4F30" w14:textId="58E3048B" w:rsidR="00D26D4D" w:rsidRPr="00802EEF" w:rsidRDefault="00D26D4D" w:rsidP="00E10969">
      <w:pPr>
        <w:pStyle w:val="Heading3"/>
        <w:keepNext w:val="0"/>
        <w:jc w:val="center"/>
        <w:rPr>
          <w:color w:val="000000" w:themeColor="text1"/>
        </w:rPr>
      </w:pPr>
      <w:r w:rsidRPr="006A6CC6">
        <w:rPr>
          <w:color w:val="000000" w:themeColor="text1"/>
        </w:rPr>
        <w:lastRenderedPageBreak/>
        <w:t>BSN Student Handbook of Academic Policies and Procedures</w:t>
      </w:r>
    </w:p>
    <w:p w14:paraId="42EC93A4" w14:textId="77777777" w:rsidR="00D26D4D" w:rsidRPr="00802EEF" w:rsidRDefault="00D26D4D" w:rsidP="00D26D4D">
      <w:pPr>
        <w:rPr>
          <w:color w:val="000000" w:themeColor="text1"/>
        </w:rPr>
      </w:pPr>
    </w:p>
    <w:p w14:paraId="08E8E50E" w14:textId="77777777" w:rsidR="00D26D4D" w:rsidRPr="00802EEF" w:rsidRDefault="00D26D4D" w:rsidP="00D26D4D">
      <w:pPr>
        <w:jc w:val="both"/>
        <w:rPr>
          <w:color w:val="000000" w:themeColor="text1"/>
          <w:sz w:val="24"/>
          <w:szCs w:val="24"/>
        </w:rPr>
      </w:pPr>
    </w:p>
    <w:p w14:paraId="69A801D5" w14:textId="77777777" w:rsidR="00D26D4D" w:rsidRPr="00802EEF" w:rsidRDefault="00D26D4D" w:rsidP="00D26D4D">
      <w:pPr>
        <w:jc w:val="both"/>
        <w:rPr>
          <w:color w:val="000000" w:themeColor="text1"/>
          <w:sz w:val="24"/>
          <w:szCs w:val="24"/>
        </w:rPr>
      </w:pPr>
      <w:r w:rsidRPr="00802EEF">
        <w:rPr>
          <w:color w:val="000000" w:themeColor="text1"/>
          <w:sz w:val="24"/>
          <w:szCs w:val="24"/>
        </w:rPr>
        <w:t>Welcome to the College of Nursing at Charleston Southern University!</w:t>
      </w:r>
    </w:p>
    <w:p w14:paraId="6D5B279C" w14:textId="5B52B718" w:rsidR="00D26D4D" w:rsidRPr="00802EEF" w:rsidRDefault="00D26D4D" w:rsidP="00D26D4D">
      <w:pPr>
        <w:jc w:val="both"/>
        <w:rPr>
          <w:color w:val="000000" w:themeColor="text1"/>
          <w:sz w:val="24"/>
          <w:szCs w:val="24"/>
        </w:rPr>
      </w:pPr>
      <w:r w:rsidRPr="00802EEF">
        <w:rPr>
          <w:color w:val="000000" w:themeColor="text1"/>
          <w:sz w:val="24"/>
          <w:szCs w:val="24"/>
        </w:rPr>
        <w:br/>
        <w:t xml:space="preserve">This handbook for undergraduate students at the College of Nursing provides information regarding policies, procedures, available resources, and issues that pertain to student academic life.  It also outlines the rights and responsibilities of all College of Nursing students.  </w:t>
      </w:r>
      <w:r w:rsidR="0080235C" w:rsidRPr="00802EEF">
        <w:rPr>
          <w:color w:val="000000" w:themeColor="text1"/>
          <w:sz w:val="24"/>
          <w:szCs w:val="24"/>
        </w:rPr>
        <w:t xml:space="preserve">Please note that information in the Student Handbook is </w:t>
      </w:r>
      <w:r w:rsidR="0080235C" w:rsidRPr="00802EEF">
        <w:rPr>
          <w:b/>
          <w:color w:val="000000" w:themeColor="text1"/>
          <w:sz w:val="24"/>
          <w:szCs w:val="24"/>
          <w:u w:val="single"/>
        </w:rPr>
        <w:t>updated annually</w:t>
      </w:r>
      <w:r w:rsidR="0080235C" w:rsidRPr="00802EEF">
        <w:rPr>
          <w:color w:val="000000" w:themeColor="text1"/>
          <w:sz w:val="24"/>
          <w:szCs w:val="24"/>
        </w:rPr>
        <w:t xml:space="preserve">.  </w:t>
      </w:r>
    </w:p>
    <w:p w14:paraId="5D0B86B4" w14:textId="77777777" w:rsidR="00D26D4D" w:rsidRPr="00802EEF" w:rsidRDefault="00D26D4D" w:rsidP="00D26D4D">
      <w:pPr>
        <w:jc w:val="both"/>
        <w:rPr>
          <w:color w:val="000000" w:themeColor="text1"/>
          <w:sz w:val="24"/>
          <w:szCs w:val="24"/>
        </w:rPr>
      </w:pPr>
    </w:p>
    <w:p w14:paraId="1E3B8B1F" w14:textId="67723C86" w:rsidR="00D26D4D" w:rsidRPr="00802EEF" w:rsidRDefault="00D26D4D" w:rsidP="00D26D4D">
      <w:pPr>
        <w:jc w:val="both"/>
        <w:rPr>
          <w:color w:val="000000" w:themeColor="text1"/>
          <w:sz w:val="24"/>
          <w:szCs w:val="24"/>
        </w:rPr>
      </w:pPr>
      <w:r w:rsidRPr="00802EEF">
        <w:rPr>
          <w:color w:val="000000" w:themeColor="text1"/>
          <w:sz w:val="24"/>
          <w:szCs w:val="24"/>
        </w:rPr>
        <w:t xml:space="preserve">Students are responsible for using the handbook as a resource when questions arise and as a guide to academic and non-academic policies and procedures.  All students are required to sign the Handbook Acknowledgement document and upload the document to their </w:t>
      </w:r>
      <w:r w:rsidR="00B7436E" w:rsidRPr="00802EEF">
        <w:rPr>
          <w:color w:val="000000" w:themeColor="text1"/>
          <w:sz w:val="24"/>
          <w:szCs w:val="24"/>
        </w:rPr>
        <w:t>Castle Branch</w:t>
      </w:r>
      <w:r w:rsidRPr="00802EEF">
        <w:rPr>
          <w:color w:val="000000" w:themeColor="text1"/>
          <w:sz w:val="24"/>
          <w:szCs w:val="24"/>
        </w:rPr>
        <w:t xml:space="preserve"> online compliance tracker, which certifies that students are responsible for:</w:t>
      </w:r>
    </w:p>
    <w:p w14:paraId="6D54F508" w14:textId="77777777" w:rsidR="00D26D4D" w:rsidRPr="00802EEF" w:rsidRDefault="00D26D4D" w:rsidP="00D26D4D">
      <w:pPr>
        <w:jc w:val="both"/>
        <w:rPr>
          <w:color w:val="000000" w:themeColor="text1"/>
          <w:sz w:val="24"/>
          <w:szCs w:val="24"/>
        </w:rPr>
      </w:pPr>
    </w:p>
    <w:p w14:paraId="6F492CC3" w14:textId="2F4DD609" w:rsidR="00D26D4D" w:rsidRPr="00802EEF" w:rsidRDefault="00D26D4D" w:rsidP="006751A3">
      <w:pPr>
        <w:pStyle w:val="ListParagraph"/>
        <w:numPr>
          <w:ilvl w:val="0"/>
          <w:numId w:val="32"/>
        </w:numPr>
        <w:jc w:val="both"/>
        <w:rPr>
          <w:b/>
          <w:color w:val="000000" w:themeColor="text1"/>
          <w:sz w:val="24"/>
          <w:szCs w:val="24"/>
        </w:rPr>
      </w:pPr>
      <w:r w:rsidRPr="00802EEF">
        <w:rPr>
          <w:b/>
          <w:color w:val="000000" w:themeColor="text1"/>
          <w:sz w:val="24"/>
          <w:szCs w:val="24"/>
        </w:rPr>
        <w:t>Reading the handbook to its entirety</w:t>
      </w:r>
      <w:r w:rsidR="0080235C" w:rsidRPr="00802EEF">
        <w:rPr>
          <w:b/>
          <w:color w:val="000000" w:themeColor="text1"/>
          <w:sz w:val="24"/>
          <w:szCs w:val="24"/>
        </w:rPr>
        <w:t xml:space="preserve"> each year</w:t>
      </w:r>
    </w:p>
    <w:p w14:paraId="65473497" w14:textId="77777777" w:rsidR="00D26D4D" w:rsidRPr="00802EEF" w:rsidRDefault="00D26D4D" w:rsidP="006751A3">
      <w:pPr>
        <w:pStyle w:val="ListParagraph"/>
        <w:numPr>
          <w:ilvl w:val="0"/>
          <w:numId w:val="32"/>
        </w:numPr>
        <w:jc w:val="both"/>
        <w:rPr>
          <w:b/>
          <w:color w:val="000000" w:themeColor="text1"/>
          <w:sz w:val="24"/>
          <w:szCs w:val="24"/>
        </w:rPr>
      </w:pPr>
      <w:r w:rsidRPr="00802EEF">
        <w:rPr>
          <w:b/>
          <w:color w:val="000000" w:themeColor="text1"/>
          <w:sz w:val="24"/>
          <w:szCs w:val="24"/>
        </w:rPr>
        <w:t>Reviewing and understanding any changes made to the Handbook during the entire time they are enrolled as a student in the College of Nursing</w:t>
      </w:r>
    </w:p>
    <w:p w14:paraId="77B97984" w14:textId="0AE3F8C8" w:rsidR="00D26D4D" w:rsidRPr="00802EEF" w:rsidRDefault="00D26D4D" w:rsidP="006751A3">
      <w:pPr>
        <w:pStyle w:val="ListParagraph"/>
        <w:numPr>
          <w:ilvl w:val="0"/>
          <w:numId w:val="32"/>
        </w:numPr>
        <w:jc w:val="both"/>
        <w:rPr>
          <w:b/>
          <w:color w:val="000000" w:themeColor="text1"/>
          <w:sz w:val="24"/>
          <w:szCs w:val="24"/>
        </w:rPr>
      </w:pPr>
      <w:r w:rsidRPr="00802EEF">
        <w:rPr>
          <w:b/>
          <w:color w:val="000000" w:themeColor="text1"/>
          <w:sz w:val="24"/>
          <w:szCs w:val="24"/>
        </w:rPr>
        <w:t>Recognizing that changes made to policies and procedures may impact them as a student</w:t>
      </w:r>
      <w:r w:rsidR="0080235C" w:rsidRPr="00802EEF">
        <w:rPr>
          <w:b/>
          <w:color w:val="000000" w:themeColor="text1"/>
          <w:sz w:val="24"/>
          <w:szCs w:val="24"/>
        </w:rPr>
        <w:t xml:space="preserve"> </w:t>
      </w:r>
    </w:p>
    <w:p w14:paraId="2177B60A" w14:textId="77777777" w:rsidR="00D26D4D" w:rsidRPr="00802EEF" w:rsidRDefault="00D26D4D" w:rsidP="00D26D4D">
      <w:pPr>
        <w:jc w:val="both"/>
        <w:rPr>
          <w:color w:val="000000" w:themeColor="text1"/>
          <w:sz w:val="24"/>
          <w:szCs w:val="24"/>
        </w:rPr>
      </w:pPr>
    </w:p>
    <w:p w14:paraId="088F657E" w14:textId="6C0F5CF7" w:rsidR="00D26D4D" w:rsidRPr="006A6CC6" w:rsidRDefault="00D26D4D" w:rsidP="006A6CC6">
      <w:r w:rsidRPr="00802EEF">
        <w:rPr>
          <w:color w:val="000000" w:themeColor="text1"/>
          <w:sz w:val="24"/>
          <w:szCs w:val="24"/>
        </w:rPr>
        <w:t xml:space="preserve">Changes in policies may be implemented immediately throughout the academic year, and students will be notified of any changes.  The information in this handbook is accurate as of August </w:t>
      </w:r>
      <w:r w:rsidR="009522EF">
        <w:rPr>
          <w:color w:val="000000" w:themeColor="text1"/>
          <w:sz w:val="24"/>
          <w:szCs w:val="24"/>
        </w:rPr>
        <w:t>201</w:t>
      </w:r>
      <w:r w:rsidR="006B7701">
        <w:rPr>
          <w:color w:val="000000" w:themeColor="text1"/>
          <w:sz w:val="24"/>
          <w:szCs w:val="24"/>
        </w:rPr>
        <w:t>9</w:t>
      </w:r>
      <w:r w:rsidRPr="00802EEF">
        <w:rPr>
          <w:color w:val="000000" w:themeColor="text1"/>
          <w:sz w:val="24"/>
          <w:szCs w:val="24"/>
        </w:rPr>
        <w:t xml:space="preserve">.  A copy of the BSN Student Handbook of </w:t>
      </w:r>
      <w:r w:rsidRPr="006A6CC6">
        <w:rPr>
          <w:sz w:val="24"/>
          <w:szCs w:val="24"/>
        </w:rPr>
        <w:t>Academic Policies and Procedures is available electronically on the College of Nursing BSN website:</w:t>
      </w:r>
      <w:r w:rsidR="006A6CC6" w:rsidRPr="006A6CC6">
        <w:rPr>
          <w:sz w:val="24"/>
          <w:szCs w:val="24"/>
        </w:rPr>
        <w:t xml:space="preserve"> </w:t>
      </w:r>
      <w:hyperlink r:id="rId9" w:history="1">
        <w:r w:rsidR="006A6CC6" w:rsidRPr="006A6CC6">
          <w:rPr>
            <w:rStyle w:val="Hyperlink"/>
            <w:color w:val="auto"/>
            <w:sz w:val="24"/>
            <w:szCs w:val="24"/>
          </w:rPr>
          <w:t>https://www.charlestonsouthern.edu/academics/college-of-nursing/nursing/</w:t>
        </w:r>
      </w:hyperlink>
      <w:r w:rsidR="00AE2531" w:rsidRPr="006A6CC6">
        <w:rPr>
          <w:sz w:val="24"/>
          <w:szCs w:val="24"/>
        </w:rPr>
        <w:t>.</w:t>
      </w:r>
    </w:p>
    <w:p w14:paraId="5C5B3A0B" w14:textId="77777777" w:rsidR="00AE2531" w:rsidRPr="00802EEF" w:rsidRDefault="00AE2531" w:rsidP="00D26D4D">
      <w:pPr>
        <w:jc w:val="both"/>
        <w:rPr>
          <w:color w:val="000000" w:themeColor="text1"/>
          <w:sz w:val="24"/>
          <w:szCs w:val="24"/>
        </w:rPr>
      </w:pPr>
    </w:p>
    <w:p w14:paraId="00354DAC" w14:textId="77777777" w:rsidR="00D26D4D" w:rsidRPr="00802EEF" w:rsidRDefault="00D26D4D" w:rsidP="00D26D4D">
      <w:pPr>
        <w:pStyle w:val="Heading3"/>
        <w:keepNext w:val="0"/>
        <w:jc w:val="both"/>
        <w:rPr>
          <w:color w:val="000000" w:themeColor="text1"/>
          <w:sz w:val="24"/>
          <w:szCs w:val="24"/>
        </w:rPr>
      </w:pPr>
    </w:p>
    <w:p w14:paraId="3A7874A4" w14:textId="77777777" w:rsidR="00D26D4D" w:rsidRPr="00802EEF" w:rsidRDefault="00D26D4D" w:rsidP="004A7380">
      <w:pPr>
        <w:pStyle w:val="Title"/>
        <w:jc w:val="left"/>
        <w:rPr>
          <w:b/>
          <w:i/>
          <w:color w:val="000000" w:themeColor="text1"/>
          <w:sz w:val="16"/>
          <w:szCs w:val="16"/>
        </w:rPr>
      </w:pPr>
    </w:p>
    <w:p w14:paraId="3A1F8907" w14:textId="77777777" w:rsidR="00D26D4D" w:rsidRPr="00802EEF" w:rsidRDefault="00D26D4D" w:rsidP="004A7380">
      <w:pPr>
        <w:pStyle w:val="Title"/>
        <w:jc w:val="left"/>
        <w:rPr>
          <w:b/>
          <w:i/>
          <w:color w:val="000000" w:themeColor="text1"/>
          <w:sz w:val="16"/>
          <w:szCs w:val="16"/>
        </w:rPr>
      </w:pPr>
    </w:p>
    <w:p w14:paraId="66D89606" w14:textId="77777777" w:rsidR="00D26D4D" w:rsidRPr="00802EEF" w:rsidRDefault="00D26D4D" w:rsidP="004A7380">
      <w:pPr>
        <w:pStyle w:val="Title"/>
        <w:jc w:val="left"/>
        <w:rPr>
          <w:b/>
          <w:i/>
          <w:color w:val="000000" w:themeColor="text1"/>
          <w:sz w:val="16"/>
          <w:szCs w:val="16"/>
        </w:rPr>
      </w:pPr>
    </w:p>
    <w:p w14:paraId="1E006522" w14:textId="77777777" w:rsidR="00D26D4D" w:rsidRPr="00802EEF" w:rsidRDefault="00D26D4D" w:rsidP="004A7380">
      <w:pPr>
        <w:pStyle w:val="Title"/>
        <w:jc w:val="left"/>
        <w:rPr>
          <w:b/>
          <w:i/>
          <w:color w:val="000000" w:themeColor="text1"/>
          <w:sz w:val="16"/>
          <w:szCs w:val="16"/>
        </w:rPr>
      </w:pPr>
    </w:p>
    <w:p w14:paraId="103493FC" w14:textId="77777777" w:rsidR="00D26D4D" w:rsidRPr="00802EEF" w:rsidRDefault="00D26D4D" w:rsidP="004A7380">
      <w:pPr>
        <w:pStyle w:val="Title"/>
        <w:jc w:val="left"/>
        <w:rPr>
          <w:b/>
          <w:i/>
          <w:color w:val="000000" w:themeColor="text1"/>
          <w:sz w:val="16"/>
          <w:szCs w:val="16"/>
        </w:rPr>
      </w:pPr>
    </w:p>
    <w:p w14:paraId="4C1DDABA" w14:textId="77777777" w:rsidR="00D26D4D" w:rsidRPr="00802EEF" w:rsidRDefault="00D26D4D" w:rsidP="004A7380">
      <w:pPr>
        <w:pStyle w:val="Title"/>
        <w:jc w:val="left"/>
        <w:rPr>
          <w:b/>
          <w:i/>
          <w:color w:val="000000" w:themeColor="text1"/>
          <w:sz w:val="16"/>
          <w:szCs w:val="16"/>
        </w:rPr>
      </w:pPr>
    </w:p>
    <w:p w14:paraId="305CE38B" w14:textId="77777777" w:rsidR="00D26D4D" w:rsidRPr="00802EEF" w:rsidRDefault="00D26D4D" w:rsidP="004A7380">
      <w:pPr>
        <w:pStyle w:val="Title"/>
        <w:jc w:val="left"/>
        <w:rPr>
          <w:b/>
          <w:i/>
          <w:color w:val="000000" w:themeColor="text1"/>
          <w:sz w:val="16"/>
          <w:szCs w:val="16"/>
        </w:rPr>
      </w:pPr>
    </w:p>
    <w:p w14:paraId="76921A65" w14:textId="77777777" w:rsidR="00D26D4D" w:rsidRPr="00802EEF" w:rsidRDefault="00D26D4D" w:rsidP="004A7380">
      <w:pPr>
        <w:pStyle w:val="Title"/>
        <w:jc w:val="left"/>
        <w:rPr>
          <w:b/>
          <w:i/>
          <w:color w:val="000000" w:themeColor="text1"/>
          <w:sz w:val="16"/>
          <w:szCs w:val="16"/>
        </w:rPr>
      </w:pPr>
    </w:p>
    <w:p w14:paraId="5E0B78CB" w14:textId="77777777" w:rsidR="00D26D4D" w:rsidRPr="00802EEF" w:rsidRDefault="00D26D4D" w:rsidP="004A7380">
      <w:pPr>
        <w:pStyle w:val="Title"/>
        <w:jc w:val="left"/>
        <w:rPr>
          <w:b/>
          <w:i/>
          <w:color w:val="000000" w:themeColor="text1"/>
          <w:sz w:val="16"/>
          <w:szCs w:val="16"/>
        </w:rPr>
      </w:pPr>
    </w:p>
    <w:p w14:paraId="7925F75B" w14:textId="77777777" w:rsidR="00D26D4D" w:rsidRPr="00802EEF" w:rsidRDefault="00D26D4D" w:rsidP="004A7380">
      <w:pPr>
        <w:pStyle w:val="Title"/>
        <w:jc w:val="left"/>
        <w:rPr>
          <w:b/>
          <w:i/>
          <w:color w:val="000000" w:themeColor="text1"/>
          <w:sz w:val="16"/>
          <w:szCs w:val="16"/>
        </w:rPr>
      </w:pPr>
    </w:p>
    <w:p w14:paraId="408F68AD" w14:textId="77777777" w:rsidR="00D26D4D" w:rsidRPr="00802EEF" w:rsidRDefault="00D26D4D" w:rsidP="004A7380">
      <w:pPr>
        <w:pStyle w:val="Title"/>
        <w:jc w:val="left"/>
        <w:rPr>
          <w:b/>
          <w:i/>
          <w:color w:val="000000" w:themeColor="text1"/>
          <w:sz w:val="16"/>
          <w:szCs w:val="16"/>
        </w:rPr>
      </w:pPr>
    </w:p>
    <w:p w14:paraId="58AF902F" w14:textId="77777777" w:rsidR="00D26D4D" w:rsidRPr="00802EEF" w:rsidRDefault="00D26D4D" w:rsidP="004A7380">
      <w:pPr>
        <w:pStyle w:val="Title"/>
        <w:jc w:val="left"/>
        <w:rPr>
          <w:b/>
          <w:i/>
          <w:color w:val="000000" w:themeColor="text1"/>
          <w:sz w:val="16"/>
          <w:szCs w:val="16"/>
        </w:rPr>
      </w:pPr>
    </w:p>
    <w:p w14:paraId="623B4505" w14:textId="77777777" w:rsidR="00D26D4D" w:rsidRPr="00802EEF" w:rsidRDefault="00D26D4D" w:rsidP="004A7380">
      <w:pPr>
        <w:pStyle w:val="Title"/>
        <w:jc w:val="left"/>
        <w:rPr>
          <w:b/>
          <w:i/>
          <w:color w:val="000000" w:themeColor="text1"/>
          <w:sz w:val="16"/>
          <w:szCs w:val="16"/>
        </w:rPr>
      </w:pPr>
    </w:p>
    <w:p w14:paraId="16D3CAE1" w14:textId="77777777" w:rsidR="00D26D4D" w:rsidRPr="00802EEF" w:rsidRDefault="00D26D4D" w:rsidP="004A7380">
      <w:pPr>
        <w:pStyle w:val="Title"/>
        <w:jc w:val="left"/>
        <w:rPr>
          <w:b/>
          <w:i/>
          <w:color w:val="000000" w:themeColor="text1"/>
          <w:sz w:val="16"/>
          <w:szCs w:val="16"/>
        </w:rPr>
      </w:pPr>
    </w:p>
    <w:p w14:paraId="561AC918" w14:textId="77777777" w:rsidR="00D26D4D" w:rsidRPr="00802EEF" w:rsidRDefault="00D26D4D" w:rsidP="004A7380">
      <w:pPr>
        <w:pStyle w:val="Title"/>
        <w:jc w:val="left"/>
        <w:rPr>
          <w:b/>
          <w:i/>
          <w:color w:val="000000" w:themeColor="text1"/>
          <w:sz w:val="16"/>
          <w:szCs w:val="16"/>
        </w:rPr>
      </w:pPr>
    </w:p>
    <w:p w14:paraId="5CA16FC4" w14:textId="77777777" w:rsidR="00D26D4D" w:rsidRPr="00802EEF" w:rsidRDefault="00D26D4D" w:rsidP="004A7380">
      <w:pPr>
        <w:pStyle w:val="Title"/>
        <w:jc w:val="left"/>
        <w:rPr>
          <w:b/>
          <w:i/>
          <w:color w:val="000000" w:themeColor="text1"/>
          <w:sz w:val="16"/>
          <w:szCs w:val="16"/>
        </w:rPr>
      </w:pPr>
    </w:p>
    <w:p w14:paraId="38498812" w14:textId="77777777" w:rsidR="00D26D4D" w:rsidRPr="00802EEF" w:rsidRDefault="00D26D4D" w:rsidP="004A7380">
      <w:pPr>
        <w:pStyle w:val="Title"/>
        <w:jc w:val="left"/>
        <w:rPr>
          <w:b/>
          <w:i/>
          <w:color w:val="000000" w:themeColor="text1"/>
          <w:sz w:val="16"/>
          <w:szCs w:val="16"/>
        </w:rPr>
      </w:pPr>
    </w:p>
    <w:p w14:paraId="77F5FA85" w14:textId="77777777" w:rsidR="00D26D4D" w:rsidRPr="00802EEF" w:rsidRDefault="00D26D4D" w:rsidP="004A7380">
      <w:pPr>
        <w:pStyle w:val="Title"/>
        <w:jc w:val="left"/>
        <w:rPr>
          <w:b/>
          <w:i/>
          <w:color w:val="000000" w:themeColor="text1"/>
          <w:sz w:val="16"/>
          <w:szCs w:val="16"/>
        </w:rPr>
      </w:pPr>
    </w:p>
    <w:p w14:paraId="3298B44E" w14:textId="77777777" w:rsidR="00D26D4D" w:rsidRPr="00802EEF" w:rsidRDefault="00D26D4D" w:rsidP="004A7380">
      <w:pPr>
        <w:pStyle w:val="Title"/>
        <w:jc w:val="left"/>
        <w:rPr>
          <w:b/>
          <w:i/>
          <w:color w:val="000000" w:themeColor="text1"/>
          <w:sz w:val="16"/>
          <w:szCs w:val="16"/>
        </w:rPr>
      </w:pPr>
    </w:p>
    <w:p w14:paraId="2749F512" w14:textId="77777777" w:rsidR="00D26D4D" w:rsidRPr="00802EEF" w:rsidRDefault="00D26D4D" w:rsidP="004A7380">
      <w:pPr>
        <w:pStyle w:val="Title"/>
        <w:jc w:val="left"/>
        <w:rPr>
          <w:b/>
          <w:i/>
          <w:color w:val="000000" w:themeColor="text1"/>
          <w:sz w:val="16"/>
          <w:szCs w:val="16"/>
        </w:rPr>
      </w:pPr>
    </w:p>
    <w:p w14:paraId="5B4B7A1F" w14:textId="77777777" w:rsidR="00D26D4D" w:rsidRPr="00802EEF" w:rsidRDefault="00D26D4D" w:rsidP="004A7380">
      <w:pPr>
        <w:pStyle w:val="Title"/>
        <w:jc w:val="left"/>
        <w:rPr>
          <w:b/>
          <w:i/>
          <w:color w:val="000000" w:themeColor="text1"/>
          <w:sz w:val="16"/>
          <w:szCs w:val="16"/>
        </w:rPr>
      </w:pPr>
    </w:p>
    <w:p w14:paraId="7998D525" w14:textId="77777777" w:rsidR="00D26D4D" w:rsidRPr="00802EEF" w:rsidRDefault="00D26D4D" w:rsidP="004A7380">
      <w:pPr>
        <w:pStyle w:val="Title"/>
        <w:jc w:val="left"/>
        <w:rPr>
          <w:b/>
          <w:i/>
          <w:color w:val="000000" w:themeColor="text1"/>
          <w:sz w:val="16"/>
          <w:szCs w:val="16"/>
        </w:rPr>
      </w:pPr>
    </w:p>
    <w:p w14:paraId="7735DD21" w14:textId="77777777" w:rsidR="00D26D4D" w:rsidRPr="00802EEF" w:rsidRDefault="00D26D4D" w:rsidP="004A7380">
      <w:pPr>
        <w:pStyle w:val="Title"/>
        <w:jc w:val="left"/>
        <w:rPr>
          <w:b/>
          <w:i/>
          <w:color w:val="000000" w:themeColor="text1"/>
          <w:sz w:val="16"/>
          <w:szCs w:val="16"/>
        </w:rPr>
      </w:pPr>
    </w:p>
    <w:p w14:paraId="68714262" w14:textId="77777777" w:rsidR="00D26D4D" w:rsidRPr="00802EEF" w:rsidRDefault="00D26D4D" w:rsidP="004A7380">
      <w:pPr>
        <w:pStyle w:val="Title"/>
        <w:jc w:val="left"/>
        <w:rPr>
          <w:b/>
          <w:i/>
          <w:color w:val="000000" w:themeColor="text1"/>
          <w:sz w:val="16"/>
          <w:szCs w:val="16"/>
        </w:rPr>
      </w:pPr>
    </w:p>
    <w:p w14:paraId="5C0C8C22" w14:textId="77777777" w:rsidR="00D26D4D" w:rsidRPr="00802EEF" w:rsidRDefault="00D26D4D" w:rsidP="004A7380">
      <w:pPr>
        <w:pStyle w:val="Title"/>
        <w:jc w:val="left"/>
        <w:rPr>
          <w:b/>
          <w:i/>
          <w:color w:val="000000" w:themeColor="text1"/>
          <w:sz w:val="16"/>
          <w:szCs w:val="16"/>
        </w:rPr>
      </w:pPr>
    </w:p>
    <w:p w14:paraId="6868C8B8" w14:textId="77777777" w:rsidR="00D26D4D" w:rsidRPr="00802EEF" w:rsidRDefault="00D26D4D" w:rsidP="004A7380">
      <w:pPr>
        <w:pStyle w:val="Title"/>
        <w:jc w:val="left"/>
        <w:rPr>
          <w:b/>
          <w:i/>
          <w:color w:val="000000" w:themeColor="text1"/>
          <w:sz w:val="16"/>
          <w:szCs w:val="16"/>
        </w:rPr>
      </w:pPr>
    </w:p>
    <w:p w14:paraId="16E928EB" w14:textId="77777777" w:rsidR="00D26D4D" w:rsidRPr="00802EEF" w:rsidRDefault="00D26D4D" w:rsidP="004A7380">
      <w:pPr>
        <w:pStyle w:val="Title"/>
        <w:jc w:val="left"/>
        <w:rPr>
          <w:b/>
          <w:i/>
          <w:color w:val="000000" w:themeColor="text1"/>
          <w:sz w:val="16"/>
          <w:szCs w:val="16"/>
        </w:rPr>
      </w:pPr>
    </w:p>
    <w:p w14:paraId="09D36C55" w14:textId="77777777" w:rsidR="00D26D4D" w:rsidRPr="00802EEF" w:rsidRDefault="00D26D4D" w:rsidP="004A7380">
      <w:pPr>
        <w:pStyle w:val="Title"/>
        <w:jc w:val="left"/>
        <w:rPr>
          <w:b/>
          <w:i/>
          <w:color w:val="000000" w:themeColor="text1"/>
          <w:sz w:val="16"/>
          <w:szCs w:val="16"/>
        </w:rPr>
      </w:pPr>
    </w:p>
    <w:p w14:paraId="0EEFABC2" w14:textId="77777777" w:rsidR="00D26D4D" w:rsidRPr="00802EEF" w:rsidRDefault="00D26D4D" w:rsidP="004A7380">
      <w:pPr>
        <w:pStyle w:val="Title"/>
        <w:jc w:val="left"/>
        <w:rPr>
          <w:b/>
          <w:i/>
          <w:color w:val="000000" w:themeColor="text1"/>
          <w:sz w:val="16"/>
          <w:szCs w:val="16"/>
        </w:rPr>
      </w:pPr>
    </w:p>
    <w:p w14:paraId="1B9CF1C5" w14:textId="77777777" w:rsidR="00D26D4D" w:rsidRPr="00802EEF" w:rsidRDefault="00D26D4D" w:rsidP="004A7380">
      <w:pPr>
        <w:pStyle w:val="Title"/>
        <w:jc w:val="left"/>
        <w:rPr>
          <w:b/>
          <w:i/>
          <w:color w:val="000000" w:themeColor="text1"/>
          <w:sz w:val="16"/>
          <w:szCs w:val="16"/>
        </w:rPr>
      </w:pPr>
    </w:p>
    <w:p w14:paraId="07922809" w14:textId="77777777" w:rsidR="00D26D4D" w:rsidRPr="00802EEF" w:rsidRDefault="00D26D4D" w:rsidP="004A7380">
      <w:pPr>
        <w:pStyle w:val="Title"/>
        <w:jc w:val="left"/>
        <w:rPr>
          <w:b/>
          <w:i/>
          <w:color w:val="000000" w:themeColor="text1"/>
          <w:sz w:val="16"/>
          <w:szCs w:val="16"/>
        </w:rPr>
      </w:pPr>
    </w:p>
    <w:p w14:paraId="0D16962C" w14:textId="77777777" w:rsidR="00D26D4D" w:rsidRPr="00802EEF" w:rsidRDefault="00D26D4D" w:rsidP="004A7380">
      <w:pPr>
        <w:pStyle w:val="Title"/>
        <w:jc w:val="left"/>
        <w:rPr>
          <w:b/>
          <w:i/>
          <w:color w:val="000000" w:themeColor="text1"/>
          <w:sz w:val="16"/>
          <w:szCs w:val="16"/>
        </w:rPr>
      </w:pPr>
    </w:p>
    <w:p w14:paraId="368BD29A" w14:textId="77777777" w:rsidR="00D26D4D" w:rsidRPr="00802EEF" w:rsidRDefault="00D26D4D" w:rsidP="004A7380">
      <w:pPr>
        <w:pStyle w:val="Title"/>
        <w:jc w:val="left"/>
        <w:rPr>
          <w:b/>
          <w:i/>
          <w:color w:val="000000" w:themeColor="text1"/>
          <w:sz w:val="16"/>
          <w:szCs w:val="16"/>
        </w:rPr>
      </w:pPr>
    </w:p>
    <w:p w14:paraId="71EC0774" w14:textId="77777777" w:rsidR="00067798" w:rsidRPr="00802EEF" w:rsidRDefault="00067798" w:rsidP="00067798">
      <w:pPr>
        <w:pStyle w:val="Title"/>
        <w:rPr>
          <w:b/>
          <w:color w:val="000000" w:themeColor="text1"/>
          <w:sz w:val="28"/>
        </w:rPr>
      </w:pPr>
      <w:r w:rsidRPr="00802EEF">
        <w:rPr>
          <w:b/>
          <w:color w:val="000000" w:themeColor="text1"/>
          <w:sz w:val="28"/>
        </w:rPr>
        <w:t>Table of Contents</w:t>
      </w:r>
    </w:p>
    <w:p w14:paraId="06E6EEB2"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p>
    <w:p w14:paraId="645FD863"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BSN Student Handbook of Academic Policies and Procedures</w:t>
      </w:r>
      <w:r w:rsidRPr="00802EEF">
        <w:rPr>
          <w:rFonts w:ascii="Times" w:hAnsi="Times"/>
          <w:snapToGrid w:val="0"/>
          <w:color w:val="000000" w:themeColor="text1"/>
          <w:sz w:val="24"/>
          <w:szCs w:val="24"/>
        </w:rPr>
        <w:tab/>
        <w:t>2</w:t>
      </w:r>
    </w:p>
    <w:p w14:paraId="4BFD30DF"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Academic Calendar</w:t>
      </w:r>
      <w:r w:rsidRPr="00802EEF">
        <w:rPr>
          <w:rFonts w:ascii="Times" w:hAnsi="Times"/>
          <w:snapToGrid w:val="0"/>
          <w:color w:val="000000" w:themeColor="text1"/>
          <w:sz w:val="24"/>
          <w:szCs w:val="24"/>
        </w:rPr>
        <w:tab/>
        <w:t>6</w:t>
      </w:r>
    </w:p>
    <w:p w14:paraId="4B48ABDC" w14:textId="05C94C75"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Fall 201</w:t>
      </w:r>
      <w:r w:rsidR="006B7701">
        <w:rPr>
          <w:rFonts w:ascii="Times" w:hAnsi="Times"/>
          <w:i/>
          <w:snapToGrid w:val="0"/>
          <w:color w:val="000000" w:themeColor="text1"/>
          <w:sz w:val="22"/>
          <w:szCs w:val="22"/>
        </w:rPr>
        <w:t>9</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6</w:t>
      </w:r>
    </w:p>
    <w:p w14:paraId="3DF5F063" w14:textId="438FC83F"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 xml:space="preserve">Spring </w:t>
      </w:r>
      <w:r w:rsidR="006B7701">
        <w:rPr>
          <w:rFonts w:ascii="Times" w:hAnsi="Times"/>
          <w:i/>
          <w:snapToGrid w:val="0"/>
          <w:color w:val="000000" w:themeColor="text1"/>
          <w:sz w:val="22"/>
          <w:szCs w:val="22"/>
        </w:rPr>
        <w:t>2020</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7</w:t>
      </w:r>
    </w:p>
    <w:p w14:paraId="1F13DB29" w14:textId="77777777"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p>
    <w:p w14:paraId="57CB7B86"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1 BSN Program Background</w:t>
      </w:r>
    </w:p>
    <w:p w14:paraId="2B47B42E"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344EB665"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Mission</w:t>
      </w:r>
      <w:r w:rsidRPr="00802EEF">
        <w:rPr>
          <w:rFonts w:ascii="Times" w:hAnsi="Times"/>
          <w:snapToGrid w:val="0"/>
          <w:color w:val="000000" w:themeColor="text1"/>
          <w:sz w:val="24"/>
          <w:szCs w:val="24"/>
        </w:rPr>
        <w:tab/>
        <w:t>8</w:t>
      </w:r>
    </w:p>
    <w:p w14:paraId="4AB81E0D"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 xml:space="preserve">Purpose </w:t>
      </w:r>
      <w:r w:rsidRPr="00802EEF">
        <w:rPr>
          <w:rFonts w:ascii="Times" w:hAnsi="Times"/>
          <w:snapToGrid w:val="0"/>
          <w:color w:val="000000" w:themeColor="text1"/>
          <w:sz w:val="24"/>
          <w:szCs w:val="24"/>
        </w:rPr>
        <w:tab/>
        <w:t>8</w:t>
      </w:r>
    </w:p>
    <w:p w14:paraId="1465BF01"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Philosophy</w:t>
      </w:r>
      <w:r w:rsidRPr="00802EEF">
        <w:rPr>
          <w:rFonts w:ascii="Times" w:hAnsi="Times"/>
          <w:snapToGrid w:val="0"/>
          <w:color w:val="000000" w:themeColor="text1"/>
          <w:sz w:val="24"/>
          <w:szCs w:val="24"/>
        </w:rPr>
        <w:tab/>
        <w:t>8</w:t>
      </w:r>
    </w:p>
    <w:p w14:paraId="1E5D3A85"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End-of-Program Student Learning Outcomes</w:t>
      </w:r>
      <w:r w:rsidRPr="00802EEF">
        <w:rPr>
          <w:rFonts w:ascii="Times" w:hAnsi="Times"/>
          <w:snapToGrid w:val="0"/>
          <w:color w:val="000000" w:themeColor="text1"/>
          <w:sz w:val="24"/>
          <w:szCs w:val="24"/>
        </w:rPr>
        <w:tab/>
        <w:t>10</w:t>
      </w:r>
    </w:p>
    <w:p w14:paraId="799AB9C9"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Scholarship</w:t>
      </w:r>
      <w:r w:rsidRPr="00802EEF">
        <w:rPr>
          <w:rFonts w:ascii="Times" w:hAnsi="Times"/>
          <w:snapToGrid w:val="0"/>
          <w:color w:val="000000" w:themeColor="text1"/>
          <w:sz w:val="24"/>
          <w:szCs w:val="24"/>
        </w:rPr>
        <w:tab/>
        <w:t>11</w:t>
      </w:r>
    </w:p>
    <w:p w14:paraId="3FD63A12"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History</w:t>
      </w:r>
      <w:r w:rsidRPr="00802EEF">
        <w:rPr>
          <w:rFonts w:ascii="Times" w:hAnsi="Times"/>
          <w:snapToGrid w:val="0"/>
          <w:color w:val="000000" w:themeColor="text1"/>
          <w:sz w:val="24"/>
          <w:szCs w:val="24"/>
        </w:rPr>
        <w:tab/>
        <w:t>11</w:t>
      </w:r>
    </w:p>
    <w:p w14:paraId="187EADAB"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Accreditation</w:t>
      </w:r>
      <w:r w:rsidRPr="00802EEF">
        <w:rPr>
          <w:rFonts w:ascii="Times" w:hAnsi="Times"/>
          <w:snapToGrid w:val="0"/>
          <w:color w:val="000000" w:themeColor="text1"/>
          <w:sz w:val="24"/>
          <w:szCs w:val="24"/>
        </w:rPr>
        <w:tab/>
        <w:t>12</w:t>
      </w:r>
    </w:p>
    <w:p w14:paraId="4ED92687"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Non-Discrimination Policy Statement</w:t>
      </w:r>
      <w:r w:rsidRPr="00802EEF">
        <w:rPr>
          <w:rFonts w:ascii="Times" w:hAnsi="Times"/>
          <w:snapToGrid w:val="0"/>
          <w:color w:val="000000" w:themeColor="text1"/>
          <w:sz w:val="24"/>
          <w:szCs w:val="24"/>
        </w:rPr>
        <w:tab/>
        <w:t>12</w:t>
      </w:r>
    </w:p>
    <w:p w14:paraId="7BA7E5BA"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College of Nursing Organizational Chart</w:t>
      </w:r>
      <w:r w:rsidRPr="00802EEF">
        <w:rPr>
          <w:rFonts w:ascii="Times" w:hAnsi="Times"/>
          <w:snapToGrid w:val="0"/>
          <w:color w:val="000000" w:themeColor="text1"/>
          <w:sz w:val="24"/>
          <w:szCs w:val="24"/>
        </w:rPr>
        <w:tab/>
        <w:t>13</w:t>
      </w:r>
    </w:p>
    <w:p w14:paraId="732504DB"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Faculty and Staff Listing</w:t>
      </w:r>
      <w:r w:rsidRPr="00802EEF">
        <w:rPr>
          <w:rFonts w:ascii="Times" w:hAnsi="Times"/>
          <w:snapToGrid w:val="0"/>
          <w:color w:val="000000" w:themeColor="text1"/>
          <w:sz w:val="24"/>
          <w:szCs w:val="24"/>
        </w:rPr>
        <w:tab/>
        <w:t>14</w:t>
      </w:r>
    </w:p>
    <w:p w14:paraId="6E384229"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p>
    <w:p w14:paraId="7F4F21CA"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2 General Information and Policies</w:t>
      </w:r>
    </w:p>
    <w:p w14:paraId="43E7B641"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19D04F2D" w14:textId="7777777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Student’s Rights and Responsibilities</w:t>
      </w:r>
      <w:r w:rsidRPr="00802EEF">
        <w:rPr>
          <w:rFonts w:ascii="Times" w:hAnsi="Times"/>
          <w:snapToGrid w:val="0"/>
          <w:color w:val="000000" w:themeColor="text1"/>
          <w:sz w:val="24"/>
          <w:szCs w:val="24"/>
        </w:rPr>
        <w:tab/>
        <w:t>15</w:t>
      </w:r>
    </w:p>
    <w:p w14:paraId="13085DBD" w14:textId="13964629" w:rsidR="00C01EF4" w:rsidRDefault="00C01EF4"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Program Minimum Skills for Eligibili</w:t>
      </w:r>
      <w:r>
        <w:rPr>
          <w:rFonts w:ascii="Times" w:hAnsi="Times"/>
          <w:snapToGrid w:val="0"/>
          <w:color w:val="000000" w:themeColor="text1"/>
          <w:sz w:val="24"/>
          <w:szCs w:val="24"/>
        </w:rPr>
        <w:t>ty to Participate in Programs</w:t>
      </w:r>
      <w:r w:rsidRPr="00802EEF">
        <w:rPr>
          <w:rFonts w:ascii="Times" w:hAnsi="Times"/>
          <w:snapToGrid w:val="0"/>
          <w:color w:val="000000" w:themeColor="text1"/>
          <w:sz w:val="24"/>
          <w:szCs w:val="24"/>
        </w:rPr>
        <w:tab/>
        <w:t>1</w:t>
      </w:r>
      <w:r>
        <w:rPr>
          <w:rFonts w:ascii="Times" w:hAnsi="Times"/>
          <w:snapToGrid w:val="0"/>
          <w:color w:val="000000" w:themeColor="text1"/>
          <w:sz w:val="24"/>
          <w:szCs w:val="24"/>
        </w:rPr>
        <w:t>6</w:t>
      </w:r>
    </w:p>
    <w:p w14:paraId="677A3083" w14:textId="0D0F49ED"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Student Code of Academic and Professional Conduct</w:t>
      </w:r>
      <w:r w:rsidRPr="00802EEF">
        <w:rPr>
          <w:rFonts w:ascii="Times" w:hAnsi="Times"/>
          <w:snapToGrid w:val="0"/>
          <w:color w:val="000000" w:themeColor="text1"/>
          <w:sz w:val="24"/>
          <w:szCs w:val="24"/>
        </w:rPr>
        <w:tab/>
        <w:t>1</w:t>
      </w:r>
      <w:r w:rsidR="00C01EF4">
        <w:rPr>
          <w:rFonts w:ascii="Times" w:hAnsi="Times"/>
          <w:snapToGrid w:val="0"/>
          <w:color w:val="000000" w:themeColor="text1"/>
          <w:sz w:val="24"/>
          <w:szCs w:val="24"/>
        </w:rPr>
        <w:t>8</w:t>
      </w:r>
    </w:p>
    <w:p w14:paraId="0D40C47D" w14:textId="3837D51E"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Definition of Unacceptable Behavior</w:t>
      </w:r>
      <w:r w:rsidRPr="00802EEF">
        <w:rPr>
          <w:rFonts w:ascii="Times" w:hAnsi="Times"/>
          <w:snapToGrid w:val="0"/>
          <w:color w:val="000000" w:themeColor="text1"/>
          <w:sz w:val="24"/>
          <w:szCs w:val="24"/>
        </w:rPr>
        <w:tab/>
      </w:r>
      <w:r w:rsidR="00C01EF4">
        <w:rPr>
          <w:rFonts w:ascii="Times" w:hAnsi="Times"/>
          <w:snapToGrid w:val="0"/>
          <w:color w:val="000000" w:themeColor="text1"/>
          <w:sz w:val="24"/>
          <w:szCs w:val="24"/>
        </w:rPr>
        <w:t>22</w:t>
      </w:r>
    </w:p>
    <w:p w14:paraId="08BEAB5B" w14:textId="2583544A"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Incivility Policy</w:t>
      </w:r>
      <w:r>
        <w:rPr>
          <w:rFonts w:ascii="Times" w:hAnsi="Times"/>
          <w:snapToGrid w:val="0"/>
          <w:color w:val="000000" w:themeColor="text1"/>
          <w:sz w:val="24"/>
          <w:szCs w:val="24"/>
        </w:rPr>
        <w:tab/>
        <w:t>2</w:t>
      </w:r>
      <w:r w:rsidR="00C01EF4">
        <w:rPr>
          <w:rFonts w:ascii="Times" w:hAnsi="Times"/>
          <w:snapToGrid w:val="0"/>
          <w:color w:val="000000" w:themeColor="text1"/>
          <w:sz w:val="24"/>
          <w:szCs w:val="24"/>
        </w:rPr>
        <w:t>3</w:t>
      </w:r>
    </w:p>
    <w:p w14:paraId="4AF028F2" w14:textId="4722416C"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Professional Boundaries Policy</w:t>
      </w:r>
      <w:r w:rsidRPr="00802EEF">
        <w:rPr>
          <w:rFonts w:ascii="Times" w:hAnsi="Times"/>
          <w:snapToGrid w:val="0"/>
          <w:color w:val="000000" w:themeColor="text1"/>
          <w:sz w:val="22"/>
          <w:szCs w:val="22"/>
        </w:rPr>
        <w:tab/>
      </w:r>
      <w:r w:rsidR="00ED28DD">
        <w:rPr>
          <w:rFonts w:ascii="Times" w:hAnsi="Times"/>
          <w:snapToGrid w:val="0"/>
          <w:color w:val="000000" w:themeColor="text1"/>
          <w:sz w:val="24"/>
          <w:szCs w:val="24"/>
        </w:rPr>
        <w:t>2</w:t>
      </w:r>
      <w:r w:rsidR="00C01EF4">
        <w:rPr>
          <w:rFonts w:ascii="Times" w:hAnsi="Times"/>
          <w:snapToGrid w:val="0"/>
          <w:color w:val="000000" w:themeColor="text1"/>
          <w:sz w:val="24"/>
          <w:szCs w:val="24"/>
        </w:rPr>
        <w:t>3</w:t>
      </w:r>
    </w:p>
    <w:p w14:paraId="7A5FAFB7" w14:textId="687D656F"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Communicat</w:t>
      </w:r>
      <w:r w:rsidR="00ED28DD">
        <w:rPr>
          <w:rFonts w:ascii="Times" w:hAnsi="Times"/>
          <w:snapToGrid w:val="0"/>
          <w:color w:val="000000" w:themeColor="text1"/>
          <w:sz w:val="24"/>
          <w:szCs w:val="24"/>
        </w:rPr>
        <w:t>ion in the College of Nursing</w:t>
      </w:r>
      <w:r w:rsidR="00ED28DD">
        <w:rPr>
          <w:rFonts w:ascii="Times" w:hAnsi="Times"/>
          <w:snapToGrid w:val="0"/>
          <w:color w:val="000000" w:themeColor="text1"/>
          <w:sz w:val="24"/>
          <w:szCs w:val="24"/>
        </w:rPr>
        <w:tab/>
        <w:t>2</w:t>
      </w:r>
      <w:r w:rsidR="00C01EF4">
        <w:rPr>
          <w:rFonts w:ascii="Times" w:hAnsi="Times"/>
          <w:snapToGrid w:val="0"/>
          <w:color w:val="000000" w:themeColor="text1"/>
          <w:sz w:val="24"/>
          <w:szCs w:val="24"/>
        </w:rPr>
        <w:t>4</w:t>
      </w:r>
    </w:p>
    <w:p w14:paraId="43E4FD96" w14:textId="4EBAAFFB"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Social Media Policy</w:t>
      </w:r>
      <w:r>
        <w:rPr>
          <w:rFonts w:ascii="Times" w:hAnsi="Times"/>
          <w:snapToGrid w:val="0"/>
          <w:color w:val="000000" w:themeColor="text1"/>
          <w:sz w:val="24"/>
          <w:szCs w:val="24"/>
        </w:rPr>
        <w:tab/>
        <w:t>2</w:t>
      </w:r>
      <w:r w:rsidR="00C01EF4">
        <w:rPr>
          <w:rFonts w:ascii="Times" w:hAnsi="Times"/>
          <w:snapToGrid w:val="0"/>
          <w:color w:val="000000" w:themeColor="text1"/>
          <w:sz w:val="24"/>
          <w:szCs w:val="24"/>
        </w:rPr>
        <w:t>4</w:t>
      </w:r>
    </w:p>
    <w:p w14:paraId="43F90954" w14:textId="77777777" w:rsidR="00ED28DD" w:rsidRPr="00802EEF" w:rsidRDefault="00ED28DD" w:rsidP="00067798">
      <w:pPr>
        <w:widowControl w:val="0"/>
        <w:tabs>
          <w:tab w:val="right" w:leader="dot" w:pos="9360"/>
        </w:tabs>
        <w:rPr>
          <w:rFonts w:ascii="Times" w:hAnsi="Times"/>
          <w:b/>
          <w:snapToGrid w:val="0"/>
          <w:color w:val="000000" w:themeColor="text1"/>
          <w:sz w:val="24"/>
          <w:szCs w:val="24"/>
          <w:u w:val="single"/>
        </w:rPr>
      </w:pPr>
    </w:p>
    <w:p w14:paraId="3784B401"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3 Student Services and Resources</w:t>
      </w:r>
    </w:p>
    <w:p w14:paraId="78D81702"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78FA6EEA" w14:textId="2F1856C0"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Chapel</w:t>
      </w:r>
      <w:r>
        <w:rPr>
          <w:rFonts w:ascii="Times" w:hAnsi="Times"/>
          <w:snapToGrid w:val="0"/>
          <w:color w:val="000000" w:themeColor="text1"/>
          <w:sz w:val="24"/>
          <w:szCs w:val="24"/>
        </w:rPr>
        <w:tab/>
        <w:t>2</w:t>
      </w:r>
      <w:r w:rsidR="00C01EF4">
        <w:rPr>
          <w:rFonts w:ascii="Times" w:hAnsi="Times"/>
          <w:snapToGrid w:val="0"/>
          <w:color w:val="000000" w:themeColor="text1"/>
          <w:sz w:val="24"/>
          <w:szCs w:val="24"/>
        </w:rPr>
        <w:t>7</w:t>
      </w:r>
    </w:p>
    <w:p w14:paraId="3A7DFE12" w14:textId="3F176253"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Student Organizations</w:t>
      </w:r>
      <w:r>
        <w:rPr>
          <w:rFonts w:ascii="Times" w:hAnsi="Times"/>
          <w:snapToGrid w:val="0"/>
          <w:color w:val="000000" w:themeColor="text1"/>
          <w:sz w:val="24"/>
          <w:szCs w:val="24"/>
        </w:rPr>
        <w:tab/>
        <w:t>2</w:t>
      </w:r>
      <w:r w:rsidR="00C01EF4">
        <w:rPr>
          <w:rFonts w:ascii="Times" w:hAnsi="Times"/>
          <w:snapToGrid w:val="0"/>
          <w:color w:val="000000" w:themeColor="text1"/>
          <w:sz w:val="24"/>
          <w:szCs w:val="24"/>
        </w:rPr>
        <w:t>7</w:t>
      </w:r>
    </w:p>
    <w:p w14:paraId="0E88C425" w14:textId="202A8AB9"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Facilities and Services</w:t>
      </w:r>
      <w:r>
        <w:rPr>
          <w:rFonts w:ascii="Times" w:hAnsi="Times"/>
          <w:snapToGrid w:val="0"/>
          <w:color w:val="000000" w:themeColor="text1"/>
          <w:sz w:val="24"/>
          <w:szCs w:val="24"/>
        </w:rPr>
        <w:tab/>
        <w:t>2</w:t>
      </w:r>
      <w:r w:rsidR="00C01EF4">
        <w:rPr>
          <w:rFonts w:ascii="Times" w:hAnsi="Times"/>
          <w:snapToGrid w:val="0"/>
          <w:color w:val="000000" w:themeColor="text1"/>
          <w:sz w:val="24"/>
          <w:szCs w:val="24"/>
        </w:rPr>
        <w:t>7</w:t>
      </w:r>
    </w:p>
    <w:p w14:paraId="2FD97D7C" w14:textId="192395DE" w:rsidR="00067798" w:rsidRPr="00802EEF" w:rsidRDefault="00067798" w:rsidP="00067798">
      <w:pPr>
        <w:widowControl w:val="0"/>
        <w:tabs>
          <w:tab w:val="right" w:leader="dot" w:pos="9360"/>
        </w:tabs>
        <w:ind w:left="1170"/>
        <w:rPr>
          <w:rFonts w:ascii="Times" w:hAnsi="Times"/>
          <w:i/>
          <w:snapToGrid w:val="0"/>
          <w:color w:val="000000" w:themeColor="text1"/>
          <w:sz w:val="22"/>
          <w:szCs w:val="22"/>
        </w:rPr>
      </w:pPr>
      <w:r w:rsidRPr="00802EEF">
        <w:rPr>
          <w:rFonts w:ascii="Times" w:hAnsi="Times"/>
          <w:i/>
          <w:snapToGrid w:val="0"/>
          <w:color w:val="000000" w:themeColor="text1"/>
          <w:sz w:val="22"/>
          <w:szCs w:val="22"/>
        </w:rPr>
        <w:t>Clinical Labs</w:t>
      </w:r>
      <w:r w:rsidRPr="00802EEF">
        <w:rPr>
          <w:rFonts w:ascii="Times" w:hAnsi="Times"/>
          <w:i/>
          <w:snapToGrid w:val="0"/>
          <w:color w:val="000000" w:themeColor="text1"/>
          <w:sz w:val="22"/>
          <w:szCs w:val="22"/>
        </w:rPr>
        <w:tab/>
      </w:r>
      <w:r w:rsidRPr="00802EEF">
        <w:rPr>
          <w:rFonts w:ascii="Times" w:hAnsi="Times"/>
          <w:snapToGrid w:val="0"/>
          <w:color w:val="000000" w:themeColor="text1"/>
          <w:sz w:val="24"/>
          <w:szCs w:val="24"/>
        </w:rPr>
        <w:t>2</w:t>
      </w:r>
      <w:r w:rsidR="00C01EF4">
        <w:rPr>
          <w:rFonts w:ascii="Times" w:hAnsi="Times"/>
          <w:snapToGrid w:val="0"/>
          <w:color w:val="000000" w:themeColor="text1"/>
          <w:sz w:val="24"/>
          <w:szCs w:val="24"/>
        </w:rPr>
        <w:t>7</w:t>
      </w:r>
    </w:p>
    <w:p w14:paraId="45AFC0CF" w14:textId="77145988" w:rsidR="00067798" w:rsidRPr="00802EEF" w:rsidRDefault="00067798" w:rsidP="00067798">
      <w:pPr>
        <w:widowControl w:val="0"/>
        <w:tabs>
          <w:tab w:val="right" w:leader="dot" w:pos="9360"/>
        </w:tabs>
        <w:ind w:left="1170"/>
        <w:rPr>
          <w:rFonts w:ascii="Times" w:hAnsi="Times"/>
          <w:i/>
          <w:snapToGrid w:val="0"/>
          <w:color w:val="000000" w:themeColor="text1"/>
          <w:sz w:val="22"/>
          <w:szCs w:val="22"/>
        </w:rPr>
      </w:pPr>
      <w:r w:rsidRPr="00802EEF">
        <w:rPr>
          <w:rFonts w:ascii="Times" w:hAnsi="Times"/>
          <w:i/>
          <w:snapToGrid w:val="0"/>
          <w:color w:val="000000" w:themeColor="text1"/>
          <w:sz w:val="22"/>
          <w:szCs w:val="22"/>
        </w:rPr>
        <w:t>Student Lounge</w:t>
      </w:r>
      <w:r w:rsidRPr="00802EEF">
        <w:rPr>
          <w:rFonts w:ascii="Times" w:hAnsi="Times"/>
          <w:i/>
          <w:snapToGrid w:val="0"/>
          <w:color w:val="000000" w:themeColor="text1"/>
          <w:sz w:val="22"/>
          <w:szCs w:val="22"/>
        </w:rPr>
        <w:tab/>
      </w:r>
      <w:r w:rsidRPr="00802EEF">
        <w:rPr>
          <w:rFonts w:ascii="Times" w:hAnsi="Times"/>
          <w:snapToGrid w:val="0"/>
          <w:color w:val="000000" w:themeColor="text1"/>
          <w:sz w:val="24"/>
          <w:szCs w:val="24"/>
        </w:rPr>
        <w:t>2</w:t>
      </w:r>
      <w:r w:rsidR="00C01EF4">
        <w:rPr>
          <w:rFonts w:ascii="Times" w:hAnsi="Times"/>
          <w:snapToGrid w:val="0"/>
          <w:color w:val="000000" w:themeColor="text1"/>
          <w:sz w:val="24"/>
          <w:szCs w:val="24"/>
        </w:rPr>
        <w:t>7</w:t>
      </w:r>
    </w:p>
    <w:p w14:paraId="028498F9" w14:textId="41289DC2" w:rsidR="00067798" w:rsidRPr="00802EEF" w:rsidRDefault="00067798" w:rsidP="00067798">
      <w:pPr>
        <w:widowControl w:val="0"/>
        <w:tabs>
          <w:tab w:val="right" w:leader="dot" w:pos="9360"/>
        </w:tabs>
        <w:ind w:left="1170"/>
        <w:rPr>
          <w:rFonts w:ascii="Times" w:hAnsi="Times"/>
          <w:i/>
          <w:snapToGrid w:val="0"/>
          <w:color w:val="000000" w:themeColor="text1"/>
          <w:sz w:val="22"/>
          <w:szCs w:val="22"/>
        </w:rPr>
      </w:pPr>
      <w:r w:rsidRPr="00802EEF">
        <w:rPr>
          <w:rFonts w:ascii="Times" w:hAnsi="Times"/>
          <w:i/>
          <w:snapToGrid w:val="0"/>
          <w:color w:val="000000" w:themeColor="text1"/>
          <w:sz w:val="22"/>
          <w:szCs w:val="22"/>
        </w:rPr>
        <w:t>Computer Labs</w:t>
      </w:r>
      <w:r w:rsidRPr="00802EEF">
        <w:rPr>
          <w:rFonts w:ascii="Times" w:hAnsi="Times"/>
          <w:i/>
          <w:snapToGrid w:val="0"/>
          <w:color w:val="000000" w:themeColor="text1"/>
          <w:sz w:val="22"/>
          <w:szCs w:val="22"/>
        </w:rPr>
        <w:tab/>
      </w:r>
      <w:r w:rsidRPr="00802EEF">
        <w:rPr>
          <w:rFonts w:ascii="Times" w:hAnsi="Times"/>
          <w:snapToGrid w:val="0"/>
          <w:color w:val="000000" w:themeColor="text1"/>
          <w:sz w:val="24"/>
          <w:szCs w:val="24"/>
        </w:rPr>
        <w:t>2</w:t>
      </w:r>
      <w:r w:rsidR="00C01EF4">
        <w:rPr>
          <w:rFonts w:ascii="Times" w:hAnsi="Times"/>
          <w:snapToGrid w:val="0"/>
          <w:color w:val="000000" w:themeColor="text1"/>
          <w:sz w:val="24"/>
          <w:szCs w:val="24"/>
        </w:rPr>
        <w:t>8</w:t>
      </w:r>
    </w:p>
    <w:p w14:paraId="33ED3EC8" w14:textId="5B1F5A84"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Technology Code of Conduct</w:t>
      </w:r>
      <w:r>
        <w:rPr>
          <w:rFonts w:ascii="Times" w:hAnsi="Times"/>
          <w:snapToGrid w:val="0"/>
          <w:color w:val="000000" w:themeColor="text1"/>
          <w:sz w:val="24"/>
          <w:szCs w:val="24"/>
        </w:rPr>
        <w:tab/>
        <w:t>2</w:t>
      </w:r>
      <w:r w:rsidR="00C01EF4">
        <w:rPr>
          <w:rFonts w:ascii="Times" w:hAnsi="Times"/>
          <w:snapToGrid w:val="0"/>
          <w:color w:val="000000" w:themeColor="text1"/>
          <w:sz w:val="24"/>
          <w:szCs w:val="24"/>
        </w:rPr>
        <w:t>9</w:t>
      </w:r>
    </w:p>
    <w:p w14:paraId="2F8E4C96" w14:textId="29AA0E7E"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Advisors</w:t>
      </w:r>
      <w:r>
        <w:rPr>
          <w:rFonts w:ascii="Times" w:hAnsi="Times"/>
          <w:snapToGrid w:val="0"/>
          <w:color w:val="000000" w:themeColor="text1"/>
          <w:sz w:val="24"/>
          <w:szCs w:val="24"/>
        </w:rPr>
        <w:tab/>
        <w:t>2</w:t>
      </w:r>
      <w:r w:rsidR="00C01EF4">
        <w:rPr>
          <w:rFonts w:ascii="Times" w:hAnsi="Times"/>
          <w:snapToGrid w:val="0"/>
          <w:color w:val="000000" w:themeColor="text1"/>
          <w:sz w:val="24"/>
          <w:szCs w:val="24"/>
        </w:rPr>
        <w:t>9</w:t>
      </w:r>
    </w:p>
    <w:p w14:paraId="011CDD61" w14:textId="042277CC"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Library</w:t>
      </w:r>
      <w:r>
        <w:rPr>
          <w:rFonts w:ascii="Times" w:hAnsi="Times"/>
          <w:snapToGrid w:val="0"/>
          <w:color w:val="000000" w:themeColor="text1"/>
          <w:sz w:val="24"/>
          <w:szCs w:val="24"/>
        </w:rPr>
        <w:tab/>
      </w:r>
      <w:r>
        <w:rPr>
          <w:rFonts w:ascii="Times" w:hAnsi="Times"/>
          <w:snapToGrid w:val="0"/>
          <w:color w:val="000000" w:themeColor="text1"/>
          <w:sz w:val="24"/>
          <w:szCs w:val="24"/>
        </w:rPr>
        <w:tab/>
      </w:r>
      <w:r w:rsidR="00C01EF4">
        <w:rPr>
          <w:rFonts w:ascii="Times" w:hAnsi="Times"/>
          <w:snapToGrid w:val="0"/>
          <w:color w:val="000000" w:themeColor="text1"/>
          <w:sz w:val="24"/>
          <w:szCs w:val="24"/>
        </w:rPr>
        <w:t>30</w:t>
      </w:r>
    </w:p>
    <w:p w14:paraId="4B657F45" w14:textId="138512D0" w:rsidR="00067798" w:rsidRPr="00802EEF" w:rsidRDefault="00067798" w:rsidP="00067798">
      <w:pPr>
        <w:widowControl w:val="0"/>
        <w:tabs>
          <w:tab w:val="left" w:pos="720"/>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Financial</w:t>
      </w:r>
      <w:r w:rsidR="00ED28DD">
        <w:rPr>
          <w:rFonts w:ascii="Times" w:hAnsi="Times"/>
          <w:snapToGrid w:val="0"/>
          <w:color w:val="000000" w:themeColor="text1"/>
          <w:sz w:val="24"/>
          <w:szCs w:val="24"/>
        </w:rPr>
        <w:t xml:space="preserve"> Assistance</w:t>
      </w:r>
      <w:r w:rsidR="00ED28DD">
        <w:rPr>
          <w:rFonts w:ascii="Times" w:hAnsi="Times"/>
          <w:snapToGrid w:val="0"/>
          <w:color w:val="000000" w:themeColor="text1"/>
          <w:sz w:val="24"/>
          <w:szCs w:val="24"/>
        </w:rPr>
        <w:tab/>
      </w:r>
      <w:r w:rsidR="00C01EF4">
        <w:rPr>
          <w:rFonts w:ascii="Times" w:hAnsi="Times"/>
          <w:snapToGrid w:val="0"/>
          <w:color w:val="000000" w:themeColor="text1"/>
          <w:sz w:val="24"/>
          <w:szCs w:val="24"/>
        </w:rPr>
        <w:t>30</w:t>
      </w:r>
    </w:p>
    <w:p w14:paraId="0FD05A47" w14:textId="30C60934" w:rsidR="00067798" w:rsidRPr="00802EEF" w:rsidRDefault="00067798" w:rsidP="00067798">
      <w:pPr>
        <w:widowControl w:val="0"/>
        <w:tabs>
          <w:tab w:val="left" w:pos="720"/>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Bookstore</w:t>
      </w:r>
      <w:r w:rsidRPr="00802EEF">
        <w:rPr>
          <w:rFonts w:ascii="Times" w:hAnsi="Times"/>
          <w:snapToGrid w:val="0"/>
          <w:color w:val="000000" w:themeColor="text1"/>
          <w:sz w:val="24"/>
          <w:szCs w:val="24"/>
        </w:rPr>
        <w:tab/>
      </w:r>
      <w:r w:rsidR="00C01EF4">
        <w:rPr>
          <w:rFonts w:ascii="Times" w:hAnsi="Times"/>
          <w:snapToGrid w:val="0"/>
          <w:color w:val="000000" w:themeColor="text1"/>
          <w:sz w:val="24"/>
          <w:szCs w:val="24"/>
        </w:rPr>
        <w:t>30</w:t>
      </w:r>
    </w:p>
    <w:p w14:paraId="47241D6D" w14:textId="5C03E840"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Inclement Weather Policy</w:t>
      </w:r>
      <w:r>
        <w:rPr>
          <w:rFonts w:ascii="Times" w:hAnsi="Times"/>
          <w:snapToGrid w:val="0"/>
          <w:color w:val="000000" w:themeColor="text1"/>
          <w:sz w:val="24"/>
          <w:szCs w:val="24"/>
        </w:rPr>
        <w:tab/>
      </w:r>
      <w:r w:rsidR="00C01EF4">
        <w:rPr>
          <w:rFonts w:ascii="Times" w:hAnsi="Times"/>
          <w:snapToGrid w:val="0"/>
          <w:color w:val="000000" w:themeColor="text1"/>
          <w:sz w:val="24"/>
          <w:szCs w:val="24"/>
        </w:rPr>
        <w:t>30</w:t>
      </w:r>
    </w:p>
    <w:p w14:paraId="4F89AAF3" w14:textId="6EE6C3B4"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Preregistration</w:t>
      </w:r>
      <w:r>
        <w:rPr>
          <w:rFonts w:ascii="Times" w:hAnsi="Times"/>
          <w:snapToGrid w:val="0"/>
          <w:color w:val="000000" w:themeColor="text1"/>
          <w:sz w:val="24"/>
          <w:szCs w:val="24"/>
        </w:rPr>
        <w:tab/>
      </w:r>
      <w:r w:rsidR="00C01EF4">
        <w:rPr>
          <w:rFonts w:ascii="Times" w:hAnsi="Times"/>
          <w:snapToGrid w:val="0"/>
          <w:color w:val="000000" w:themeColor="text1"/>
          <w:sz w:val="24"/>
          <w:szCs w:val="24"/>
        </w:rPr>
        <w:t>31</w:t>
      </w:r>
    </w:p>
    <w:p w14:paraId="6F7009A3" w14:textId="0697461E" w:rsidR="00067798" w:rsidRDefault="00067798" w:rsidP="00067798">
      <w:pPr>
        <w:widowControl w:val="0"/>
        <w:tabs>
          <w:tab w:val="left" w:pos="720"/>
          <w:tab w:val="right" w:leader="dot" w:pos="9360"/>
        </w:tabs>
        <w:rPr>
          <w:rFonts w:ascii="Times" w:hAnsi="Times"/>
          <w:b/>
          <w:snapToGrid w:val="0"/>
          <w:color w:val="000000" w:themeColor="text1"/>
          <w:sz w:val="24"/>
          <w:szCs w:val="24"/>
          <w:u w:val="single"/>
        </w:rPr>
      </w:pPr>
      <w:r w:rsidRPr="00802EEF">
        <w:rPr>
          <w:rFonts w:ascii="Times" w:hAnsi="Times"/>
          <w:snapToGrid w:val="0"/>
          <w:color w:val="000000" w:themeColor="text1"/>
          <w:sz w:val="24"/>
          <w:szCs w:val="24"/>
        </w:rPr>
        <w:t>Change of Address/Name/Telephone</w:t>
      </w:r>
      <w:r w:rsidRPr="00802EEF">
        <w:rPr>
          <w:rFonts w:ascii="Times" w:hAnsi="Times"/>
          <w:snapToGrid w:val="0"/>
          <w:color w:val="000000" w:themeColor="text1"/>
          <w:sz w:val="24"/>
          <w:szCs w:val="24"/>
        </w:rPr>
        <w:tab/>
      </w:r>
      <w:r w:rsidR="00C01EF4">
        <w:rPr>
          <w:rFonts w:ascii="Times" w:hAnsi="Times"/>
          <w:snapToGrid w:val="0"/>
          <w:color w:val="000000" w:themeColor="text1"/>
          <w:sz w:val="24"/>
          <w:szCs w:val="24"/>
        </w:rPr>
        <w:t>31</w:t>
      </w:r>
    </w:p>
    <w:p w14:paraId="382E987E" w14:textId="77777777" w:rsidR="00067798" w:rsidRPr="00802EEF" w:rsidRDefault="00067798" w:rsidP="00067798">
      <w:pPr>
        <w:widowControl w:val="0"/>
        <w:tabs>
          <w:tab w:val="left" w:pos="720"/>
          <w:tab w:val="right" w:leader="dot" w:pos="9360"/>
        </w:tabs>
        <w:rPr>
          <w:rFonts w:ascii="Times" w:hAnsi="Times"/>
          <w:snapToGrid w:val="0"/>
          <w:color w:val="000000" w:themeColor="text1"/>
          <w:sz w:val="24"/>
          <w:szCs w:val="24"/>
        </w:rPr>
      </w:pPr>
      <w:r w:rsidRPr="00802EEF">
        <w:rPr>
          <w:rFonts w:ascii="Times" w:hAnsi="Times"/>
          <w:b/>
          <w:snapToGrid w:val="0"/>
          <w:color w:val="000000" w:themeColor="text1"/>
          <w:sz w:val="24"/>
          <w:szCs w:val="24"/>
          <w:u w:val="single"/>
        </w:rPr>
        <w:lastRenderedPageBreak/>
        <w:t>Chapter 4 General Academic Policies</w:t>
      </w:r>
    </w:p>
    <w:p w14:paraId="072F636C"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6E9CF15D" w14:textId="3B0A3261"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Grade Scale</w:t>
      </w:r>
      <w:r>
        <w:rPr>
          <w:rFonts w:ascii="Times" w:hAnsi="Times"/>
          <w:snapToGrid w:val="0"/>
          <w:color w:val="000000" w:themeColor="text1"/>
          <w:sz w:val="24"/>
          <w:szCs w:val="24"/>
        </w:rPr>
        <w:tab/>
        <w:t>3</w:t>
      </w:r>
      <w:r w:rsidR="00561EAC">
        <w:rPr>
          <w:rFonts w:ascii="Times" w:hAnsi="Times"/>
          <w:snapToGrid w:val="0"/>
          <w:color w:val="000000" w:themeColor="text1"/>
          <w:sz w:val="24"/>
          <w:szCs w:val="24"/>
        </w:rPr>
        <w:t>2</w:t>
      </w:r>
    </w:p>
    <w:p w14:paraId="15E46397" w14:textId="34274F5F"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Grading Policy in Clinical and Laboratory Courses</w:t>
      </w:r>
      <w:r w:rsidRPr="00802EEF">
        <w:rPr>
          <w:rFonts w:ascii="Times" w:hAnsi="Times"/>
          <w:snapToGrid w:val="0"/>
          <w:color w:val="000000" w:themeColor="text1"/>
          <w:sz w:val="22"/>
          <w:szCs w:val="22"/>
        </w:rPr>
        <w:tab/>
      </w:r>
      <w:r w:rsidR="00ED28DD">
        <w:rPr>
          <w:rFonts w:ascii="Times" w:hAnsi="Times"/>
          <w:snapToGrid w:val="0"/>
          <w:color w:val="000000" w:themeColor="text1"/>
          <w:sz w:val="24"/>
          <w:szCs w:val="24"/>
        </w:rPr>
        <w:t>3</w:t>
      </w:r>
      <w:r w:rsidR="00561EAC">
        <w:rPr>
          <w:rFonts w:ascii="Times" w:hAnsi="Times"/>
          <w:snapToGrid w:val="0"/>
          <w:color w:val="000000" w:themeColor="text1"/>
          <w:sz w:val="24"/>
          <w:szCs w:val="24"/>
        </w:rPr>
        <w:t>2</w:t>
      </w:r>
    </w:p>
    <w:p w14:paraId="75CD536C" w14:textId="5F857479"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Classroom Policies</w:t>
      </w:r>
      <w:r>
        <w:rPr>
          <w:rFonts w:ascii="Times" w:hAnsi="Times"/>
          <w:snapToGrid w:val="0"/>
          <w:color w:val="000000" w:themeColor="text1"/>
          <w:sz w:val="24"/>
          <w:szCs w:val="24"/>
        </w:rPr>
        <w:tab/>
        <w:t>3</w:t>
      </w:r>
      <w:r w:rsidR="00561EAC">
        <w:rPr>
          <w:rFonts w:ascii="Times" w:hAnsi="Times"/>
          <w:snapToGrid w:val="0"/>
          <w:color w:val="000000" w:themeColor="text1"/>
          <w:sz w:val="24"/>
          <w:szCs w:val="24"/>
        </w:rPr>
        <w:t>3</w:t>
      </w:r>
    </w:p>
    <w:p w14:paraId="61063F95" w14:textId="23E94674"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Laboratory Policie</w:t>
      </w:r>
      <w:r w:rsidR="00ED28DD">
        <w:rPr>
          <w:rFonts w:ascii="Times" w:hAnsi="Times"/>
          <w:snapToGrid w:val="0"/>
          <w:color w:val="000000" w:themeColor="text1"/>
          <w:sz w:val="24"/>
          <w:szCs w:val="24"/>
        </w:rPr>
        <w:t>s</w:t>
      </w:r>
      <w:r w:rsidR="00ED28DD">
        <w:rPr>
          <w:rFonts w:ascii="Times" w:hAnsi="Times"/>
          <w:snapToGrid w:val="0"/>
          <w:color w:val="000000" w:themeColor="text1"/>
          <w:sz w:val="24"/>
          <w:szCs w:val="24"/>
        </w:rPr>
        <w:tab/>
        <w:t>3</w:t>
      </w:r>
      <w:r w:rsidR="00561EAC">
        <w:rPr>
          <w:rFonts w:ascii="Times" w:hAnsi="Times"/>
          <w:snapToGrid w:val="0"/>
          <w:color w:val="000000" w:themeColor="text1"/>
          <w:sz w:val="24"/>
          <w:szCs w:val="24"/>
        </w:rPr>
        <w:t>3</w:t>
      </w:r>
    </w:p>
    <w:p w14:paraId="47C21FF4" w14:textId="64C28B79"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Clinical Policies</w:t>
      </w:r>
      <w:r>
        <w:rPr>
          <w:rFonts w:ascii="Times" w:hAnsi="Times"/>
          <w:snapToGrid w:val="0"/>
          <w:color w:val="000000" w:themeColor="text1"/>
          <w:sz w:val="24"/>
          <w:szCs w:val="24"/>
        </w:rPr>
        <w:tab/>
        <w:t>3</w:t>
      </w:r>
      <w:r w:rsidR="00561EAC">
        <w:rPr>
          <w:rFonts w:ascii="Times" w:hAnsi="Times"/>
          <w:snapToGrid w:val="0"/>
          <w:color w:val="000000" w:themeColor="text1"/>
          <w:sz w:val="24"/>
          <w:szCs w:val="24"/>
        </w:rPr>
        <w:t>4</w:t>
      </w:r>
    </w:p>
    <w:p w14:paraId="7D50B1E6" w14:textId="5CE2D579"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Testing Policy</w:t>
      </w:r>
      <w:r>
        <w:rPr>
          <w:rFonts w:ascii="Times" w:hAnsi="Times"/>
          <w:snapToGrid w:val="0"/>
          <w:color w:val="000000" w:themeColor="text1"/>
          <w:sz w:val="24"/>
          <w:szCs w:val="24"/>
        </w:rPr>
        <w:tab/>
        <w:t>3</w:t>
      </w:r>
      <w:r w:rsidR="00561EAC">
        <w:rPr>
          <w:rFonts w:ascii="Times" w:hAnsi="Times"/>
          <w:snapToGrid w:val="0"/>
          <w:color w:val="000000" w:themeColor="text1"/>
          <w:sz w:val="24"/>
          <w:szCs w:val="24"/>
        </w:rPr>
        <w:t>6</w:t>
      </w:r>
    </w:p>
    <w:p w14:paraId="1BC5B1BA" w14:textId="61F2BE42"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Assessment Testing Policies</w:t>
      </w:r>
      <w:r>
        <w:rPr>
          <w:rFonts w:ascii="Times" w:hAnsi="Times"/>
          <w:snapToGrid w:val="0"/>
          <w:color w:val="000000" w:themeColor="text1"/>
          <w:sz w:val="24"/>
          <w:szCs w:val="24"/>
        </w:rPr>
        <w:tab/>
        <w:t>3</w:t>
      </w:r>
      <w:r w:rsidR="00561EAC">
        <w:rPr>
          <w:rFonts w:ascii="Times" w:hAnsi="Times"/>
          <w:snapToGrid w:val="0"/>
          <w:color w:val="000000" w:themeColor="text1"/>
          <w:sz w:val="24"/>
          <w:szCs w:val="24"/>
        </w:rPr>
        <w:t>7</w:t>
      </w:r>
    </w:p>
    <w:p w14:paraId="0A3FF913" w14:textId="3384ED26"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Drug Dosage Exam &amp; Procedure</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3</w:t>
      </w:r>
      <w:r w:rsidR="00561EAC">
        <w:rPr>
          <w:rFonts w:ascii="Times" w:hAnsi="Times"/>
          <w:snapToGrid w:val="0"/>
          <w:color w:val="000000" w:themeColor="text1"/>
          <w:sz w:val="24"/>
          <w:szCs w:val="24"/>
        </w:rPr>
        <w:t>7</w:t>
      </w:r>
    </w:p>
    <w:p w14:paraId="534312D6" w14:textId="19CCEBC6"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Standardized Integrated Exams Testing</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3</w:t>
      </w:r>
      <w:r w:rsidR="00561EAC">
        <w:rPr>
          <w:rFonts w:ascii="Times" w:hAnsi="Times"/>
          <w:snapToGrid w:val="0"/>
          <w:color w:val="000000" w:themeColor="text1"/>
          <w:sz w:val="24"/>
          <w:szCs w:val="24"/>
        </w:rPr>
        <w:t>8</w:t>
      </w:r>
    </w:p>
    <w:p w14:paraId="4F3679C7" w14:textId="247CE7C4"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Written Work</w:t>
      </w:r>
      <w:r>
        <w:rPr>
          <w:rFonts w:ascii="Times" w:hAnsi="Times"/>
          <w:snapToGrid w:val="0"/>
          <w:color w:val="000000" w:themeColor="text1"/>
          <w:sz w:val="24"/>
          <w:szCs w:val="24"/>
        </w:rPr>
        <w:tab/>
        <w:t>3</w:t>
      </w:r>
      <w:r w:rsidR="00561EAC">
        <w:rPr>
          <w:rFonts w:ascii="Times" w:hAnsi="Times"/>
          <w:snapToGrid w:val="0"/>
          <w:color w:val="000000" w:themeColor="text1"/>
          <w:sz w:val="24"/>
          <w:szCs w:val="24"/>
        </w:rPr>
        <w:t>8</w:t>
      </w:r>
    </w:p>
    <w:p w14:paraId="77EA9F8E" w14:textId="2BFDE664"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 xml:space="preserve">Student Responsibilities </w:t>
      </w:r>
      <w:r w:rsidR="00ED28DD">
        <w:rPr>
          <w:rFonts w:ascii="Times" w:hAnsi="Times"/>
          <w:snapToGrid w:val="0"/>
          <w:color w:val="000000" w:themeColor="text1"/>
          <w:sz w:val="24"/>
          <w:szCs w:val="24"/>
        </w:rPr>
        <w:t>for Administering Medications</w:t>
      </w:r>
      <w:r w:rsidR="00ED28DD">
        <w:rPr>
          <w:rFonts w:ascii="Times" w:hAnsi="Times"/>
          <w:snapToGrid w:val="0"/>
          <w:color w:val="000000" w:themeColor="text1"/>
          <w:sz w:val="24"/>
          <w:szCs w:val="24"/>
        </w:rPr>
        <w:tab/>
      </w:r>
      <w:r w:rsidR="00561EAC">
        <w:rPr>
          <w:rFonts w:ascii="Times" w:hAnsi="Times"/>
          <w:snapToGrid w:val="0"/>
          <w:color w:val="000000" w:themeColor="text1"/>
          <w:sz w:val="24"/>
          <w:szCs w:val="24"/>
        </w:rPr>
        <w:t>39</w:t>
      </w:r>
    </w:p>
    <w:p w14:paraId="7EF809BC" w14:textId="386364C6"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Performance Enhancement Program (</w:t>
      </w:r>
      <w:r w:rsidR="00ED28DD">
        <w:rPr>
          <w:rFonts w:ascii="Times" w:hAnsi="Times"/>
          <w:snapToGrid w:val="0"/>
          <w:color w:val="000000" w:themeColor="text1"/>
          <w:sz w:val="24"/>
          <w:szCs w:val="24"/>
        </w:rPr>
        <w:t>PEP)</w:t>
      </w:r>
      <w:r w:rsidR="00ED28DD">
        <w:rPr>
          <w:rFonts w:ascii="Times" w:hAnsi="Times"/>
          <w:snapToGrid w:val="0"/>
          <w:color w:val="000000" w:themeColor="text1"/>
          <w:sz w:val="24"/>
          <w:szCs w:val="24"/>
        </w:rPr>
        <w:tab/>
      </w:r>
      <w:r w:rsidR="00561EAC">
        <w:rPr>
          <w:rFonts w:ascii="Times" w:hAnsi="Times"/>
          <w:snapToGrid w:val="0"/>
          <w:color w:val="000000" w:themeColor="text1"/>
          <w:sz w:val="24"/>
          <w:szCs w:val="24"/>
        </w:rPr>
        <w:t>40</w:t>
      </w:r>
    </w:p>
    <w:p w14:paraId="723F52AD" w14:textId="0C9D2465" w:rsidR="00ED28DD"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Promoting Academic Success for Students</w:t>
      </w:r>
      <w:r w:rsidRPr="00802EEF">
        <w:rPr>
          <w:rFonts w:ascii="Times" w:hAnsi="Times"/>
          <w:snapToGrid w:val="0"/>
          <w:color w:val="000000" w:themeColor="text1"/>
          <w:sz w:val="24"/>
          <w:szCs w:val="24"/>
        </w:rPr>
        <w:t xml:space="preserve"> (</w:t>
      </w:r>
      <w:r>
        <w:rPr>
          <w:rFonts w:ascii="Times" w:hAnsi="Times"/>
          <w:snapToGrid w:val="0"/>
          <w:color w:val="000000" w:themeColor="text1"/>
          <w:sz w:val="24"/>
          <w:szCs w:val="24"/>
        </w:rPr>
        <w:t>PASS)</w:t>
      </w:r>
      <w:r>
        <w:rPr>
          <w:rFonts w:ascii="Times" w:hAnsi="Times"/>
          <w:snapToGrid w:val="0"/>
          <w:color w:val="000000" w:themeColor="text1"/>
          <w:sz w:val="24"/>
          <w:szCs w:val="24"/>
        </w:rPr>
        <w:tab/>
      </w:r>
      <w:r w:rsidR="00561EAC">
        <w:rPr>
          <w:rFonts w:ascii="Times" w:hAnsi="Times"/>
          <w:snapToGrid w:val="0"/>
          <w:color w:val="000000" w:themeColor="text1"/>
          <w:sz w:val="24"/>
          <w:szCs w:val="24"/>
        </w:rPr>
        <w:t>41</w:t>
      </w:r>
    </w:p>
    <w:p w14:paraId="0C9A7AF2" w14:textId="058FD589"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Academic Failure</w:t>
      </w:r>
      <w:r>
        <w:rPr>
          <w:rFonts w:ascii="Times" w:hAnsi="Times"/>
          <w:snapToGrid w:val="0"/>
          <w:color w:val="000000" w:themeColor="text1"/>
          <w:sz w:val="24"/>
          <w:szCs w:val="24"/>
        </w:rPr>
        <w:tab/>
      </w:r>
      <w:r w:rsidR="00561EAC">
        <w:rPr>
          <w:rFonts w:ascii="Times" w:hAnsi="Times"/>
          <w:snapToGrid w:val="0"/>
          <w:color w:val="000000" w:themeColor="text1"/>
          <w:sz w:val="24"/>
          <w:szCs w:val="24"/>
        </w:rPr>
        <w:t>41</w:t>
      </w:r>
    </w:p>
    <w:p w14:paraId="1D6B3CF4" w14:textId="2A5415DD"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Dismissal</w:t>
      </w:r>
      <w:r>
        <w:rPr>
          <w:rFonts w:ascii="Times" w:hAnsi="Times"/>
          <w:snapToGrid w:val="0"/>
          <w:color w:val="000000" w:themeColor="text1"/>
          <w:sz w:val="24"/>
          <w:szCs w:val="24"/>
        </w:rPr>
        <w:tab/>
        <w:t>4</w:t>
      </w:r>
      <w:r w:rsidR="00561EAC">
        <w:rPr>
          <w:rFonts w:ascii="Times" w:hAnsi="Times"/>
          <w:snapToGrid w:val="0"/>
          <w:color w:val="000000" w:themeColor="text1"/>
          <w:sz w:val="24"/>
          <w:szCs w:val="24"/>
        </w:rPr>
        <w:t>2</w:t>
      </w:r>
    </w:p>
    <w:p w14:paraId="360E2878" w14:textId="05A6F1E9"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Attendance at Profes</w:t>
      </w:r>
      <w:r w:rsidR="00ED28DD">
        <w:rPr>
          <w:rFonts w:ascii="Times" w:hAnsi="Times"/>
          <w:snapToGrid w:val="0"/>
          <w:color w:val="000000" w:themeColor="text1"/>
          <w:sz w:val="24"/>
          <w:szCs w:val="24"/>
        </w:rPr>
        <w:t>sional Development Activities</w:t>
      </w:r>
      <w:r w:rsidR="00ED28DD">
        <w:rPr>
          <w:rFonts w:ascii="Times" w:hAnsi="Times"/>
          <w:snapToGrid w:val="0"/>
          <w:color w:val="000000" w:themeColor="text1"/>
          <w:sz w:val="24"/>
          <w:szCs w:val="24"/>
        </w:rPr>
        <w:tab/>
        <w:t>4</w:t>
      </w:r>
      <w:r w:rsidR="00561EAC">
        <w:rPr>
          <w:rFonts w:ascii="Times" w:hAnsi="Times"/>
          <w:snapToGrid w:val="0"/>
          <w:color w:val="000000" w:themeColor="text1"/>
          <w:sz w:val="24"/>
          <w:szCs w:val="24"/>
        </w:rPr>
        <w:t>2</w:t>
      </w:r>
    </w:p>
    <w:p w14:paraId="5833568A" w14:textId="65DA5E0C"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Variance from Policies</w:t>
      </w:r>
      <w:r>
        <w:rPr>
          <w:rFonts w:ascii="Times" w:hAnsi="Times"/>
          <w:snapToGrid w:val="0"/>
          <w:color w:val="000000" w:themeColor="text1"/>
          <w:sz w:val="24"/>
          <w:szCs w:val="24"/>
        </w:rPr>
        <w:tab/>
        <w:t>4</w:t>
      </w:r>
      <w:r w:rsidR="00561EAC">
        <w:rPr>
          <w:rFonts w:ascii="Times" w:hAnsi="Times"/>
          <w:snapToGrid w:val="0"/>
          <w:color w:val="000000" w:themeColor="text1"/>
          <w:sz w:val="24"/>
          <w:szCs w:val="24"/>
        </w:rPr>
        <w:t>3</w:t>
      </w:r>
    </w:p>
    <w:p w14:paraId="448BC8E5"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p>
    <w:p w14:paraId="41A6CE16"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5 Undergraduate Program Details</w:t>
      </w:r>
    </w:p>
    <w:p w14:paraId="50D745A0"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373CF41D" w14:textId="7170E954"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 xml:space="preserve">Traditional BSN Curriculum </w:t>
      </w:r>
      <w:r w:rsidR="00ED28DD">
        <w:rPr>
          <w:rFonts w:ascii="Times" w:hAnsi="Times"/>
          <w:snapToGrid w:val="0"/>
          <w:color w:val="000000" w:themeColor="text1"/>
          <w:sz w:val="24"/>
          <w:szCs w:val="24"/>
        </w:rPr>
        <w:t>&amp; Suggested Sequencing</w:t>
      </w:r>
      <w:r w:rsidRPr="00802EEF">
        <w:rPr>
          <w:rFonts w:ascii="Times" w:hAnsi="Times"/>
          <w:snapToGrid w:val="0"/>
          <w:color w:val="000000" w:themeColor="text1"/>
          <w:sz w:val="24"/>
          <w:szCs w:val="24"/>
        </w:rPr>
        <w:tab/>
      </w:r>
      <w:r w:rsidR="00ED28DD">
        <w:rPr>
          <w:rFonts w:ascii="Times" w:hAnsi="Times"/>
          <w:snapToGrid w:val="0"/>
          <w:color w:val="000000" w:themeColor="text1"/>
          <w:sz w:val="24"/>
          <w:szCs w:val="24"/>
        </w:rPr>
        <w:t>4</w:t>
      </w:r>
      <w:r w:rsidR="00561EAC">
        <w:rPr>
          <w:rFonts w:ascii="Times" w:hAnsi="Times"/>
          <w:snapToGrid w:val="0"/>
          <w:color w:val="000000" w:themeColor="text1"/>
          <w:sz w:val="24"/>
          <w:szCs w:val="24"/>
        </w:rPr>
        <w:t>4</w:t>
      </w:r>
    </w:p>
    <w:p w14:paraId="6938ED5F" w14:textId="16D7748C" w:rsidR="00067798" w:rsidRPr="00802EEF" w:rsidRDefault="00067798" w:rsidP="00067798">
      <w:pPr>
        <w:widowControl w:val="0"/>
        <w:tabs>
          <w:tab w:val="left" w:pos="720"/>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Program Steps to</w:t>
      </w:r>
      <w:r w:rsidR="00ED28DD">
        <w:rPr>
          <w:rFonts w:ascii="Times" w:hAnsi="Times"/>
          <w:snapToGrid w:val="0"/>
          <w:color w:val="000000" w:themeColor="text1"/>
          <w:sz w:val="24"/>
          <w:szCs w:val="24"/>
        </w:rPr>
        <w:t xml:space="preserve"> Graduation and NCLEX Success</w:t>
      </w:r>
      <w:r w:rsidR="00ED28DD">
        <w:rPr>
          <w:rFonts w:ascii="Times" w:hAnsi="Times"/>
          <w:snapToGrid w:val="0"/>
          <w:color w:val="000000" w:themeColor="text1"/>
          <w:sz w:val="24"/>
          <w:szCs w:val="24"/>
        </w:rPr>
        <w:tab/>
        <w:t>4</w:t>
      </w:r>
      <w:r w:rsidR="00561EAC">
        <w:rPr>
          <w:rFonts w:ascii="Times" w:hAnsi="Times"/>
          <w:snapToGrid w:val="0"/>
          <w:color w:val="000000" w:themeColor="text1"/>
          <w:sz w:val="24"/>
          <w:szCs w:val="24"/>
        </w:rPr>
        <w:t>5</w:t>
      </w:r>
    </w:p>
    <w:p w14:paraId="47F749E0"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p>
    <w:p w14:paraId="74D9F395" w14:textId="77777777" w:rsidR="00067798" w:rsidRPr="00802EEF" w:rsidRDefault="00067798" w:rsidP="00067798">
      <w:pPr>
        <w:widowControl w:val="0"/>
        <w:tabs>
          <w:tab w:val="right" w:leader="dot" w:pos="9360"/>
        </w:tabs>
        <w:rPr>
          <w:rFonts w:ascii="Times" w:hAnsi="Times"/>
          <w:b/>
          <w:snapToGrid w:val="0"/>
          <w:color w:val="000000" w:themeColor="text1"/>
          <w:sz w:val="24"/>
          <w:szCs w:val="24"/>
          <w:u w:val="single"/>
        </w:rPr>
      </w:pPr>
      <w:r w:rsidRPr="00802EEF">
        <w:rPr>
          <w:rFonts w:ascii="Times" w:hAnsi="Times"/>
          <w:b/>
          <w:snapToGrid w:val="0"/>
          <w:color w:val="000000" w:themeColor="text1"/>
          <w:sz w:val="24"/>
          <w:szCs w:val="24"/>
          <w:u w:val="single"/>
        </w:rPr>
        <w:t>Chapter 6 Compliance Policies and Regulations</w:t>
      </w:r>
    </w:p>
    <w:p w14:paraId="27B0B903" w14:textId="77777777" w:rsidR="00ED28DD" w:rsidRDefault="00ED28DD" w:rsidP="00067798">
      <w:pPr>
        <w:widowControl w:val="0"/>
        <w:tabs>
          <w:tab w:val="right" w:leader="dot" w:pos="9360"/>
        </w:tabs>
        <w:rPr>
          <w:rFonts w:ascii="Times" w:hAnsi="Times"/>
          <w:snapToGrid w:val="0"/>
          <w:color w:val="000000" w:themeColor="text1"/>
          <w:sz w:val="24"/>
          <w:szCs w:val="24"/>
        </w:rPr>
      </w:pPr>
    </w:p>
    <w:p w14:paraId="686299D5" w14:textId="596BD6FC"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Fees and Expenses</w:t>
      </w:r>
      <w:r>
        <w:rPr>
          <w:rFonts w:ascii="Times" w:hAnsi="Times"/>
          <w:snapToGrid w:val="0"/>
          <w:color w:val="000000" w:themeColor="text1"/>
          <w:sz w:val="24"/>
          <w:szCs w:val="24"/>
        </w:rPr>
        <w:tab/>
        <w:t>4</w:t>
      </w:r>
      <w:r w:rsidR="00561EAC">
        <w:rPr>
          <w:rFonts w:ascii="Times" w:hAnsi="Times"/>
          <w:snapToGrid w:val="0"/>
          <w:color w:val="000000" w:themeColor="text1"/>
          <w:sz w:val="24"/>
          <w:szCs w:val="24"/>
        </w:rPr>
        <w:t>7</w:t>
      </w:r>
    </w:p>
    <w:p w14:paraId="29B46037" w14:textId="00D9A413"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Enrollment</w:t>
      </w:r>
      <w:r>
        <w:rPr>
          <w:rFonts w:ascii="Times" w:hAnsi="Times"/>
          <w:snapToGrid w:val="0"/>
          <w:color w:val="000000" w:themeColor="text1"/>
          <w:sz w:val="24"/>
          <w:szCs w:val="24"/>
        </w:rPr>
        <w:tab/>
        <w:t>4</w:t>
      </w:r>
      <w:r w:rsidR="00561EAC">
        <w:rPr>
          <w:rFonts w:ascii="Times" w:hAnsi="Times"/>
          <w:snapToGrid w:val="0"/>
          <w:color w:val="000000" w:themeColor="text1"/>
          <w:sz w:val="24"/>
          <w:szCs w:val="24"/>
        </w:rPr>
        <w:t>7</w:t>
      </w:r>
    </w:p>
    <w:p w14:paraId="07DBDDAC" w14:textId="736ADBD0"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NCLEX-RN Review Course</w:t>
      </w:r>
      <w:r>
        <w:rPr>
          <w:rFonts w:ascii="Times" w:hAnsi="Times"/>
          <w:snapToGrid w:val="0"/>
          <w:color w:val="000000" w:themeColor="text1"/>
          <w:sz w:val="24"/>
          <w:szCs w:val="24"/>
        </w:rPr>
        <w:tab/>
        <w:t>4</w:t>
      </w:r>
      <w:r w:rsidR="00561EAC">
        <w:rPr>
          <w:rFonts w:ascii="Times" w:hAnsi="Times"/>
          <w:snapToGrid w:val="0"/>
          <w:color w:val="000000" w:themeColor="text1"/>
          <w:sz w:val="24"/>
          <w:szCs w:val="24"/>
        </w:rPr>
        <w:t>7</w:t>
      </w:r>
    </w:p>
    <w:p w14:paraId="112FCEEB" w14:textId="6B5DAF86"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 xml:space="preserve">Transfer Credit for </w:t>
      </w:r>
      <w:r w:rsidR="00ED28DD">
        <w:rPr>
          <w:rFonts w:ascii="Times" w:hAnsi="Times"/>
          <w:snapToGrid w:val="0"/>
          <w:color w:val="000000" w:themeColor="text1"/>
          <w:sz w:val="24"/>
          <w:szCs w:val="24"/>
        </w:rPr>
        <w:t>Undergraduate Nursing Courses</w:t>
      </w:r>
      <w:r w:rsidR="00ED28DD">
        <w:rPr>
          <w:rFonts w:ascii="Times" w:hAnsi="Times"/>
          <w:snapToGrid w:val="0"/>
          <w:color w:val="000000" w:themeColor="text1"/>
          <w:sz w:val="24"/>
          <w:szCs w:val="24"/>
        </w:rPr>
        <w:tab/>
        <w:t>4</w:t>
      </w:r>
      <w:r w:rsidR="00561EAC">
        <w:rPr>
          <w:rFonts w:ascii="Times" w:hAnsi="Times"/>
          <w:snapToGrid w:val="0"/>
          <w:color w:val="000000" w:themeColor="text1"/>
          <w:sz w:val="24"/>
          <w:szCs w:val="24"/>
        </w:rPr>
        <w:t>7</w:t>
      </w:r>
    </w:p>
    <w:p w14:paraId="7221CBEF" w14:textId="6226B1E3"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Criminal Background Check for Clinical Educa</w:t>
      </w:r>
      <w:r w:rsidR="00ED28DD">
        <w:rPr>
          <w:rFonts w:ascii="Times" w:hAnsi="Times"/>
          <w:snapToGrid w:val="0"/>
          <w:color w:val="000000" w:themeColor="text1"/>
          <w:sz w:val="24"/>
          <w:szCs w:val="24"/>
        </w:rPr>
        <w:t>tion and Learning Experiences</w:t>
      </w:r>
      <w:r w:rsidR="00ED28DD">
        <w:rPr>
          <w:rFonts w:ascii="Times" w:hAnsi="Times"/>
          <w:snapToGrid w:val="0"/>
          <w:color w:val="000000" w:themeColor="text1"/>
          <w:sz w:val="24"/>
          <w:szCs w:val="24"/>
        </w:rPr>
        <w:tab/>
        <w:t>4</w:t>
      </w:r>
      <w:r w:rsidR="00561EAC">
        <w:rPr>
          <w:rFonts w:ascii="Times" w:hAnsi="Times"/>
          <w:snapToGrid w:val="0"/>
          <w:color w:val="000000" w:themeColor="text1"/>
          <w:sz w:val="24"/>
          <w:szCs w:val="24"/>
        </w:rPr>
        <w:t>8</w:t>
      </w:r>
    </w:p>
    <w:p w14:paraId="1599835E" w14:textId="2029C09F"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Unsatisfactory results</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4</w:t>
      </w:r>
      <w:r w:rsidR="00561EAC">
        <w:rPr>
          <w:rFonts w:ascii="Times" w:hAnsi="Times"/>
          <w:snapToGrid w:val="0"/>
          <w:color w:val="000000" w:themeColor="text1"/>
          <w:sz w:val="24"/>
          <w:szCs w:val="24"/>
        </w:rPr>
        <w:t>9</w:t>
      </w:r>
    </w:p>
    <w:p w14:paraId="3D516439" w14:textId="3AC1003C"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Record-Keeping</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4</w:t>
      </w:r>
      <w:r w:rsidR="00561EAC">
        <w:rPr>
          <w:rFonts w:ascii="Times" w:hAnsi="Times"/>
          <w:snapToGrid w:val="0"/>
          <w:color w:val="000000" w:themeColor="text1"/>
          <w:sz w:val="24"/>
          <w:szCs w:val="24"/>
        </w:rPr>
        <w:t>9</w:t>
      </w:r>
    </w:p>
    <w:p w14:paraId="767EA596" w14:textId="4D0BEAF5" w:rsidR="00067798" w:rsidRPr="00802EEF" w:rsidRDefault="00067798" w:rsidP="00067798">
      <w:pPr>
        <w:widowControl w:val="0"/>
        <w:tabs>
          <w:tab w:val="right" w:leader="dot" w:pos="9360"/>
        </w:tabs>
        <w:ind w:left="1170"/>
        <w:rPr>
          <w:rFonts w:ascii="Times" w:hAnsi="Times"/>
          <w:snapToGrid w:val="0"/>
          <w:color w:val="000000" w:themeColor="text1"/>
          <w:sz w:val="22"/>
          <w:szCs w:val="22"/>
        </w:rPr>
      </w:pPr>
      <w:r w:rsidRPr="00802EEF">
        <w:rPr>
          <w:rFonts w:ascii="Times" w:hAnsi="Times"/>
          <w:i/>
          <w:snapToGrid w:val="0"/>
          <w:color w:val="000000" w:themeColor="text1"/>
          <w:sz w:val="22"/>
          <w:szCs w:val="22"/>
        </w:rPr>
        <w:t>Student Rights</w:t>
      </w:r>
      <w:r w:rsidRPr="00802EEF">
        <w:rPr>
          <w:rFonts w:ascii="Times" w:hAnsi="Times"/>
          <w:snapToGrid w:val="0"/>
          <w:color w:val="000000" w:themeColor="text1"/>
          <w:sz w:val="22"/>
          <w:szCs w:val="22"/>
        </w:rPr>
        <w:tab/>
      </w:r>
      <w:r w:rsidRPr="00802EEF">
        <w:rPr>
          <w:rFonts w:ascii="Times" w:hAnsi="Times"/>
          <w:snapToGrid w:val="0"/>
          <w:color w:val="000000" w:themeColor="text1"/>
          <w:sz w:val="24"/>
          <w:szCs w:val="24"/>
        </w:rPr>
        <w:t>4</w:t>
      </w:r>
      <w:r w:rsidR="00561EAC">
        <w:rPr>
          <w:rFonts w:ascii="Times" w:hAnsi="Times"/>
          <w:snapToGrid w:val="0"/>
          <w:color w:val="000000" w:themeColor="text1"/>
          <w:sz w:val="24"/>
          <w:szCs w:val="24"/>
        </w:rPr>
        <w:t>9</w:t>
      </w:r>
    </w:p>
    <w:p w14:paraId="73A3653F" w14:textId="26D8CB42"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Dru</w:t>
      </w:r>
      <w:r w:rsidR="00ED28DD">
        <w:rPr>
          <w:rFonts w:ascii="Times" w:hAnsi="Times"/>
          <w:snapToGrid w:val="0"/>
          <w:color w:val="000000" w:themeColor="text1"/>
          <w:sz w:val="24"/>
          <w:szCs w:val="24"/>
        </w:rPr>
        <w:t>g Screen Policy and Procedure</w:t>
      </w:r>
      <w:r w:rsidR="00ED28DD">
        <w:rPr>
          <w:rFonts w:ascii="Times" w:hAnsi="Times"/>
          <w:snapToGrid w:val="0"/>
          <w:color w:val="000000" w:themeColor="text1"/>
          <w:sz w:val="24"/>
          <w:szCs w:val="24"/>
        </w:rPr>
        <w:tab/>
      </w:r>
      <w:r w:rsidR="00561EAC">
        <w:rPr>
          <w:rFonts w:ascii="Times" w:hAnsi="Times"/>
          <w:snapToGrid w:val="0"/>
          <w:color w:val="000000" w:themeColor="text1"/>
          <w:sz w:val="24"/>
          <w:szCs w:val="24"/>
        </w:rPr>
        <w:t>50</w:t>
      </w:r>
    </w:p>
    <w:p w14:paraId="0B4C0E6A" w14:textId="541200ED" w:rsidR="00067798" w:rsidRPr="00802EEF" w:rsidRDefault="00ED28DD" w:rsidP="00067798">
      <w:pPr>
        <w:widowControl w:val="0"/>
        <w:tabs>
          <w:tab w:val="left" w:pos="720"/>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Substance Abuse Policy</w:t>
      </w:r>
      <w:r>
        <w:rPr>
          <w:rFonts w:ascii="Times" w:hAnsi="Times"/>
          <w:snapToGrid w:val="0"/>
          <w:color w:val="000000" w:themeColor="text1"/>
          <w:sz w:val="24"/>
          <w:szCs w:val="24"/>
        </w:rPr>
        <w:tab/>
        <w:t>5</w:t>
      </w:r>
      <w:r w:rsidR="00561EAC">
        <w:rPr>
          <w:rFonts w:ascii="Times" w:hAnsi="Times"/>
          <w:snapToGrid w:val="0"/>
          <w:color w:val="000000" w:themeColor="text1"/>
          <w:sz w:val="24"/>
          <w:szCs w:val="24"/>
        </w:rPr>
        <w:t>2</w:t>
      </w:r>
    </w:p>
    <w:p w14:paraId="7FD1B9C4" w14:textId="77E5F882"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Impairment Statement</w:t>
      </w:r>
      <w:r>
        <w:rPr>
          <w:rFonts w:ascii="Times" w:hAnsi="Times"/>
          <w:snapToGrid w:val="0"/>
          <w:color w:val="000000" w:themeColor="text1"/>
          <w:sz w:val="24"/>
          <w:szCs w:val="24"/>
        </w:rPr>
        <w:tab/>
        <w:t>5</w:t>
      </w:r>
      <w:r w:rsidR="00561EAC">
        <w:rPr>
          <w:rFonts w:ascii="Times" w:hAnsi="Times"/>
          <w:snapToGrid w:val="0"/>
          <w:color w:val="000000" w:themeColor="text1"/>
          <w:sz w:val="24"/>
          <w:szCs w:val="24"/>
        </w:rPr>
        <w:t>5</w:t>
      </w:r>
    </w:p>
    <w:p w14:paraId="2BD09C6D" w14:textId="3B71F91B"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Disability Statement</w:t>
      </w:r>
      <w:r>
        <w:rPr>
          <w:rFonts w:ascii="Times" w:hAnsi="Times"/>
          <w:snapToGrid w:val="0"/>
          <w:color w:val="000000" w:themeColor="text1"/>
          <w:sz w:val="24"/>
          <w:szCs w:val="24"/>
        </w:rPr>
        <w:tab/>
        <w:t>5</w:t>
      </w:r>
      <w:r w:rsidR="00561EAC">
        <w:rPr>
          <w:rFonts w:ascii="Times" w:hAnsi="Times"/>
          <w:snapToGrid w:val="0"/>
          <w:color w:val="000000" w:themeColor="text1"/>
          <w:sz w:val="24"/>
          <w:szCs w:val="24"/>
        </w:rPr>
        <w:t>5</w:t>
      </w:r>
    </w:p>
    <w:p w14:paraId="7D0DBDC3" w14:textId="0992CFC0"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Accidents/Injurie</w:t>
      </w:r>
      <w:r w:rsidR="00ED28DD">
        <w:rPr>
          <w:rFonts w:ascii="Times" w:hAnsi="Times"/>
          <w:snapToGrid w:val="0"/>
          <w:color w:val="000000" w:themeColor="text1"/>
          <w:sz w:val="24"/>
          <w:szCs w:val="24"/>
        </w:rPr>
        <w:t>s During Clinical Experiences</w:t>
      </w:r>
      <w:r w:rsidR="00ED28DD">
        <w:rPr>
          <w:rFonts w:ascii="Times" w:hAnsi="Times"/>
          <w:snapToGrid w:val="0"/>
          <w:color w:val="000000" w:themeColor="text1"/>
          <w:sz w:val="24"/>
          <w:szCs w:val="24"/>
        </w:rPr>
        <w:tab/>
        <w:t>5</w:t>
      </w:r>
      <w:r w:rsidR="00561EAC">
        <w:rPr>
          <w:rFonts w:ascii="Times" w:hAnsi="Times"/>
          <w:snapToGrid w:val="0"/>
          <w:color w:val="000000" w:themeColor="text1"/>
          <w:sz w:val="24"/>
          <w:szCs w:val="24"/>
        </w:rPr>
        <w:t>5</w:t>
      </w:r>
    </w:p>
    <w:p w14:paraId="1335DC93" w14:textId="77D82E63"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C</w:t>
      </w:r>
      <w:r w:rsidR="00ED28DD">
        <w:rPr>
          <w:rFonts w:ascii="Times" w:hAnsi="Times"/>
          <w:snapToGrid w:val="0"/>
          <w:color w:val="000000" w:themeColor="text1"/>
          <w:sz w:val="24"/>
          <w:szCs w:val="24"/>
        </w:rPr>
        <w:t>ompliance and Health Policies</w:t>
      </w:r>
      <w:r w:rsidR="00ED28DD">
        <w:rPr>
          <w:rFonts w:ascii="Times" w:hAnsi="Times"/>
          <w:snapToGrid w:val="0"/>
          <w:color w:val="000000" w:themeColor="text1"/>
          <w:sz w:val="24"/>
          <w:szCs w:val="24"/>
        </w:rPr>
        <w:tab/>
        <w:t>5</w:t>
      </w:r>
      <w:r w:rsidR="00561EAC">
        <w:rPr>
          <w:rFonts w:ascii="Times" w:hAnsi="Times"/>
          <w:snapToGrid w:val="0"/>
          <w:color w:val="000000" w:themeColor="text1"/>
          <w:sz w:val="24"/>
          <w:szCs w:val="24"/>
        </w:rPr>
        <w:t>6</w:t>
      </w:r>
    </w:p>
    <w:p w14:paraId="6EDF7D25" w14:textId="1A920033"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Health Insurance</w:t>
      </w:r>
      <w:r>
        <w:rPr>
          <w:rFonts w:ascii="Times" w:hAnsi="Times"/>
          <w:snapToGrid w:val="0"/>
          <w:color w:val="000000" w:themeColor="text1"/>
          <w:sz w:val="24"/>
          <w:szCs w:val="24"/>
        </w:rPr>
        <w:tab/>
        <w:t>5</w:t>
      </w:r>
      <w:r w:rsidR="00561EAC">
        <w:rPr>
          <w:rFonts w:ascii="Times" w:hAnsi="Times"/>
          <w:snapToGrid w:val="0"/>
          <w:color w:val="000000" w:themeColor="text1"/>
          <w:sz w:val="24"/>
          <w:szCs w:val="24"/>
        </w:rPr>
        <w:t>7</w:t>
      </w:r>
    </w:p>
    <w:p w14:paraId="0ED0E7C2" w14:textId="21645F06"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Other Health Policies</w:t>
      </w:r>
      <w:r>
        <w:rPr>
          <w:rFonts w:ascii="Times" w:hAnsi="Times"/>
          <w:snapToGrid w:val="0"/>
          <w:color w:val="000000" w:themeColor="text1"/>
          <w:sz w:val="24"/>
          <w:szCs w:val="24"/>
        </w:rPr>
        <w:tab/>
        <w:t>5</w:t>
      </w:r>
      <w:r w:rsidR="00561EAC">
        <w:rPr>
          <w:rFonts w:ascii="Times" w:hAnsi="Times"/>
          <w:snapToGrid w:val="0"/>
          <w:color w:val="000000" w:themeColor="text1"/>
          <w:sz w:val="24"/>
          <w:szCs w:val="24"/>
        </w:rPr>
        <w:t>7</w:t>
      </w:r>
    </w:p>
    <w:p w14:paraId="65512E19" w14:textId="28565857"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Emergency Contact Policy</w:t>
      </w:r>
      <w:r w:rsidRPr="00802EEF">
        <w:rPr>
          <w:rFonts w:ascii="Times" w:hAnsi="Times"/>
          <w:snapToGrid w:val="0"/>
          <w:color w:val="000000" w:themeColor="text1"/>
          <w:sz w:val="24"/>
          <w:szCs w:val="24"/>
        </w:rPr>
        <w:tab/>
        <w:t>5</w:t>
      </w:r>
      <w:r w:rsidR="00561EAC">
        <w:rPr>
          <w:rFonts w:ascii="Times" w:hAnsi="Times"/>
          <w:snapToGrid w:val="0"/>
          <w:color w:val="000000" w:themeColor="text1"/>
          <w:sz w:val="24"/>
          <w:szCs w:val="24"/>
        </w:rPr>
        <w:t>7</w:t>
      </w:r>
    </w:p>
    <w:p w14:paraId="766271FC" w14:textId="5C7387AC"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HIPAA</w:t>
      </w:r>
      <w:r>
        <w:rPr>
          <w:rFonts w:ascii="Times" w:hAnsi="Times"/>
          <w:snapToGrid w:val="0"/>
          <w:color w:val="000000" w:themeColor="text1"/>
          <w:sz w:val="24"/>
          <w:szCs w:val="24"/>
        </w:rPr>
        <w:tab/>
        <w:t>5</w:t>
      </w:r>
      <w:r w:rsidR="00561EAC">
        <w:rPr>
          <w:rFonts w:ascii="Times" w:hAnsi="Times"/>
          <w:snapToGrid w:val="0"/>
          <w:color w:val="000000" w:themeColor="text1"/>
          <w:sz w:val="24"/>
          <w:szCs w:val="24"/>
        </w:rPr>
        <w:t>8</w:t>
      </w:r>
    </w:p>
    <w:p w14:paraId="39BBC8E2" w14:textId="5A724A44"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Confidentiality Policy</w:t>
      </w:r>
      <w:r>
        <w:rPr>
          <w:rFonts w:ascii="Times" w:hAnsi="Times"/>
          <w:snapToGrid w:val="0"/>
          <w:color w:val="000000" w:themeColor="text1"/>
          <w:sz w:val="24"/>
          <w:szCs w:val="24"/>
        </w:rPr>
        <w:tab/>
        <w:t>5</w:t>
      </w:r>
      <w:r w:rsidR="00561EAC">
        <w:rPr>
          <w:rFonts w:ascii="Times" w:hAnsi="Times"/>
          <w:snapToGrid w:val="0"/>
          <w:color w:val="000000" w:themeColor="text1"/>
          <w:sz w:val="24"/>
          <w:szCs w:val="24"/>
        </w:rPr>
        <w:t>9</w:t>
      </w:r>
    </w:p>
    <w:p w14:paraId="426E3DFE" w14:textId="1971B1AA" w:rsidR="00067798" w:rsidRPr="00802EEF" w:rsidRDefault="00561EAC"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Infectious/Communicable Disease Policy</w:t>
      </w:r>
      <w:r w:rsidR="00ED28DD">
        <w:rPr>
          <w:rFonts w:ascii="Times" w:hAnsi="Times"/>
          <w:snapToGrid w:val="0"/>
          <w:color w:val="000000" w:themeColor="text1"/>
          <w:sz w:val="24"/>
          <w:szCs w:val="24"/>
        </w:rPr>
        <w:tab/>
      </w:r>
      <w:r>
        <w:rPr>
          <w:rFonts w:ascii="Times" w:hAnsi="Times"/>
          <w:snapToGrid w:val="0"/>
          <w:color w:val="000000" w:themeColor="text1"/>
          <w:sz w:val="24"/>
          <w:szCs w:val="24"/>
        </w:rPr>
        <w:t>59</w:t>
      </w:r>
    </w:p>
    <w:p w14:paraId="1A4D05DA" w14:textId="0D088C10"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Student</w:t>
      </w:r>
      <w:r w:rsidR="00ED28DD">
        <w:rPr>
          <w:rFonts w:ascii="Times" w:hAnsi="Times"/>
          <w:snapToGrid w:val="0"/>
          <w:color w:val="000000" w:themeColor="text1"/>
          <w:sz w:val="24"/>
          <w:szCs w:val="24"/>
        </w:rPr>
        <w:t xml:space="preserve"> Rights to Health Information</w:t>
      </w:r>
      <w:r w:rsidR="00ED28DD">
        <w:rPr>
          <w:rFonts w:ascii="Times" w:hAnsi="Times"/>
          <w:snapToGrid w:val="0"/>
          <w:color w:val="000000" w:themeColor="text1"/>
          <w:sz w:val="24"/>
          <w:szCs w:val="24"/>
        </w:rPr>
        <w:tab/>
      </w:r>
      <w:r w:rsidR="002A0934">
        <w:rPr>
          <w:rFonts w:ascii="Times" w:hAnsi="Times"/>
          <w:snapToGrid w:val="0"/>
          <w:color w:val="000000" w:themeColor="text1"/>
          <w:sz w:val="24"/>
          <w:szCs w:val="24"/>
        </w:rPr>
        <w:t>60</w:t>
      </w:r>
    </w:p>
    <w:p w14:paraId="17E6481A" w14:textId="2F2A8359"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lastRenderedPageBreak/>
        <w:t>Transportation</w:t>
      </w:r>
      <w:r>
        <w:rPr>
          <w:rFonts w:ascii="Times" w:hAnsi="Times"/>
          <w:snapToGrid w:val="0"/>
          <w:color w:val="000000" w:themeColor="text1"/>
          <w:sz w:val="24"/>
          <w:szCs w:val="24"/>
        </w:rPr>
        <w:tab/>
        <w:t>60</w:t>
      </w:r>
    </w:p>
    <w:p w14:paraId="7868C0FE" w14:textId="622D7205"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Professional and General Dress Standa</w:t>
      </w:r>
      <w:r w:rsidR="00ED28DD">
        <w:rPr>
          <w:rFonts w:ascii="Times" w:hAnsi="Times"/>
          <w:snapToGrid w:val="0"/>
          <w:color w:val="000000" w:themeColor="text1"/>
          <w:sz w:val="24"/>
          <w:szCs w:val="24"/>
        </w:rPr>
        <w:t>rds for Clinical &amp; Simulation</w:t>
      </w:r>
      <w:r w:rsidR="00ED28DD">
        <w:rPr>
          <w:rFonts w:ascii="Times" w:hAnsi="Times"/>
          <w:snapToGrid w:val="0"/>
          <w:color w:val="000000" w:themeColor="text1"/>
          <w:sz w:val="24"/>
          <w:szCs w:val="24"/>
        </w:rPr>
        <w:tab/>
        <w:t>6</w:t>
      </w:r>
      <w:r w:rsidR="00840BD8">
        <w:rPr>
          <w:rFonts w:ascii="Times" w:hAnsi="Times"/>
          <w:snapToGrid w:val="0"/>
          <w:color w:val="000000" w:themeColor="text1"/>
          <w:sz w:val="24"/>
          <w:szCs w:val="24"/>
        </w:rPr>
        <w:t>1</w:t>
      </w:r>
    </w:p>
    <w:p w14:paraId="1CC49049" w14:textId="271D7941"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Voluntary Withdrawal</w:t>
      </w:r>
      <w:r>
        <w:rPr>
          <w:rFonts w:ascii="Times" w:hAnsi="Times"/>
          <w:snapToGrid w:val="0"/>
          <w:color w:val="000000" w:themeColor="text1"/>
          <w:sz w:val="24"/>
          <w:szCs w:val="24"/>
        </w:rPr>
        <w:tab/>
        <w:t>6</w:t>
      </w:r>
      <w:r w:rsidR="00840BD8">
        <w:rPr>
          <w:rFonts w:ascii="Times" w:hAnsi="Times"/>
          <w:snapToGrid w:val="0"/>
          <w:color w:val="000000" w:themeColor="text1"/>
          <w:sz w:val="24"/>
          <w:szCs w:val="24"/>
        </w:rPr>
        <w:t>2</w:t>
      </w:r>
    </w:p>
    <w:p w14:paraId="3BE004A1" w14:textId="08817A7E" w:rsidR="00067798" w:rsidRPr="00802EEF" w:rsidRDefault="00067798" w:rsidP="00067798">
      <w:pPr>
        <w:widowControl w:val="0"/>
        <w:tabs>
          <w:tab w:val="right" w:leader="dot" w:pos="9360"/>
        </w:tabs>
        <w:rPr>
          <w:rFonts w:ascii="Times" w:hAnsi="Times"/>
          <w:snapToGrid w:val="0"/>
          <w:color w:val="000000" w:themeColor="text1"/>
          <w:sz w:val="24"/>
          <w:szCs w:val="24"/>
        </w:rPr>
      </w:pPr>
      <w:r w:rsidRPr="00802EEF">
        <w:rPr>
          <w:rFonts w:ascii="Times" w:hAnsi="Times"/>
          <w:snapToGrid w:val="0"/>
          <w:color w:val="000000" w:themeColor="text1"/>
          <w:sz w:val="24"/>
          <w:szCs w:val="24"/>
        </w:rPr>
        <w:t>Balancing Educational and Employ</w:t>
      </w:r>
      <w:r w:rsidR="00ED28DD">
        <w:rPr>
          <w:rFonts w:ascii="Times" w:hAnsi="Times"/>
          <w:snapToGrid w:val="0"/>
          <w:color w:val="000000" w:themeColor="text1"/>
          <w:sz w:val="24"/>
          <w:szCs w:val="24"/>
        </w:rPr>
        <w:t>ment Demands</w:t>
      </w:r>
      <w:r w:rsidR="00ED28DD">
        <w:rPr>
          <w:rFonts w:ascii="Times" w:hAnsi="Times"/>
          <w:snapToGrid w:val="0"/>
          <w:color w:val="000000" w:themeColor="text1"/>
          <w:sz w:val="24"/>
          <w:szCs w:val="24"/>
        </w:rPr>
        <w:tab/>
        <w:t>6</w:t>
      </w:r>
      <w:r w:rsidR="00840BD8">
        <w:rPr>
          <w:rFonts w:ascii="Times" w:hAnsi="Times"/>
          <w:snapToGrid w:val="0"/>
          <w:color w:val="000000" w:themeColor="text1"/>
          <w:sz w:val="24"/>
          <w:szCs w:val="24"/>
        </w:rPr>
        <w:t>3</w:t>
      </w:r>
    </w:p>
    <w:p w14:paraId="1C1E729A" w14:textId="72EC36F3"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Graduation Requirements</w:t>
      </w:r>
      <w:r>
        <w:rPr>
          <w:rFonts w:ascii="Times" w:hAnsi="Times"/>
          <w:snapToGrid w:val="0"/>
          <w:color w:val="000000" w:themeColor="text1"/>
          <w:sz w:val="24"/>
          <w:szCs w:val="24"/>
        </w:rPr>
        <w:tab/>
        <w:t>6</w:t>
      </w:r>
      <w:r w:rsidR="00840BD8">
        <w:rPr>
          <w:rFonts w:ascii="Times" w:hAnsi="Times"/>
          <w:snapToGrid w:val="0"/>
          <w:color w:val="000000" w:themeColor="text1"/>
          <w:sz w:val="24"/>
          <w:szCs w:val="24"/>
        </w:rPr>
        <w:t>3</w:t>
      </w:r>
    </w:p>
    <w:p w14:paraId="571F36D1" w14:textId="0E3CE010" w:rsidR="00067798" w:rsidRPr="00802EEF" w:rsidRDefault="00ED28DD" w:rsidP="00067798">
      <w:pPr>
        <w:widowControl w:val="0"/>
        <w:tabs>
          <w:tab w:val="right" w:leader="dot" w:pos="9360"/>
        </w:tabs>
        <w:rPr>
          <w:rFonts w:ascii="Times" w:hAnsi="Times"/>
          <w:snapToGrid w:val="0"/>
          <w:color w:val="000000" w:themeColor="text1"/>
          <w:sz w:val="24"/>
          <w:szCs w:val="24"/>
        </w:rPr>
      </w:pPr>
      <w:r>
        <w:rPr>
          <w:rFonts w:ascii="Times" w:hAnsi="Times"/>
          <w:snapToGrid w:val="0"/>
          <w:color w:val="000000" w:themeColor="text1"/>
          <w:sz w:val="24"/>
          <w:szCs w:val="24"/>
        </w:rPr>
        <w:t>Eligibility for RN Licensure</w:t>
      </w:r>
      <w:r>
        <w:rPr>
          <w:rFonts w:ascii="Times" w:hAnsi="Times"/>
          <w:snapToGrid w:val="0"/>
          <w:color w:val="000000" w:themeColor="text1"/>
          <w:sz w:val="24"/>
          <w:szCs w:val="24"/>
        </w:rPr>
        <w:tab/>
        <w:t>6</w:t>
      </w:r>
      <w:r w:rsidR="00840BD8">
        <w:rPr>
          <w:rFonts w:ascii="Times" w:hAnsi="Times"/>
          <w:snapToGrid w:val="0"/>
          <w:color w:val="000000" w:themeColor="text1"/>
          <w:sz w:val="24"/>
          <w:szCs w:val="24"/>
        </w:rPr>
        <w:t>3</w:t>
      </w:r>
    </w:p>
    <w:p w14:paraId="5D65C528" w14:textId="77777777" w:rsidR="00B66253" w:rsidRPr="00802EEF" w:rsidRDefault="00B66253" w:rsidP="00B66253">
      <w:pPr>
        <w:rPr>
          <w:color w:val="000000" w:themeColor="text1"/>
        </w:rPr>
      </w:pPr>
    </w:p>
    <w:p w14:paraId="6386C498" w14:textId="77777777" w:rsidR="00067798" w:rsidRPr="00802EEF" w:rsidRDefault="00067798" w:rsidP="00B66253">
      <w:pPr>
        <w:rPr>
          <w:color w:val="000000" w:themeColor="text1"/>
        </w:rPr>
      </w:pPr>
    </w:p>
    <w:p w14:paraId="616EE2BD" w14:textId="6D6D62F8" w:rsidR="00ED28DD" w:rsidRPr="00802EEF" w:rsidRDefault="00ED28DD" w:rsidP="00ED28DD">
      <w:pPr>
        <w:widowControl w:val="0"/>
        <w:tabs>
          <w:tab w:val="right" w:leader="dot" w:pos="9360"/>
        </w:tabs>
        <w:rPr>
          <w:rFonts w:ascii="Times" w:hAnsi="Times"/>
          <w:b/>
          <w:snapToGrid w:val="0"/>
          <w:color w:val="000000" w:themeColor="text1"/>
          <w:sz w:val="24"/>
          <w:szCs w:val="24"/>
          <w:u w:val="single"/>
        </w:rPr>
      </w:pPr>
      <w:r>
        <w:rPr>
          <w:rFonts w:ascii="Times" w:hAnsi="Times"/>
          <w:b/>
          <w:snapToGrid w:val="0"/>
          <w:color w:val="000000" w:themeColor="text1"/>
          <w:sz w:val="24"/>
          <w:szCs w:val="24"/>
          <w:u w:val="single"/>
        </w:rPr>
        <w:t>Appendices</w:t>
      </w:r>
    </w:p>
    <w:p w14:paraId="4430DECC" w14:textId="77777777" w:rsidR="00067798" w:rsidRPr="00802EEF" w:rsidRDefault="00067798" w:rsidP="00B66253">
      <w:pPr>
        <w:rPr>
          <w:color w:val="000000" w:themeColor="text1"/>
        </w:rPr>
      </w:pPr>
    </w:p>
    <w:p w14:paraId="551C1093" w14:textId="6C985C00" w:rsidR="00ED28DD" w:rsidRPr="00ED28DD"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 xml:space="preserve">Appendix A: </w:t>
      </w:r>
      <w:r w:rsidRPr="00FD7F94">
        <w:rPr>
          <w:rFonts w:ascii="Times" w:hAnsi="Times" w:cs="Tahoma"/>
          <w:sz w:val="24"/>
          <w:szCs w:val="24"/>
        </w:rPr>
        <w:t>Student Request for Faculty Letter of Recommendation</w:t>
      </w:r>
      <w:r>
        <w:rPr>
          <w:rFonts w:ascii="Times" w:hAnsi="Times"/>
          <w:snapToGrid w:val="0"/>
          <w:color w:val="000000" w:themeColor="text1"/>
          <w:sz w:val="24"/>
          <w:szCs w:val="24"/>
        </w:rPr>
        <w:tab/>
        <w:t>6</w:t>
      </w:r>
      <w:r w:rsidR="00840BD8">
        <w:rPr>
          <w:rFonts w:ascii="Times" w:hAnsi="Times"/>
          <w:snapToGrid w:val="0"/>
          <w:color w:val="000000" w:themeColor="text1"/>
          <w:sz w:val="24"/>
          <w:szCs w:val="24"/>
        </w:rPr>
        <w:t>6</w:t>
      </w:r>
    </w:p>
    <w:p w14:paraId="1E0C1431" w14:textId="3E9F2C8E" w:rsidR="00ED28DD" w:rsidRPr="00ED28DD"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Appendix B:</w:t>
      </w:r>
      <w:r>
        <w:rPr>
          <w:b/>
          <w:i/>
          <w:snapToGrid w:val="0"/>
          <w:color w:val="000000" w:themeColor="text1"/>
          <w:sz w:val="24"/>
          <w:szCs w:val="24"/>
        </w:rPr>
        <w:t xml:space="preserve"> </w:t>
      </w:r>
      <w:r>
        <w:rPr>
          <w:rFonts w:ascii="Times" w:hAnsi="Times" w:cs="Tahoma"/>
          <w:sz w:val="24"/>
          <w:szCs w:val="24"/>
        </w:rPr>
        <w:t>Code of Conduct Violation Form</w:t>
      </w:r>
      <w:r>
        <w:rPr>
          <w:rFonts w:ascii="Times" w:hAnsi="Times"/>
          <w:snapToGrid w:val="0"/>
          <w:color w:val="000000" w:themeColor="text1"/>
          <w:sz w:val="24"/>
          <w:szCs w:val="24"/>
        </w:rPr>
        <w:tab/>
        <w:t>6</w:t>
      </w:r>
      <w:r w:rsidR="00840BD8">
        <w:rPr>
          <w:rFonts w:ascii="Times" w:hAnsi="Times"/>
          <w:snapToGrid w:val="0"/>
          <w:color w:val="000000" w:themeColor="text1"/>
          <w:sz w:val="24"/>
          <w:szCs w:val="24"/>
        </w:rPr>
        <w:t>7</w:t>
      </w:r>
    </w:p>
    <w:p w14:paraId="59F08093" w14:textId="08382349" w:rsidR="00ED28DD" w:rsidRPr="00ED28DD"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Appendix C:</w:t>
      </w:r>
      <w:r>
        <w:rPr>
          <w:b/>
          <w:i/>
          <w:snapToGrid w:val="0"/>
          <w:color w:val="000000" w:themeColor="text1"/>
          <w:sz w:val="24"/>
          <w:szCs w:val="24"/>
        </w:rPr>
        <w:t xml:space="preserve"> </w:t>
      </w:r>
      <w:r w:rsidRPr="00FD7F94">
        <w:rPr>
          <w:rFonts w:ascii="Times" w:hAnsi="Times" w:cs="Tahoma"/>
          <w:sz w:val="24"/>
          <w:szCs w:val="24"/>
        </w:rPr>
        <w:t xml:space="preserve">Student </w:t>
      </w:r>
      <w:r>
        <w:rPr>
          <w:rFonts w:ascii="Times" w:hAnsi="Times" w:cs="Tahoma"/>
          <w:sz w:val="24"/>
          <w:szCs w:val="24"/>
        </w:rPr>
        <w:t>Incident Report</w:t>
      </w:r>
      <w:r>
        <w:rPr>
          <w:rFonts w:ascii="Times" w:hAnsi="Times"/>
          <w:snapToGrid w:val="0"/>
          <w:color w:val="000000" w:themeColor="text1"/>
          <w:sz w:val="24"/>
          <w:szCs w:val="24"/>
        </w:rPr>
        <w:tab/>
        <w:t>6</w:t>
      </w:r>
      <w:r w:rsidR="00840BD8">
        <w:rPr>
          <w:rFonts w:ascii="Times" w:hAnsi="Times"/>
          <w:snapToGrid w:val="0"/>
          <w:color w:val="000000" w:themeColor="text1"/>
          <w:sz w:val="24"/>
          <w:szCs w:val="24"/>
        </w:rPr>
        <w:t>8</w:t>
      </w:r>
    </w:p>
    <w:p w14:paraId="52FD5C5B" w14:textId="76A3C8CA" w:rsidR="00ED28DD" w:rsidRPr="00ED28DD"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Appendix D:</w:t>
      </w:r>
      <w:r w:rsidRPr="00197156">
        <w:rPr>
          <w:rFonts w:ascii="Times" w:hAnsi="Times" w:cs="Tahoma"/>
          <w:sz w:val="24"/>
          <w:szCs w:val="24"/>
        </w:rPr>
        <w:t xml:space="preserve"> </w:t>
      </w:r>
      <w:r>
        <w:rPr>
          <w:rFonts w:ascii="Times" w:hAnsi="Times" w:cs="Tahoma"/>
          <w:sz w:val="24"/>
          <w:szCs w:val="24"/>
        </w:rPr>
        <w:t>Faculty/Student Communication Record</w:t>
      </w:r>
      <w:r>
        <w:rPr>
          <w:rFonts w:ascii="Times" w:hAnsi="Times"/>
          <w:snapToGrid w:val="0"/>
          <w:color w:val="000000" w:themeColor="text1"/>
          <w:sz w:val="24"/>
          <w:szCs w:val="24"/>
        </w:rPr>
        <w:tab/>
        <w:t>6</w:t>
      </w:r>
      <w:r w:rsidR="00840BD8">
        <w:rPr>
          <w:rFonts w:ascii="Times" w:hAnsi="Times"/>
          <w:snapToGrid w:val="0"/>
          <w:color w:val="000000" w:themeColor="text1"/>
          <w:sz w:val="24"/>
          <w:szCs w:val="24"/>
        </w:rPr>
        <w:t>9</w:t>
      </w:r>
    </w:p>
    <w:p w14:paraId="123F45F7" w14:textId="660D3BDA" w:rsidR="00ED28DD" w:rsidRPr="00802EEF" w:rsidRDefault="00ED28DD" w:rsidP="00ED28DD">
      <w:pPr>
        <w:widowControl w:val="0"/>
        <w:tabs>
          <w:tab w:val="right" w:leader="dot" w:pos="9360"/>
        </w:tabs>
        <w:rPr>
          <w:rFonts w:ascii="Times" w:hAnsi="Times"/>
          <w:snapToGrid w:val="0"/>
          <w:color w:val="000000" w:themeColor="text1"/>
          <w:sz w:val="24"/>
          <w:szCs w:val="24"/>
        </w:rPr>
      </w:pPr>
      <w:r w:rsidRPr="00197156">
        <w:rPr>
          <w:b/>
          <w:i/>
          <w:snapToGrid w:val="0"/>
          <w:color w:val="000000" w:themeColor="text1"/>
          <w:sz w:val="24"/>
          <w:szCs w:val="24"/>
        </w:rPr>
        <w:t>Appendix E:</w:t>
      </w:r>
      <w:r w:rsidRPr="00197156">
        <w:rPr>
          <w:sz w:val="24"/>
          <w:szCs w:val="24"/>
        </w:rPr>
        <w:t xml:space="preserve"> Approval to Attend Professional Development Activity</w:t>
      </w:r>
      <w:r>
        <w:rPr>
          <w:rFonts w:ascii="Times" w:hAnsi="Times"/>
          <w:snapToGrid w:val="0"/>
          <w:color w:val="000000" w:themeColor="text1"/>
          <w:sz w:val="24"/>
          <w:szCs w:val="24"/>
        </w:rPr>
        <w:tab/>
      </w:r>
      <w:r w:rsidR="00840BD8">
        <w:rPr>
          <w:rFonts w:ascii="Times" w:hAnsi="Times"/>
          <w:snapToGrid w:val="0"/>
          <w:color w:val="000000" w:themeColor="text1"/>
          <w:sz w:val="24"/>
          <w:szCs w:val="24"/>
        </w:rPr>
        <w:t>70</w:t>
      </w:r>
    </w:p>
    <w:p w14:paraId="5CCCEA3F" w14:textId="77777777" w:rsidR="00ED28DD" w:rsidRPr="00197156" w:rsidRDefault="00ED28DD" w:rsidP="00ED28DD">
      <w:pPr>
        <w:widowControl w:val="0"/>
        <w:rPr>
          <w:b/>
          <w:i/>
          <w:snapToGrid w:val="0"/>
          <w:color w:val="000000" w:themeColor="text1"/>
          <w:sz w:val="24"/>
          <w:szCs w:val="24"/>
        </w:rPr>
      </w:pPr>
    </w:p>
    <w:p w14:paraId="21E02150" w14:textId="77777777" w:rsidR="00067798" w:rsidRPr="00802EEF" w:rsidRDefault="00067798" w:rsidP="00B66253">
      <w:pPr>
        <w:rPr>
          <w:color w:val="000000" w:themeColor="text1"/>
        </w:rPr>
      </w:pPr>
    </w:p>
    <w:p w14:paraId="2E6AAE70" w14:textId="77777777" w:rsidR="00067798" w:rsidRPr="00802EEF" w:rsidRDefault="00067798" w:rsidP="00B66253">
      <w:pPr>
        <w:rPr>
          <w:color w:val="000000" w:themeColor="text1"/>
        </w:rPr>
      </w:pPr>
    </w:p>
    <w:p w14:paraId="4DB2D741" w14:textId="77777777" w:rsidR="00067798" w:rsidRPr="00802EEF" w:rsidRDefault="00067798" w:rsidP="00B66253">
      <w:pPr>
        <w:rPr>
          <w:color w:val="000000" w:themeColor="text1"/>
        </w:rPr>
      </w:pPr>
    </w:p>
    <w:p w14:paraId="60F8A6E9" w14:textId="77777777" w:rsidR="00067798" w:rsidRPr="00802EEF" w:rsidRDefault="00067798" w:rsidP="00B66253">
      <w:pPr>
        <w:rPr>
          <w:color w:val="000000" w:themeColor="text1"/>
        </w:rPr>
      </w:pPr>
    </w:p>
    <w:p w14:paraId="3E2831BB" w14:textId="77777777" w:rsidR="00067798" w:rsidRPr="00802EEF" w:rsidRDefault="00067798" w:rsidP="00B66253">
      <w:pPr>
        <w:rPr>
          <w:color w:val="000000" w:themeColor="text1"/>
        </w:rPr>
      </w:pPr>
    </w:p>
    <w:p w14:paraId="27089ACB" w14:textId="77777777" w:rsidR="00067798" w:rsidRPr="00802EEF" w:rsidRDefault="00067798" w:rsidP="00B66253">
      <w:pPr>
        <w:rPr>
          <w:color w:val="000000" w:themeColor="text1"/>
        </w:rPr>
      </w:pPr>
    </w:p>
    <w:p w14:paraId="102718A5" w14:textId="77777777" w:rsidR="00067798" w:rsidRPr="00802EEF" w:rsidRDefault="00067798" w:rsidP="00B66253">
      <w:pPr>
        <w:rPr>
          <w:color w:val="000000" w:themeColor="text1"/>
        </w:rPr>
      </w:pPr>
    </w:p>
    <w:p w14:paraId="46E91C93" w14:textId="77777777" w:rsidR="00067798" w:rsidRPr="00802EEF" w:rsidRDefault="00067798" w:rsidP="00B66253">
      <w:pPr>
        <w:rPr>
          <w:color w:val="000000" w:themeColor="text1"/>
        </w:rPr>
      </w:pPr>
    </w:p>
    <w:p w14:paraId="77FA1ACD" w14:textId="77777777" w:rsidR="00067798" w:rsidRPr="00802EEF" w:rsidRDefault="00067798" w:rsidP="00B66253">
      <w:pPr>
        <w:rPr>
          <w:color w:val="000000" w:themeColor="text1"/>
        </w:rPr>
      </w:pPr>
    </w:p>
    <w:p w14:paraId="50E31DC9" w14:textId="77777777" w:rsidR="00067798" w:rsidRPr="00802EEF" w:rsidRDefault="00067798" w:rsidP="00B66253">
      <w:pPr>
        <w:rPr>
          <w:color w:val="000000" w:themeColor="text1"/>
        </w:rPr>
      </w:pPr>
    </w:p>
    <w:p w14:paraId="33FA96D7" w14:textId="77777777" w:rsidR="00067798" w:rsidRPr="00802EEF" w:rsidRDefault="00067798" w:rsidP="00B66253">
      <w:pPr>
        <w:rPr>
          <w:color w:val="000000" w:themeColor="text1"/>
        </w:rPr>
      </w:pPr>
    </w:p>
    <w:p w14:paraId="2F798262" w14:textId="77777777" w:rsidR="00067798" w:rsidRPr="00802EEF" w:rsidRDefault="00067798" w:rsidP="00B66253">
      <w:pPr>
        <w:rPr>
          <w:color w:val="000000" w:themeColor="text1"/>
        </w:rPr>
      </w:pPr>
    </w:p>
    <w:p w14:paraId="638BBFFE" w14:textId="77777777" w:rsidR="00067798" w:rsidRPr="00802EEF" w:rsidRDefault="00067798" w:rsidP="00B66253">
      <w:pPr>
        <w:rPr>
          <w:color w:val="000000" w:themeColor="text1"/>
        </w:rPr>
      </w:pPr>
    </w:p>
    <w:p w14:paraId="03515DAD" w14:textId="77777777" w:rsidR="00067798" w:rsidRPr="00802EEF" w:rsidRDefault="00067798" w:rsidP="00B66253">
      <w:pPr>
        <w:rPr>
          <w:color w:val="000000" w:themeColor="text1"/>
        </w:rPr>
      </w:pPr>
    </w:p>
    <w:p w14:paraId="638366A0" w14:textId="77777777" w:rsidR="00067798" w:rsidRPr="00802EEF" w:rsidRDefault="00067798" w:rsidP="00B66253">
      <w:pPr>
        <w:rPr>
          <w:color w:val="000000" w:themeColor="text1"/>
        </w:rPr>
      </w:pPr>
    </w:p>
    <w:p w14:paraId="4304EB7B" w14:textId="77777777" w:rsidR="00067798" w:rsidRPr="00802EEF" w:rsidRDefault="00067798" w:rsidP="00B66253">
      <w:pPr>
        <w:rPr>
          <w:color w:val="000000" w:themeColor="text1"/>
        </w:rPr>
      </w:pPr>
    </w:p>
    <w:p w14:paraId="2ECAB8FB" w14:textId="77777777" w:rsidR="00067798" w:rsidRPr="00802EEF" w:rsidRDefault="00067798" w:rsidP="00B66253">
      <w:pPr>
        <w:rPr>
          <w:color w:val="000000" w:themeColor="text1"/>
        </w:rPr>
      </w:pPr>
    </w:p>
    <w:p w14:paraId="29520213" w14:textId="7037BA79" w:rsidR="00067798" w:rsidRDefault="00067798" w:rsidP="00B66253">
      <w:pPr>
        <w:rPr>
          <w:color w:val="000000" w:themeColor="text1"/>
        </w:rPr>
      </w:pPr>
    </w:p>
    <w:p w14:paraId="24F9972A" w14:textId="77777777" w:rsidR="00561EAC" w:rsidRPr="00802EEF" w:rsidRDefault="00561EAC" w:rsidP="00B66253">
      <w:pPr>
        <w:rPr>
          <w:color w:val="000000" w:themeColor="text1"/>
        </w:rPr>
      </w:pPr>
    </w:p>
    <w:p w14:paraId="4A265942" w14:textId="77777777" w:rsidR="00067798" w:rsidRPr="00802EEF" w:rsidRDefault="00067798" w:rsidP="00B66253">
      <w:pPr>
        <w:rPr>
          <w:color w:val="000000" w:themeColor="text1"/>
        </w:rPr>
      </w:pPr>
    </w:p>
    <w:p w14:paraId="24497DC1" w14:textId="77777777" w:rsidR="00B66253" w:rsidRPr="00802EEF" w:rsidRDefault="00B66253" w:rsidP="00B66253">
      <w:pPr>
        <w:rPr>
          <w:color w:val="000000" w:themeColor="text1"/>
        </w:rPr>
      </w:pPr>
    </w:p>
    <w:p w14:paraId="326A1002" w14:textId="77777777" w:rsidR="00B66253" w:rsidRPr="00802EEF" w:rsidRDefault="00B66253" w:rsidP="00B66253">
      <w:pPr>
        <w:rPr>
          <w:color w:val="000000" w:themeColor="text1"/>
        </w:rPr>
      </w:pPr>
    </w:p>
    <w:p w14:paraId="08ED5C82" w14:textId="77777777" w:rsidR="00B66253" w:rsidRDefault="00B66253" w:rsidP="00B66253">
      <w:pPr>
        <w:rPr>
          <w:color w:val="000000" w:themeColor="text1"/>
        </w:rPr>
      </w:pPr>
    </w:p>
    <w:p w14:paraId="6C47611A" w14:textId="0B94DB7F" w:rsidR="004E3C95" w:rsidRDefault="004E3C95" w:rsidP="00B66253">
      <w:pPr>
        <w:rPr>
          <w:color w:val="000000" w:themeColor="text1"/>
        </w:rPr>
      </w:pPr>
    </w:p>
    <w:p w14:paraId="68B54E35" w14:textId="0E863481" w:rsidR="00840BD8" w:rsidRDefault="00840BD8" w:rsidP="00B66253">
      <w:pPr>
        <w:rPr>
          <w:color w:val="000000" w:themeColor="text1"/>
        </w:rPr>
      </w:pPr>
    </w:p>
    <w:p w14:paraId="4D98E5E5" w14:textId="7DB86265" w:rsidR="00840BD8" w:rsidRDefault="00840BD8" w:rsidP="00B66253">
      <w:pPr>
        <w:rPr>
          <w:color w:val="000000" w:themeColor="text1"/>
        </w:rPr>
      </w:pPr>
    </w:p>
    <w:p w14:paraId="25A3C596" w14:textId="16DFDFF0" w:rsidR="00840BD8" w:rsidRDefault="00840BD8" w:rsidP="00B66253">
      <w:pPr>
        <w:rPr>
          <w:color w:val="000000" w:themeColor="text1"/>
        </w:rPr>
      </w:pPr>
    </w:p>
    <w:p w14:paraId="259EC8DD" w14:textId="578C957C" w:rsidR="00840BD8" w:rsidRDefault="00840BD8" w:rsidP="00B66253">
      <w:pPr>
        <w:rPr>
          <w:color w:val="000000" w:themeColor="text1"/>
        </w:rPr>
      </w:pPr>
    </w:p>
    <w:p w14:paraId="474F8FA9" w14:textId="52472986" w:rsidR="00840BD8" w:rsidRDefault="00840BD8" w:rsidP="00B66253">
      <w:pPr>
        <w:rPr>
          <w:color w:val="000000" w:themeColor="text1"/>
        </w:rPr>
      </w:pPr>
    </w:p>
    <w:p w14:paraId="0F10DF70" w14:textId="1558726E" w:rsidR="00840BD8" w:rsidRDefault="00840BD8" w:rsidP="00B66253">
      <w:pPr>
        <w:rPr>
          <w:color w:val="000000" w:themeColor="text1"/>
        </w:rPr>
      </w:pPr>
    </w:p>
    <w:p w14:paraId="7D2A95E9" w14:textId="65C61570" w:rsidR="00840BD8" w:rsidRDefault="00840BD8" w:rsidP="00B66253">
      <w:pPr>
        <w:rPr>
          <w:color w:val="000000" w:themeColor="text1"/>
        </w:rPr>
      </w:pPr>
    </w:p>
    <w:p w14:paraId="7B314506" w14:textId="2C31E121" w:rsidR="00840BD8" w:rsidRDefault="00840BD8" w:rsidP="00B66253">
      <w:pPr>
        <w:rPr>
          <w:color w:val="000000" w:themeColor="text1"/>
        </w:rPr>
      </w:pPr>
    </w:p>
    <w:p w14:paraId="109682D6" w14:textId="79260908" w:rsidR="00840BD8" w:rsidRDefault="00840BD8" w:rsidP="00B66253">
      <w:pPr>
        <w:rPr>
          <w:color w:val="000000" w:themeColor="text1"/>
        </w:rPr>
      </w:pPr>
    </w:p>
    <w:p w14:paraId="43356813" w14:textId="72E67797" w:rsidR="00840BD8" w:rsidRDefault="00840BD8" w:rsidP="00B66253">
      <w:pPr>
        <w:rPr>
          <w:color w:val="000000" w:themeColor="text1"/>
        </w:rPr>
      </w:pPr>
    </w:p>
    <w:p w14:paraId="0E86E221" w14:textId="679DD2A5" w:rsidR="00840BD8" w:rsidRDefault="00840BD8" w:rsidP="00B66253">
      <w:pPr>
        <w:rPr>
          <w:color w:val="000000" w:themeColor="text1"/>
        </w:rPr>
      </w:pPr>
    </w:p>
    <w:p w14:paraId="2CA6E8CC" w14:textId="77777777" w:rsidR="00840BD8" w:rsidRDefault="00840BD8" w:rsidP="00B66253">
      <w:pPr>
        <w:rPr>
          <w:color w:val="000000" w:themeColor="text1"/>
        </w:rPr>
      </w:pPr>
    </w:p>
    <w:p w14:paraId="09650C53" w14:textId="77777777" w:rsidR="004E3C95" w:rsidRDefault="004E3C95" w:rsidP="00B66253">
      <w:pPr>
        <w:rPr>
          <w:color w:val="000000" w:themeColor="text1"/>
        </w:rPr>
      </w:pPr>
    </w:p>
    <w:p w14:paraId="1B4A662C" w14:textId="6604C350" w:rsidR="00E10969" w:rsidRDefault="00E10969" w:rsidP="00C473A3">
      <w:pPr>
        <w:rPr>
          <w:color w:val="000000" w:themeColor="text1"/>
        </w:rPr>
      </w:pPr>
    </w:p>
    <w:p w14:paraId="5FC5B205" w14:textId="77777777" w:rsidR="00516379" w:rsidRPr="00802EEF" w:rsidRDefault="00516379" w:rsidP="00C473A3">
      <w:pPr>
        <w:rPr>
          <w:color w:val="000000" w:themeColor="text1"/>
        </w:rPr>
      </w:pPr>
    </w:p>
    <w:p w14:paraId="54C112FD" w14:textId="27286A50" w:rsidR="00D763A3" w:rsidRPr="00FB371E" w:rsidRDefault="00C473A3" w:rsidP="00D763A3">
      <w:pPr>
        <w:pStyle w:val="Heading3"/>
        <w:keepNext w:val="0"/>
        <w:jc w:val="center"/>
        <w:rPr>
          <w:color w:val="000000" w:themeColor="text1"/>
        </w:rPr>
      </w:pPr>
      <w:r w:rsidRPr="00FB371E">
        <w:rPr>
          <w:color w:val="000000" w:themeColor="text1"/>
        </w:rPr>
        <w:lastRenderedPageBreak/>
        <w:t>201</w:t>
      </w:r>
      <w:r w:rsidR="006B7701">
        <w:rPr>
          <w:color w:val="000000" w:themeColor="text1"/>
        </w:rPr>
        <w:t>9</w:t>
      </w:r>
      <w:r w:rsidRPr="00FB371E">
        <w:rPr>
          <w:color w:val="000000" w:themeColor="text1"/>
        </w:rPr>
        <w:t>-</w:t>
      </w:r>
      <w:r w:rsidR="006B7701">
        <w:rPr>
          <w:color w:val="000000" w:themeColor="text1"/>
        </w:rPr>
        <w:t>2020</w:t>
      </w:r>
      <w:r w:rsidRPr="00FB371E">
        <w:rPr>
          <w:color w:val="000000" w:themeColor="text1"/>
        </w:rPr>
        <w:t xml:space="preserve"> Academic Calendar</w:t>
      </w:r>
    </w:p>
    <w:p w14:paraId="0C1F7163" w14:textId="4B642534" w:rsidR="00D763A3" w:rsidRPr="00802EEF" w:rsidRDefault="00D763A3" w:rsidP="009F1E19">
      <w:pPr>
        <w:ind w:left="90"/>
        <w:jc w:val="center"/>
        <w:rPr>
          <w:b/>
          <w:color w:val="000000" w:themeColor="text1"/>
          <w:sz w:val="24"/>
          <w:szCs w:val="24"/>
        </w:rPr>
      </w:pPr>
      <w:r w:rsidRPr="00FB371E">
        <w:rPr>
          <w:b/>
          <w:color w:val="000000" w:themeColor="text1"/>
          <w:sz w:val="24"/>
          <w:szCs w:val="24"/>
        </w:rPr>
        <w:t xml:space="preserve">Fall Semester </w:t>
      </w:r>
      <w:r w:rsidR="009522EF" w:rsidRPr="00FB371E">
        <w:rPr>
          <w:b/>
          <w:color w:val="000000" w:themeColor="text1"/>
          <w:sz w:val="24"/>
          <w:szCs w:val="24"/>
        </w:rPr>
        <w:t>201</w:t>
      </w:r>
      <w:r w:rsidR="006B7701">
        <w:rPr>
          <w:b/>
          <w:color w:val="000000" w:themeColor="text1"/>
          <w:sz w:val="24"/>
          <w:szCs w:val="24"/>
        </w:rPr>
        <w:t>9</w:t>
      </w:r>
    </w:p>
    <w:p w14:paraId="2D4D9E62" w14:textId="77777777" w:rsidR="00D763A3" w:rsidRPr="00802EEF" w:rsidRDefault="00D763A3" w:rsidP="00D763A3">
      <w:pPr>
        <w:ind w:left="90"/>
        <w:jc w:val="center"/>
        <w:rPr>
          <w:b/>
          <w:color w:val="000000" w:themeColor="text1"/>
          <w:sz w:val="24"/>
          <w:szCs w:val="24"/>
        </w:rPr>
      </w:pPr>
    </w:p>
    <w:p w14:paraId="3C2233A1" w14:textId="7DDE05FF" w:rsidR="00982DB5" w:rsidRPr="00802EEF" w:rsidRDefault="00982DB5" w:rsidP="00982DB5">
      <w:pPr>
        <w:widowControl w:val="0"/>
        <w:ind w:left="1440" w:hanging="1440"/>
        <w:rPr>
          <w:color w:val="000000" w:themeColor="text1"/>
          <w:sz w:val="24"/>
          <w:szCs w:val="24"/>
        </w:rPr>
      </w:pPr>
      <w:r w:rsidRPr="00802EEF">
        <w:rPr>
          <w:color w:val="000000" w:themeColor="text1"/>
          <w:sz w:val="24"/>
          <w:szCs w:val="24"/>
        </w:rPr>
        <w:t xml:space="preserve">August </w:t>
      </w:r>
      <w:r w:rsidR="006B7701">
        <w:rPr>
          <w:color w:val="000000" w:themeColor="text1"/>
          <w:sz w:val="24"/>
          <w:szCs w:val="24"/>
        </w:rPr>
        <w:t>22</w:t>
      </w:r>
      <w:r w:rsidRPr="00802EEF">
        <w:rPr>
          <w:color w:val="000000" w:themeColor="text1"/>
          <w:sz w:val="24"/>
          <w:szCs w:val="24"/>
        </w:rPr>
        <w:tab/>
      </w:r>
      <w:r w:rsidRPr="00802EEF">
        <w:rPr>
          <w:color w:val="000000" w:themeColor="text1"/>
          <w:sz w:val="24"/>
          <w:szCs w:val="24"/>
        </w:rPr>
        <w:tab/>
        <w:t>Fall Faculty Kickoff</w:t>
      </w:r>
    </w:p>
    <w:p w14:paraId="07238D18" w14:textId="67A1BE73"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August </w:t>
      </w:r>
      <w:r w:rsidR="006B7701">
        <w:rPr>
          <w:color w:val="000000" w:themeColor="text1"/>
          <w:sz w:val="24"/>
          <w:szCs w:val="24"/>
        </w:rPr>
        <w:t>23-25</w:t>
      </w:r>
      <w:r w:rsidR="00982DB5" w:rsidRPr="00802EEF">
        <w:rPr>
          <w:color w:val="000000" w:themeColor="text1"/>
          <w:sz w:val="24"/>
          <w:szCs w:val="24"/>
        </w:rPr>
        <w:tab/>
        <w:t>New Student &amp; Freshman Orientation</w:t>
      </w:r>
    </w:p>
    <w:p w14:paraId="79E890E1" w14:textId="77517899" w:rsidR="00982DB5" w:rsidRPr="00802EEF" w:rsidRDefault="009B0C91" w:rsidP="00982DB5">
      <w:pPr>
        <w:widowControl w:val="0"/>
        <w:ind w:left="2160" w:hanging="2160"/>
        <w:rPr>
          <w:color w:val="000000" w:themeColor="text1"/>
          <w:sz w:val="24"/>
          <w:szCs w:val="24"/>
        </w:rPr>
      </w:pPr>
      <w:r>
        <w:rPr>
          <w:color w:val="000000" w:themeColor="text1"/>
          <w:sz w:val="24"/>
          <w:szCs w:val="24"/>
        </w:rPr>
        <w:t>August 2</w:t>
      </w:r>
      <w:r w:rsidR="006B7701">
        <w:rPr>
          <w:color w:val="000000" w:themeColor="text1"/>
          <w:sz w:val="24"/>
          <w:szCs w:val="24"/>
        </w:rPr>
        <w:t>6</w:t>
      </w:r>
      <w:r w:rsidR="00982DB5" w:rsidRPr="00802EEF">
        <w:rPr>
          <w:color w:val="000000" w:themeColor="text1"/>
          <w:sz w:val="24"/>
          <w:szCs w:val="24"/>
        </w:rPr>
        <w:tab/>
        <w:t>Registration and Drop/Add - All Students</w:t>
      </w:r>
    </w:p>
    <w:p w14:paraId="6A0B0CA9" w14:textId="29DB376C" w:rsidR="00982DB5" w:rsidRPr="00802EEF" w:rsidRDefault="009B0C91" w:rsidP="00982DB5">
      <w:pPr>
        <w:widowControl w:val="0"/>
        <w:ind w:left="2160" w:hanging="2160"/>
        <w:rPr>
          <w:color w:val="000000" w:themeColor="text1"/>
          <w:sz w:val="24"/>
          <w:szCs w:val="24"/>
        </w:rPr>
      </w:pPr>
      <w:r>
        <w:rPr>
          <w:color w:val="000000" w:themeColor="text1"/>
          <w:sz w:val="24"/>
          <w:szCs w:val="24"/>
        </w:rPr>
        <w:t>August 2</w:t>
      </w:r>
      <w:r w:rsidR="006B7701">
        <w:rPr>
          <w:color w:val="000000" w:themeColor="text1"/>
          <w:sz w:val="24"/>
          <w:szCs w:val="24"/>
        </w:rPr>
        <w:t>6</w:t>
      </w:r>
      <w:r w:rsidR="00982DB5" w:rsidRPr="00802EEF">
        <w:rPr>
          <w:color w:val="000000" w:themeColor="text1"/>
          <w:sz w:val="24"/>
          <w:szCs w:val="24"/>
        </w:rPr>
        <w:tab/>
        <w:t>Classes Begin (Day, Evening, Accelerated I &amp; CAPS I)</w:t>
      </w:r>
    </w:p>
    <w:p w14:paraId="44F1923A" w14:textId="5EE72BF8"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August </w:t>
      </w:r>
      <w:r w:rsidR="006B7701">
        <w:rPr>
          <w:color w:val="000000" w:themeColor="text1"/>
          <w:sz w:val="24"/>
          <w:szCs w:val="24"/>
        </w:rPr>
        <w:t>30</w:t>
      </w:r>
      <w:r w:rsidR="00982DB5" w:rsidRPr="00802EEF">
        <w:rPr>
          <w:color w:val="000000" w:themeColor="text1"/>
          <w:sz w:val="24"/>
          <w:szCs w:val="24"/>
        </w:rPr>
        <w:tab/>
        <w:t>Last Date to Register or Drop/Add Classes for Day, Evening, Accelerated I &amp; CAPS I before 5:00 p.m.</w:t>
      </w:r>
      <w:r w:rsidR="00982DB5" w:rsidRPr="00802EEF">
        <w:rPr>
          <w:b/>
          <w:color w:val="000000" w:themeColor="text1"/>
          <w:sz w:val="24"/>
          <w:szCs w:val="24"/>
        </w:rPr>
        <w:t xml:space="preserve">; </w:t>
      </w:r>
      <w:r w:rsidR="00982DB5" w:rsidRPr="00802EEF">
        <w:rPr>
          <w:color w:val="000000" w:themeColor="text1"/>
          <w:sz w:val="24"/>
          <w:szCs w:val="24"/>
        </w:rPr>
        <w:t>Last Date to Receive Full Refund of Tuition if Withdrawing from CSU</w:t>
      </w:r>
    </w:p>
    <w:p w14:paraId="028384F4" w14:textId="3CCB7E7A" w:rsidR="00982DB5" w:rsidRPr="00802EEF" w:rsidRDefault="006B7701" w:rsidP="00982DB5">
      <w:pPr>
        <w:widowControl w:val="0"/>
        <w:ind w:left="2160" w:hanging="2160"/>
        <w:rPr>
          <w:color w:val="000000" w:themeColor="text1"/>
          <w:sz w:val="24"/>
          <w:szCs w:val="24"/>
        </w:rPr>
      </w:pPr>
      <w:r>
        <w:rPr>
          <w:color w:val="000000" w:themeColor="text1"/>
          <w:sz w:val="24"/>
          <w:szCs w:val="24"/>
        </w:rPr>
        <w:t>September 5</w:t>
      </w:r>
      <w:r w:rsidR="00982DB5" w:rsidRPr="00802EEF">
        <w:rPr>
          <w:color w:val="000000" w:themeColor="text1"/>
          <w:sz w:val="24"/>
          <w:szCs w:val="24"/>
        </w:rPr>
        <w:tab/>
        <w:t>Last Date for 25% Tuition Refund if Withdrawing from CSU before 5:00 p.m.; No Refund after this Date</w:t>
      </w:r>
    </w:p>
    <w:p w14:paraId="0A903BDE" w14:textId="1A7ABBC7"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September </w:t>
      </w:r>
      <w:r w:rsidR="006B7701">
        <w:rPr>
          <w:color w:val="000000" w:themeColor="text1"/>
          <w:sz w:val="24"/>
          <w:szCs w:val="24"/>
        </w:rPr>
        <w:t>12</w:t>
      </w:r>
      <w:r w:rsidR="00982DB5" w:rsidRPr="00802EEF">
        <w:rPr>
          <w:color w:val="000000" w:themeColor="text1"/>
          <w:sz w:val="24"/>
          <w:szCs w:val="24"/>
        </w:rPr>
        <w:tab/>
        <w:t>Last Date to Withdraw from an Accelerated I &amp; CAPS I Classes with a Grade of “W” before 5:00 p.m.</w:t>
      </w:r>
    </w:p>
    <w:p w14:paraId="5A55621B" w14:textId="40F28550"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10</w:t>
      </w:r>
      <w:r w:rsidR="00982DB5" w:rsidRPr="00802EEF">
        <w:rPr>
          <w:color w:val="000000" w:themeColor="text1"/>
          <w:sz w:val="24"/>
          <w:szCs w:val="24"/>
        </w:rPr>
        <w:tab/>
        <w:t>Accelerated I Classes End</w:t>
      </w:r>
    </w:p>
    <w:p w14:paraId="18A187F5" w14:textId="644509B9"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11</w:t>
      </w:r>
      <w:r w:rsidR="00982DB5" w:rsidRPr="00802EEF">
        <w:rPr>
          <w:color w:val="000000" w:themeColor="text1"/>
          <w:sz w:val="24"/>
          <w:szCs w:val="24"/>
        </w:rPr>
        <w:tab/>
        <w:t xml:space="preserve">Midterm </w:t>
      </w:r>
    </w:p>
    <w:p w14:paraId="07E98A9D" w14:textId="1B1F22AB"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13</w:t>
      </w:r>
      <w:r w:rsidR="00982DB5" w:rsidRPr="00802EEF">
        <w:rPr>
          <w:color w:val="000000" w:themeColor="text1"/>
          <w:sz w:val="24"/>
          <w:szCs w:val="24"/>
        </w:rPr>
        <w:tab/>
        <w:t>CAPS I Classes End and Finals</w:t>
      </w:r>
    </w:p>
    <w:p w14:paraId="25775CE3" w14:textId="75724429"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14-15</w:t>
      </w:r>
      <w:r w:rsidR="00982DB5" w:rsidRPr="00802EEF">
        <w:rPr>
          <w:color w:val="000000" w:themeColor="text1"/>
          <w:sz w:val="24"/>
          <w:szCs w:val="24"/>
        </w:rPr>
        <w:tab/>
        <w:t xml:space="preserve">Fall Break </w:t>
      </w:r>
    </w:p>
    <w:p w14:paraId="6F333E9D" w14:textId="7D0A8D01"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16</w:t>
      </w:r>
      <w:r w:rsidR="00982DB5" w:rsidRPr="00802EEF">
        <w:rPr>
          <w:color w:val="000000" w:themeColor="text1"/>
          <w:sz w:val="24"/>
          <w:szCs w:val="24"/>
        </w:rPr>
        <w:tab/>
        <w:t>Day and Evening Classes Resume</w:t>
      </w:r>
    </w:p>
    <w:p w14:paraId="1BF5F82F" w14:textId="0B59C1BC" w:rsidR="00982DB5" w:rsidRPr="00802EEF" w:rsidRDefault="009B0C91" w:rsidP="00982DB5">
      <w:pPr>
        <w:widowControl w:val="0"/>
        <w:ind w:left="2160" w:hanging="2160"/>
        <w:rPr>
          <w:color w:val="000000" w:themeColor="text1"/>
          <w:sz w:val="24"/>
          <w:szCs w:val="24"/>
        </w:rPr>
      </w:pPr>
      <w:r>
        <w:rPr>
          <w:color w:val="000000" w:themeColor="text1"/>
          <w:sz w:val="24"/>
          <w:szCs w:val="24"/>
        </w:rPr>
        <w:t>October 1</w:t>
      </w:r>
      <w:r w:rsidR="006B7701">
        <w:rPr>
          <w:color w:val="000000" w:themeColor="text1"/>
          <w:sz w:val="24"/>
          <w:szCs w:val="24"/>
        </w:rPr>
        <w:t>7</w:t>
      </w:r>
      <w:r w:rsidR="00982DB5" w:rsidRPr="00802EEF">
        <w:rPr>
          <w:color w:val="000000" w:themeColor="text1"/>
          <w:sz w:val="24"/>
          <w:szCs w:val="24"/>
        </w:rPr>
        <w:t xml:space="preserve">                  Final Exams, Accelerated I </w:t>
      </w:r>
    </w:p>
    <w:p w14:paraId="463EF353" w14:textId="38F008A0" w:rsidR="00982DB5" w:rsidRPr="00802EEF" w:rsidRDefault="009B0C91" w:rsidP="00982DB5">
      <w:pPr>
        <w:widowControl w:val="0"/>
        <w:ind w:left="2160" w:hanging="2160"/>
        <w:rPr>
          <w:color w:val="000000" w:themeColor="text1"/>
          <w:sz w:val="24"/>
          <w:szCs w:val="24"/>
        </w:rPr>
      </w:pPr>
      <w:r>
        <w:rPr>
          <w:color w:val="000000" w:themeColor="text1"/>
          <w:sz w:val="24"/>
          <w:szCs w:val="24"/>
        </w:rPr>
        <w:t>October 1</w:t>
      </w:r>
      <w:r w:rsidR="006B7701">
        <w:rPr>
          <w:color w:val="000000" w:themeColor="text1"/>
          <w:sz w:val="24"/>
          <w:szCs w:val="24"/>
        </w:rPr>
        <w:t>8</w:t>
      </w:r>
      <w:r w:rsidR="00982DB5" w:rsidRPr="00802EEF">
        <w:rPr>
          <w:color w:val="000000" w:themeColor="text1"/>
          <w:sz w:val="24"/>
          <w:szCs w:val="24"/>
        </w:rPr>
        <w:tab/>
        <w:t>Last Date to Withdraw with a Grade of “W” in Day and Regular Evening Classes before 5:00 p.m.</w:t>
      </w:r>
    </w:p>
    <w:p w14:paraId="78097F3B" w14:textId="508FE552" w:rsidR="00982DB5" w:rsidRPr="00802EEF" w:rsidRDefault="00982DB5" w:rsidP="00982DB5">
      <w:pPr>
        <w:widowControl w:val="0"/>
        <w:ind w:left="2160" w:hanging="2160"/>
        <w:rPr>
          <w:color w:val="000000" w:themeColor="text1"/>
          <w:sz w:val="24"/>
          <w:szCs w:val="24"/>
        </w:rPr>
      </w:pPr>
      <w:r w:rsidRPr="00802EEF">
        <w:rPr>
          <w:color w:val="000000" w:themeColor="text1"/>
          <w:sz w:val="24"/>
          <w:szCs w:val="24"/>
        </w:rPr>
        <w:t>Octobe</w:t>
      </w:r>
      <w:r w:rsidR="009B0C91">
        <w:rPr>
          <w:color w:val="000000" w:themeColor="text1"/>
          <w:sz w:val="24"/>
          <w:szCs w:val="24"/>
        </w:rPr>
        <w:t xml:space="preserve">r </w:t>
      </w:r>
      <w:r w:rsidR="006B7701">
        <w:rPr>
          <w:color w:val="000000" w:themeColor="text1"/>
          <w:sz w:val="24"/>
          <w:szCs w:val="24"/>
        </w:rPr>
        <w:t>21</w:t>
      </w:r>
      <w:r w:rsidRPr="00802EEF">
        <w:rPr>
          <w:color w:val="000000" w:themeColor="text1"/>
          <w:sz w:val="24"/>
          <w:szCs w:val="24"/>
        </w:rPr>
        <w:tab/>
        <w:t>Accelerated II &amp; CAPS II Begins</w:t>
      </w:r>
    </w:p>
    <w:p w14:paraId="1F62F099" w14:textId="5056CF41"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22</w:t>
      </w:r>
      <w:r>
        <w:rPr>
          <w:color w:val="000000" w:themeColor="text1"/>
          <w:sz w:val="24"/>
          <w:szCs w:val="24"/>
        </w:rPr>
        <w:t>-</w:t>
      </w:r>
      <w:r w:rsidR="006B7701">
        <w:rPr>
          <w:color w:val="000000" w:themeColor="text1"/>
          <w:sz w:val="24"/>
          <w:szCs w:val="24"/>
        </w:rPr>
        <w:t>25</w:t>
      </w:r>
      <w:r w:rsidR="00982DB5" w:rsidRPr="00802EEF">
        <w:rPr>
          <w:color w:val="000000" w:themeColor="text1"/>
          <w:sz w:val="24"/>
          <w:szCs w:val="24"/>
        </w:rPr>
        <w:tab/>
        <w:t>Advisement and Preregistration for Seniors and Juniors starts at 8:00 a.m.</w:t>
      </w:r>
    </w:p>
    <w:p w14:paraId="31B4E24B" w14:textId="31B68F34"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25</w:t>
      </w:r>
      <w:r w:rsidR="00982DB5" w:rsidRPr="00802EEF">
        <w:rPr>
          <w:color w:val="000000" w:themeColor="text1"/>
          <w:sz w:val="24"/>
          <w:szCs w:val="24"/>
        </w:rPr>
        <w:tab/>
        <w:t xml:space="preserve">Last Date to Register or Drop/Add Accelerated II &amp; CAPS II before 5:00 p.m.; Last Date to Receive a Full Tuition Refund if Withdrawing from CSU before 5:00 p.m. (Accelerated and CAPS II only) </w:t>
      </w:r>
    </w:p>
    <w:p w14:paraId="035A2061" w14:textId="5606C02C" w:rsidR="00982DB5" w:rsidRPr="00802EEF" w:rsidRDefault="00982DB5" w:rsidP="00982DB5">
      <w:pPr>
        <w:widowControl w:val="0"/>
        <w:rPr>
          <w:color w:val="000000" w:themeColor="text1"/>
          <w:sz w:val="24"/>
          <w:szCs w:val="24"/>
        </w:rPr>
      </w:pPr>
      <w:r w:rsidRPr="00802EEF">
        <w:rPr>
          <w:color w:val="000000" w:themeColor="text1"/>
          <w:sz w:val="24"/>
          <w:szCs w:val="24"/>
        </w:rPr>
        <w:t>October 2</w:t>
      </w:r>
      <w:r w:rsidR="006B7701">
        <w:rPr>
          <w:color w:val="000000" w:themeColor="text1"/>
          <w:sz w:val="24"/>
          <w:szCs w:val="24"/>
        </w:rPr>
        <w:t>8-Nov 1</w:t>
      </w:r>
      <w:r w:rsidRPr="00802EEF">
        <w:rPr>
          <w:color w:val="000000" w:themeColor="text1"/>
          <w:sz w:val="24"/>
          <w:szCs w:val="24"/>
        </w:rPr>
        <w:tab/>
        <w:t>Advisement and Preregistration for Sophomores starts at 8:00 a.m.</w:t>
      </w:r>
    </w:p>
    <w:p w14:paraId="3398E781" w14:textId="7996CAFA"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October </w:t>
      </w:r>
      <w:r w:rsidR="006B7701">
        <w:rPr>
          <w:color w:val="000000" w:themeColor="text1"/>
          <w:sz w:val="24"/>
          <w:szCs w:val="24"/>
        </w:rPr>
        <w:t>31</w:t>
      </w:r>
      <w:r w:rsidR="00982DB5" w:rsidRPr="00802EEF">
        <w:rPr>
          <w:color w:val="000000" w:themeColor="text1"/>
          <w:sz w:val="24"/>
          <w:szCs w:val="24"/>
        </w:rPr>
        <w:tab/>
        <w:t>Last Date for 25% Tuition Refund if Withdrawing from CSU before 5:00 p.m. (Accelerated and CAPS II only)</w:t>
      </w:r>
      <w:r w:rsidR="00982DB5" w:rsidRPr="00802EEF">
        <w:rPr>
          <w:color w:val="000000" w:themeColor="text1"/>
          <w:sz w:val="24"/>
          <w:szCs w:val="24"/>
        </w:rPr>
        <w:tab/>
      </w:r>
      <w:r w:rsidR="00982DB5" w:rsidRPr="00802EEF">
        <w:rPr>
          <w:color w:val="000000" w:themeColor="text1"/>
          <w:sz w:val="24"/>
          <w:szCs w:val="24"/>
        </w:rPr>
        <w:tab/>
      </w:r>
      <w:r w:rsidR="00982DB5" w:rsidRPr="00802EEF">
        <w:rPr>
          <w:color w:val="000000" w:themeColor="text1"/>
          <w:sz w:val="24"/>
          <w:szCs w:val="24"/>
        </w:rPr>
        <w:tab/>
      </w:r>
      <w:r w:rsidR="00982DB5" w:rsidRPr="00802EEF">
        <w:rPr>
          <w:color w:val="000000" w:themeColor="text1"/>
          <w:sz w:val="24"/>
          <w:szCs w:val="24"/>
        </w:rPr>
        <w:tab/>
      </w:r>
      <w:r w:rsidR="00982DB5" w:rsidRPr="00802EEF">
        <w:rPr>
          <w:color w:val="000000" w:themeColor="text1"/>
          <w:sz w:val="24"/>
          <w:szCs w:val="24"/>
        </w:rPr>
        <w:tab/>
      </w:r>
      <w:r w:rsidR="00982DB5" w:rsidRPr="00802EEF">
        <w:rPr>
          <w:color w:val="000000" w:themeColor="text1"/>
          <w:sz w:val="24"/>
          <w:szCs w:val="24"/>
        </w:rPr>
        <w:tab/>
      </w:r>
    </w:p>
    <w:p w14:paraId="0BF61788" w14:textId="47370876" w:rsidR="00982DB5" w:rsidRPr="00802EEF" w:rsidRDefault="006B7701" w:rsidP="00982DB5">
      <w:pPr>
        <w:widowControl w:val="0"/>
        <w:ind w:left="2160" w:hanging="2160"/>
        <w:rPr>
          <w:color w:val="000000" w:themeColor="text1"/>
          <w:sz w:val="24"/>
          <w:szCs w:val="24"/>
        </w:rPr>
      </w:pPr>
      <w:r>
        <w:rPr>
          <w:color w:val="000000" w:themeColor="text1"/>
          <w:sz w:val="24"/>
          <w:szCs w:val="24"/>
        </w:rPr>
        <w:t>November 4-15</w:t>
      </w:r>
      <w:r w:rsidR="00982DB5" w:rsidRPr="00802EEF">
        <w:rPr>
          <w:color w:val="000000" w:themeColor="text1"/>
          <w:sz w:val="24"/>
          <w:szCs w:val="24"/>
        </w:rPr>
        <w:tab/>
        <w:t>Advisement and Preregistration for Freshman starts at 8:00 a.m.</w:t>
      </w:r>
    </w:p>
    <w:p w14:paraId="7AF183CF" w14:textId="7F2271B8" w:rsidR="00982DB5" w:rsidRPr="00802EEF" w:rsidRDefault="009B0C91" w:rsidP="00982DB5">
      <w:pPr>
        <w:widowControl w:val="0"/>
        <w:tabs>
          <w:tab w:val="right" w:pos="9360"/>
        </w:tabs>
        <w:ind w:left="2160" w:hanging="2160"/>
        <w:rPr>
          <w:color w:val="000000" w:themeColor="text1"/>
          <w:sz w:val="24"/>
          <w:szCs w:val="24"/>
        </w:rPr>
      </w:pPr>
      <w:r>
        <w:rPr>
          <w:color w:val="000000" w:themeColor="text1"/>
          <w:sz w:val="24"/>
          <w:szCs w:val="24"/>
        </w:rPr>
        <w:t xml:space="preserve">November </w:t>
      </w:r>
      <w:r w:rsidR="006B7701">
        <w:rPr>
          <w:color w:val="000000" w:themeColor="text1"/>
          <w:sz w:val="24"/>
          <w:szCs w:val="24"/>
        </w:rPr>
        <w:t>7</w:t>
      </w:r>
      <w:r w:rsidR="00982DB5" w:rsidRPr="00802EEF">
        <w:rPr>
          <w:color w:val="000000" w:themeColor="text1"/>
          <w:sz w:val="24"/>
          <w:szCs w:val="24"/>
        </w:rPr>
        <w:t xml:space="preserve">                Last Date to Withdraw from an Accelerated II &amp; CAPS II Class with a Grade of “W” before 5:00 p.m.</w:t>
      </w:r>
    </w:p>
    <w:p w14:paraId="1E5AA060" w14:textId="0A585DAA" w:rsidR="00982DB5" w:rsidRPr="00802EEF" w:rsidRDefault="00982DB5" w:rsidP="00982DB5">
      <w:pPr>
        <w:widowControl w:val="0"/>
        <w:tabs>
          <w:tab w:val="right" w:pos="9360"/>
        </w:tabs>
        <w:ind w:left="2160" w:hanging="2160"/>
        <w:rPr>
          <w:color w:val="000000" w:themeColor="text1"/>
          <w:sz w:val="24"/>
          <w:szCs w:val="24"/>
        </w:rPr>
      </w:pPr>
      <w:r w:rsidRPr="00802EEF">
        <w:rPr>
          <w:color w:val="000000" w:themeColor="text1"/>
          <w:sz w:val="24"/>
          <w:szCs w:val="24"/>
        </w:rPr>
        <w:t xml:space="preserve">November </w:t>
      </w:r>
      <w:r w:rsidR="006B7701">
        <w:rPr>
          <w:color w:val="000000" w:themeColor="text1"/>
          <w:sz w:val="24"/>
          <w:szCs w:val="24"/>
        </w:rPr>
        <w:t>8</w:t>
      </w:r>
      <w:r w:rsidRPr="00802EEF">
        <w:rPr>
          <w:color w:val="000000" w:themeColor="text1"/>
          <w:sz w:val="24"/>
          <w:szCs w:val="24"/>
        </w:rPr>
        <w:t xml:space="preserve">                Last Date to Apply for Spring Graduation</w:t>
      </w:r>
      <w:r w:rsidRPr="00802EEF">
        <w:rPr>
          <w:color w:val="000000" w:themeColor="text1"/>
          <w:sz w:val="24"/>
          <w:szCs w:val="24"/>
        </w:rPr>
        <w:tab/>
      </w:r>
    </w:p>
    <w:p w14:paraId="18DE50F4" w14:textId="05955B19" w:rsidR="00982DB5" w:rsidRPr="00802EEF" w:rsidRDefault="009B0C91" w:rsidP="006B7701">
      <w:pPr>
        <w:widowControl w:val="0"/>
        <w:rPr>
          <w:color w:val="000000" w:themeColor="text1"/>
          <w:sz w:val="24"/>
          <w:szCs w:val="24"/>
        </w:rPr>
      </w:pPr>
      <w:r>
        <w:rPr>
          <w:color w:val="000000" w:themeColor="text1"/>
          <w:sz w:val="24"/>
          <w:szCs w:val="24"/>
        </w:rPr>
        <w:t>November 2</w:t>
      </w:r>
      <w:r w:rsidR="006B7701">
        <w:rPr>
          <w:color w:val="000000" w:themeColor="text1"/>
          <w:sz w:val="24"/>
          <w:szCs w:val="24"/>
        </w:rPr>
        <w:t>7</w:t>
      </w:r>
      <w:r>
        <w:rPr>
          <w:color w:val="000000" w:themeColor="text1"/>
          <w:sz w:val="24"/>
          <w:szCs w:val="24"/>
        </w:rPr>
        <w:t xml:space="preserve"> - 2</w:t>
      </w:r>
      <w:r w:rsidR="006B7701">
        <w:rPr>
          <w:color w:val="000000" w:themeColor="text1"/>
          <w:sz w:val="24"/>
          <w:szCs w:val="24"/>
        </w:rPr>
        <w:t>9</w:t>
      </w:r>
      <w:r w:rsidR="00982DB5" w:rsidRPr="00802EEF">
        <w:rPr>
          <w:color w:val="000000" w:themeColor="text1"/>
          <w:sz w:val="24"/>
          <w:szCs w:val="24"/>
        </w:rPr>
        <w:t xml:space="preserve"> </w:t>
      </w:r>
      <w:r w:rsidR="00982DB5" w:rsidRPr="00802EEF">
        <w:rPr>
          <w:color w:val="000000" w:themeColor="text1"/>
          <w:sz w:val="24"/>
          <w:szCs w:val="24"/>
        </w:rPr>
        <w:tab/>
        <w:t>Thanksgiving Holidays – Campus Closed</w:t>
      </w:r>
    </w:p>
    <w:p w14:paraId="23D45C5C" w14:textId="6BFCC274" w:rsidR="00982DB5" w:rsidRPr="00802EEF" w:rsidRDefault="006B7701" w:rsidP="00982DB5">
      <w:pPr>
        <w:widowControl w:val="0"/>
        <w:ind w:left="2160" w:hanging="2160"/>
        <w:rPr>
          <w:color w:val="000000" w:themeColor="text1"/>
          <w:sz w:val="24"/>
          <w:szCs w:val="24"/>
        </w:rPr>
      </w:pPr>
      <w:r>
        <w:rPr>
          <w:color w:val="000000" w:themeColor="text1"/>
          <w:sz w:val="24"/>
          <w:szCs w:val="24"/>
        </w:rPr>
        <w:t>December 2</w:t>
      </w:r>
      <w:r w:rsidR="00982DB5" w:rsidRPr="00802EEF">
        <w:rPr>
          <w:color w:val="000000" w:themeColor="text1"/>
          <w:sz w:val="24"/>
          <w:szCs w:val="24"/>
        </w:rPr>
        <w:tab/>
        <w:t>Classes Resume</w:t>
      </w:r>
    </w:p>
    <w:p w14:paraId="24E80659" w14:textId="6977FB84" w:rsidR="00982DB5" w:rsidRPr="00802EEF" w:rsidRDefault="006B7701" w:rsidP="00982DB5">
      <w:pPr>
        <w:widowControl w:val="0"/>
        <w:ind w:left="2160" w:hanging="2160"/>
        <w:rPr>
          <w:color w:val="000000" w:themeColor="text1"/>
          <w:sz w:val="24"/>
          <w:szCs w:val="24"/>
        </w:rPr>
      </w:pPr>
      <w:r>
        <w:rPr>
          <w:color w:val="000000" w:themeColor="text1"/>
          <w:sz w:val="24"/>
          <w:szCs w:val="24"/>
        </w:rPr>
        <w:t>December 6</w:t>
      </w:r>
      <w:r w:rsidR="00982DB5" w:rsidRPr="00802EEF">
        <w:rPr>
          <w:color w:val="000000" w:themeColor="text1"/>
          <w:sz w:val="24"/>
          <w:szCs w:val="24"/>
        </w:rPr>
        <w:tab/>
        <w:t>Day and Regular Evening Classes End (</w:t>
      </w:r>
      <w:r w:rsidR="00982DB5" w:rsidRPr="00802EEF">
        <w:rPr>
          <w:b/>
          <w:color w:val="000000" w:themeColor="text1"/>
          <w:sz w:val="24"/>
          <w:szCs w:val="24"/>
        </w:rPr>
        <w:t>Accelerated II &amp; CAPS II continues</w:t>
      </w:r>
      <w:r w:rsidR="00982DB5" w:rsidRPr="00802EEF">
        <w:rPr>
          <w:color w:val="000000" w:themeColor="text1"/>
          <w:sz w:val="24"/>
          <w:szCs w:val="24"/>
        </w:rPr>
        <w:t>)</w:t>
      </w:r>
    </w:p>
    <w:p w14:paraId="74483E66" w14:textId="7B14D7E0" w:rsidR="00982DB5" w:rsidRPr="00802EEF" w:rsidRDefault="00982DB5" w:rsidP="00982DB5">
      <w:pPr>
        <w:widowControl w:val="0"/>
        <w:ind w:left="2160" w:hanging="2160"/>
        <w:rPr>
          <w:color w:val="000000" w:themeColor="text1"/>
          <w:sz w:val="24"/>
          <w:szCs w:val="24"/>
        </w:rPr>
      </w:pPr>
      <w:r w:rsidRPr="00802EEF">
        <w:rPr>
          <w:color w:val="000000" w:themeColor="text1"/>
          <w:sz w:val="24"/>
          <w:szCs w:val="24"/>
        </w:rPr>
        <w:t>D</w:t>
      </w:r>
      <w:r w:rsidR="009B0C91">
        <w:rPr>
          <w:color w:val="000000" w:themeColor="text1"/>
          <w:sz w:val="24"/>
          <w:szCs w:val="24"/>
        </w:rPr>
        <w:t xml:space="preserve">ecember </w:t>
      </w:r>
      <w:r w:rsidR="006B7701">
        <w:rPr>
          <w:color w:val="000000" w:themeColor="text1"/>
          <w:sz w:val="24"/>
          <w:szCs w:val="24"/>
        </w:rPr>
        <w:t>8</w:t>
      </w:r>
      <w:r w:rsidRPr="00802EEF">
        <w:rPr>
          <w:color w:val="000000" w:themeColor="text1"/>
          <w:sz w:val="24"/>
          <w:szCs w:val="24"/>
        </w:rPr>
        <w:tab/>
        <w:t>CAPS II Classes End and Finals</w:t>
      </w:r>
    </w:p>
    <w:p w14:paraId="128EC67E" w14:textId="50E29B96"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December </w:t>
      </w:r>
      <w:r w:rsidR="006B7701">
        <w:rPr>
          <w:color w:val="000000" w:themeColor="text1"/>
          <w:sz w:val="24"/>
          <w:szCs w:val="24"/>
        </w:rPr>
        <w:t>9</w:t>
      </w:r>
      <w:r w:rsidR="00982DB5" w:rsidRPr="00802EEF">
        <w:rPr>
          <w:color w:val="000000" w:themeColor="text1"/>
          <w:sz w:val="24"/>
          <w:szCs w:val="24"/>
        </w:rPr>
        <w:tab/>
        <w:t>Accelerated II Classes End</w:t>
      </w:r>
    </w:p>
    <w:p w14:paraId="0A6197EF" w14:textId="72173CC5"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December </w:t>
      </w:r>
      <w:r w:rsidR="006B7701">
        <w:rPr>
          <w:color w:val="000000" w:themeColor="text1"/>
          <w:sz w:val="24"/>
          <w:szCs w:val="24"/>
        </w:rPr>
        <w:t>9-13</w:t>
      </w:r>
      <w:r w:rsidR="00982DB5" w:rsidRPr="00802EEF">
        <w:rPr>
          <w:color w:val="000000" w:themeColor="text1"/>
          <w:sz w:val="24"/>
          <w:szCs w:val="24"/>
        </w:rPr>
        <w:tab/>
        <w:t>Final Exams, Day and Regular Evening Classes</w:t>
      </w:r>
    </w:p>
    <w:p w14:paraId="5D0E5C3A" w14:textId="2372227F" w:rsidR="00982DB5" w:rsidRPr="00802EEF" w:rsidRDefault="00982DB5" w:rsidP="00982DB5">
      <w:pPr>
        <w:widowControl w:val="0"/>
        <w:ind w:left="2160" w:hanging="2160"/>
        <w:rPr>
          <w:color w:val="000000" w:themeColor="text1"/>
          <w:sz w:val="24"/>
          <w:szCs w:val="24"/>
        </w:rPr>
      </w:pPr>
      <w:r w:rsidRPr="00802EEF">
        <w:rPr>
          <w:color w:val="000000" w:themeColor="text1"/>
          <w:sz w:val="24"/>
          <w:szCs w:val="24"/>
        </w:rPr>
        <w:t xml:space="preserve">December </w:t>
      </w:r>
      <w:r w:rsidR="006B7701">
        <w:rPr>
          <w:color w:val="000000" w:themeColor="text1"/>
          <w:sz w:val="24"/>
          <w:szCs w:val="24"/>
        </w:rPr>
        <w:t>12</w:t>
      </w:r>
      <w:r w:rsidRPr="00802EEF">
        <w:rPr>
          <w:color w:val="000000" w:themeColor="text1"/>
          <w:sz w:val="24"/>
          <w:szCs w:val="24"/>
        </w:rPr>
        <w:tab/>
        <w:t xml:space="preserve">Final Exams, Accelerated II </w:t>
      </w:r>
    </w:p>
    <w:p w14:paraId="0AF503F3" w14:textId="77777777" w:rsidR="00982DB5" w:rsidRPr="00802EEF" w:rsidRDefault="00982DB5" w:rsidP="00982DB5">
      <w:pPr>
        <w:widowControl w:val="0"/>
        <w:ind w:left="2160" w:hanging="2160"/>
        <w:rPr>
          <w:color w:val="000000" w:themeColor="text1"/>
          <w:sz w:val="24"/>
          <w:szCs w:val="24"/>
        </w:rPr>
      </w:pPr>
    </w:p>
    <w:p w14:paraId="74A543D0" w14:textId="3E4B617A" w:rsidR="00982DB5" w:rsidRDefault="00982DB5" w:rsidP="00982DB5">
      <w:pPr>
        <w:widowControl w:val="0"/>
        <w:tabs>
          <w:tab w:val="center" w:pos="4680"/>
        </w:tabs>
        <w:outlineLvl w:val="0"/>
        <w:rPr>
          <w:color w:val="000000" w:themeColor="text1"/>
          <w:sz w:val="24"/>
          <w:szCs w:val="24"/>
        </w:rPr>
      </w:pPr>
    </w:p>
    <w:p w14:paraId="6CE7623B" w14:textId="03B05445" w:rsidR="00516379" w:rsidRDefault="00516379" w:rsidP="00982DB5">
      <w:pPr>
        <w:widowControl w:val="0"/>
        <w:tabs>
          <w:tab w:val="center" w:pos="4680"/>
        </w:tabs>
        <w:outlineLvl w:val="0"/>
        <w:rPr>
          <w:color w:val="000000" w:themeColor="text1"/>
          <w:sz w:val="24"/>
          <w:szCs w:val="24"/>
        </w:rPr>
      </w:pPr>
    </w:p>
    <w:p w14:paraId="1E9D7EA9" w14:textId="24BE08CB" w:rsidR="00516379" w:rsidRDefault="00516379" w:rsidP="00982DB5">
      <w:pPr>
        <w:widowControl w:val="0"/>
        <w:tabs>
          <w:tab w:val="center" w:pos="4680"/>
        </w:tabs>
        <w:outlineLvl w:val="0"/>
        <w:rPr>
          <w:color w:val="000000" w:themeColor="text1"/>
          <w:sz w:val="24"/>
          <w:szCs w:val="24"/>
        </w:rPr>
      </w:pPr>
    </w:p>
    <w:p w14:paraId="41DA882C" w14:textId="1A3DA052" w:rsidR="00982DB5" w:rsidRDefault="00982DB5" w:rsidP="00982DB5">
      <w:pPr>
        <w:widowControl w:val="0"/>
        <w:tabs>
          <w:tab w:val="center" w:pos="4680"/>
        </w:tabs>
        <w:outlineLvl w:val="0"/>
        <w:rPr>
          <w:color w:val="000000" w:themeColor="text1"/>
          <w:sz w:val="24"/>
          <w:szCs w:val="24"/>
        </w:rPr>
      </w:pPr>
    </w:p>
    <w:p w14:paraId="493C24D5" w14:textId="77777777" w:rsidR="00840BD8" w:rsidRPr="00802EEF" w:rsidRDefault="00840BD8" w:rsidP="00982DB5">
      <w:pPr>
        <w:widowControl w:val="0"/>
        <w:tabs>
          <w:tab w:val="center" w:pos="4680"/>
        </w:tabs>
        <w:outlineLvl w:val="0"/>
        <w:rPr>
          <w:color w:val="000000" w:themeColor="text1"/>
          <w:sz w:val="24"/>
          <w:szCs w:val="24"/>
        </w:rPr>
      </w:pPr>
    </w:p>
    <w:p w14:paraId="032767CB" w14:textId="60C70D49" w:rsidR="00982DB5" w:rsidRPr="00802EEF" w:rsidRDefault="00982DB5" w:rsidP="00982DB5">
      <w:pPr>
        <w:widowControl w:val="0"/>
        <w:tabs>
          <w:tab w:val="center" w:pos="4680"/>
        </w:tabs>
        <w:jc w:val="center"/>
        <w:outlineLvl w:val="0"/>
        <w:rPr>
          <w:color w:val="000000" w:themeColor="text1"/>
          <w:sz w:val="24"/>
          <w:szCs w:val="24"/>
        </w:rPr>
      </w:pPr>
      <w:r w:rsidRPr="00802EEF">
        <w:rPr>
          <w:b/>
          <w:color w:val="000000" w:themeColor="text1"/>
          <w:sz w:val="24"/>
          <w:szCs w:val="24"/>
        </w:rPr>
        <w:lastRenderedPageBreak/>
        <w:t>Spring Semester 20</w:t>
      </w:r>
      <w:r w:rsidR="006B7701">
        <w:rPr>
          <w:b/>
          <w:color w:val="000000" w:themeColor="text1"/>
          <w:sz w:val="24"/>
          <w:szCs w:val="24"/>
        </w:rPr>
        <w:t>20</w:t>
      </w:r>
    </w:p>
    <w:p w14:paraId="19C59983" w14:textId="77777777" w:rsidR="00982DB5" w:rsidRPr="00802EEF" w:rsidRDefault="00982DB5" w:rsidP="00982DB5">
      <w:pPr>
        <w:widowControl w:val="0"/>
        <w:rPr>
          <w:color w:val="000000" w:themeColor="text1"/>
          <w:sz w:val="24"/>
          <w:szCs w:val="24"/>
        </w:rPr>
      </w:pPr>
    </w:p>
    <w:p w14:paraId="4C9EE400" w14:textId="3EEAA735"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January </w:t>
      </w:r>
      <w:r w:rsidR="006B7701">
        <w:rPr>
          <w:color w:val="000000" w:themeColor="text1"/>
          <w:sz w:val="24"/>
          <w:szCs w:val="24"/>
        </w:rPr>
        <w:t>13</w:t>
      </w:r>
      <w:r w:rsidR="00982DB5" w:rsidRPr="00802EEF">
        <w:rPr>
          <w:color w:val="000000" w:themeColor="text1"/>
          <w:sz w:val="24"/>
          <w:szCs w:val="24"/>
        </w:rPr>
        <w:tab/>
        <w:t>Registration and Drop/Add</w:t>
      </w:r>
    </w:p>
    <w:p w14:paraId="069DA154" w14:textId="2FD4AD6C"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January </w:t>
      </w:r>
      <w:r w:rsidR="006B7701">
        <w:rPr>
          <w:color w:val="000000" w:themeColor="text1"/>
          <w:sz w:val="24"/>
          <w:szCs w:val="24"/>
        </w:rPr>
        <w:t>13</w:t>
      </w:r>
      <w:r w:rsidR="00982DB5" w:rsidRPr="00802EEF">
        <w:rPr>
          <w:color w:val="000000" w:themeColor="text1"/>
          <w:sz w:val="24"/>
          <w:szCs w:val="24"/>
        </w:rPr>
        <w:tab/>
        <w:t>Classes Begin (Day, Evening, Accelerated I &amp; CAPS I)</w:t>
      </w:r>
    </w:p>
    <w:p w14:paraId="6842D85F" w14:textId="68170B0A" w:rsidR="00982DB5" w:rsidRPr="00802EEF" w:rsidRDefault="009B0C91" w:rsidP="00982DB5">
      <w:pPr>
        <w:widowControl w:val="0"/>
        <w:ind w:left="2160" w:hanging="2160"/>
        <w:rPr>
          <w:color w:val="000000" w:themeColor="text1"/>
          <w:sz w:val="24"/>
          <w:szCs w:val="24"/>
        </w:rPr>
      </w:pPr>
      <w:r>
        <w:rPr>
          <w:color w:val="000000" w:themeColor="text1"/>
          <w:sz w:val="24"/>
          <w:szCs w:val="24"/>
        </w:rPr>
        <w:t>January 1</w:t>
      </w:r>
      <w:r w:rsidR="006B7701">
        <w:rPr>
          <w:color w:val="000000" w:themeColor="text1"/>
          <w:sz w:val="24"/>
          <w:szCs w:val="24"/>
        </w:rPr>
        <w:t>7</w:t>
      </w:r>
      <w:r w:rsidR="00982DB5" w:rsidRPr="00802EEF">
        <w:rPr>
          <w:color w:val="000000" w:themeColor="text1"/>
          <w:sz w:val="24"/>
          <w:szCs w:val="24"/>
        </w:rPr>
        <w:tab/>
        <w:t>Last Date to Register or Drop/Add Classes for Day, Evening, Accelerated I &amp; CAPS I before 5:00 p.m.; Last Date to Receive Full Refund of Tuition if Withdrawing from CSU</w:t>
      </w:r>
    </w:p>
    <w:p w14:paraId="6773B1F1" w14:textId="7D2D2345" w:rsidR="00982DB5" w:rsidRPr="00802EEF" w:rsidRDefault="009B0C91" w:rsidP="00982DB5">
      <w:pPr>
        <w:widowControl w:val="0"/>
        <w:ind w:left="2160" w:hanging="2160"/>
        <w:rPr>
          <w:color w:val="000000" w:themeColor="text1"/>
          <w:sz w:val="24"/>
          <w:szCs w:val="24"/>
        </w:rPr>
      </w:pPr>
      <w:r>
        <w:rPr>
          <w:color w:val="000000" w:themeColor="text1"/>
          <w:sz w:val="24"/>
          <w:szCs w:val="24"/>
        </w:rPr>
        <w:t>January 2</w:t>
      </w:r>
      <w:r w:rsidR="006B7701">
        <w:rPr>
          <w:color w:val="000000" w:themeColor="text1"/>
          <w:sz w:val="24"/>
          <w:szCs w:val="24"/>
        </w:rPr>
        <w:t>0</w:t>
      </w:r>
      <w:r w:rsidR="00982DB5" w:rsidRPr="00802EEF">
        <w:rPr>
          <w:color w:val="000000" w:themeColor="text1"/>
          <w:sz w:val="24"/>
          <w:szCs w:val="24"/>
        </w:rPr>
        <w:tab/>
        <w:t>Martin Luther King, Holiday (Campus Closed)</w:t>
      </w:r>
    </w:p>
    <w:p w14:paraId="5C7E46F0" w14:textId="398A7A13" w:rsidR="00982DB5" w:rsidRPr="00802EEF" w:rsidRDefault="009B0C91" w:rsidP="00982DB5">
      <w:pPr>
        <w:widowControl w:val="0"/>
        <w:ind w:left="2160" w:hanging="2160"/>
        <w:rPr>
          <w:color w:val="000000" w:themeColor="text1"/>
          <w:sz w:val="24"/>
          <w:szCs w:val="24"/>
        </w:rPr>
      </w:pPr>
      <w:r>
        <w:rPr>
          <w:color w:val="000000" w:themeColor="text1"/>
          <w:sz w:val="24"/>
          <w:szCs w:val="24"/>
        </w:rPr>
        <w:t>January 2</w:t>
      </w:r>
      <w:r w:rsidR="006B7701">
        <w:rPr>
          <w:color w:val="000000" w:themeColor="text1"/>
          <w:sz w:val="24"/>
          <w:szCs w:val="24"/>
        </w:rPr>
        <w:t>1</w:t>
      </w:r>
      <w:r w:rsidR="00982DB5" w:rsidRPr="00802EEF">
        <w:rPr>
          <w:color w:val="000000" w:themeColor="text1"/>
          <w:sz w:val="24"/>
          <w:szCs w:val="24"/>
        </w:rPr>
        <w:tab/>
        <w:t>All Classes Resume</w:t>
      </w:r>
    </w:p>
    <w:p w14:paraId="73743D9A" w14:textId="3A7F8A93"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January </w:t>
      </w:r>
      <w:r w:rsidR="006B7701">
        <w:rPr>
          <w:color w:val="000000" w:themeColor="text1"/>
          <w:sz w:val="24"/>
          <w:szCs w:val="24"/>
        </w:rPr>
        <w:t>24</w:t>
      </w:r>
      <w:r w:rsidR="00982DB5" w:rsidRPr="00802EEF">
        <w:rPr>
          <w:color w:val="000000" w:themeColor="text1"/>
          <w:sz w:val="24"/>
          <w:szCs w:val="24"/>
        </w:rPr>
        <w:tab/>
        <w:t>Last Date for 25% Tuition Refund if Withdrawing from CSU before 5:00 p.m.; No Refund after this Date</w:t>
      </w:r>
    </w:p>
    <w:p w14:paraId="4D6C23AC" w14:textId="1FCF3EAF" w:rsidR="00982DB5" w:rsidRPr="00802EEF" w:rsidRDefault="006B7701" w:rsidP="00982DB5">
      <w:pPr>
        <w:widowControl w:val="0"/>
        <w:ind w:left="2160" w:hanging="2160"/>
        <w:rPr>
          <w:color w:val="000000" w:themeColor="text1"/>
          <w:sz w:val="24"/>
          <w:szCs w:val="24"/>
        </w:rPr>
      </w:pPr>
      <w:r>
        <w:rPr>
          <w:color w:val="000000" w:themeColor="text1"/>
          <w:sz w:val="24"/>
          <w:szCs w:val="24"/>
        </w:rPr>
        <w:t>February 3</w:t>
      </w:r>
      <w:r w:rsidR="00982DB5" w:rsidRPr="00802EEF">
        <w:rPr>
          <w:color w:val="000000" w:themeColor="text1"/>
          <w:sz w:val="24"/>
          <w:szCs w:val="24"/>
        </w:rPr>
        <w:tab/>
        <w:t>Last Date to Withdraw from Accelerated I &amp; CAPS I with a grade of “W” before 5:00 p.m.</w:t>
      </w:r>
    </w:p>
    <w:p w14:paraId="48A15886" w14:textId="70A6AAA4" w:rsidR="00982DB5" w:rsidRPr="00802EEF" w:rsidRDefault="006B7701" w:rsidP="00982DB5">
      <w:pPr>
        <w:widowControl w:val="0"/>
        <w:ind w:left="2160" w:hanging="2160"/>
        <w:rPr>
          <w:color w:val="000000" w:themeColor="text1"/>
          <w:sz w:val="24"/>
          <w:szCs w:val="24"/>
        </w:rPr>
      </w:pPr>
      <w:r>
        <w:rPr>
          <w:color w:val="000000" w:themeColor="text1"/>
          <w:sz w:val="24"/>
          <w:szCs w:val="24"/>
        </w:rPr>
        <w:t>March 1</w:t>
      </w:r>
      <w:r w:rsidR="00982DB5" w:rsidRPr="00802EEF">
        <w:rPr>
          <w:color w:val="000000" w:themeColor="text1"/>
          <w:sz w:val="24"/>
          <w:szCs w:val="24"/>
        </w:rPr>
        <w:tab/>
        <w:t>CAPS I Classes End and Finals</w:t>
      </w:r>
    </w:p>
    <w:p w14:paraId="70CDDAC1" w14:textId="1337553B" w:rsidR="00982DB5" w:rsidRPr="00802EEF" w:rsidRDefault="006B7701" w:rsidP="00982DB5">
      <w:pPr>
        <w:widowControl w:val="0"/>
        <w:ind w:left="2160" w:hanging="2160"/>
        <w:rPr>
          <w:color w:val="000000" w:themeColor="text1"/>
          <w:sz w:val="24"/>
          <w:szCs w:val="24"/>
        </w:rPr>
      </w:pPr>
      <w:r>
        <w:rPr>
          <w:color w:val="000000" w:themeColor="text1"/>
          <w:sz w:val="24"/>
          <w:szCs w:val="24"/>
        </w:rPr>
        <w:t>March 2</w:t>
      </w:r>
      <w:r w:rsidR="00982DB5" w:rsidRPr="00802EEF">
        <w:rPr>
          <w:color w:val="000000" w:themeColor="text1"/>
          <w:sz w:val="24"/>
          <w:szCs w:val="24"/>
        </w:rPr>
        <w:tab/>
        <w:t>Midterm</w:t>
      </w:r>
    </w:p>
    <w:p w14:paraId="244E024B" w14:textId="2FADC73C" w:rsidR="00982DB5" w:rsidRPr="00802EEF" w:rsidRDefault="006B7701" w:rsidP="00982DB5">
      <w:pPr>
        <w:widowControl w:val="0"/>
        <w:ind w:left="2160" w:hanging="2160"/>
        <w:rPr>
          <w:color w:val="000000" w:themeColor="text1"/>
          <w:sz w:val="24"/>
          <w:szCs w:val="24"/>
        </w:rPr>
      </w:pPr>
      <w:r>
        <w:rPr>
          <w:color w:val="000000" w:themeColor="text1"/>
          <w:sz w:val="24"/>
          <w:szCs w:val="24"/>
        </w:rPr>
        <w:t>March 2</w:t>
      </w:r>
      <w:r w:rsidR="00982DB5" w:rsidRPr="00802EEF">
        <w:rPr>
          <w:color w:val="000000" w:themeColor="text1"/>
          <w:sz w:val="24"/>
          <w:szCs w:val="24"/>
        </w:rPr>
        <w:tab/>
        <w:t>Accelerated I Classes End</w:t>
      </w:r>
    </w:p>
    <w:p w14:paraId="5FBACB8A" w14:textId="4596DA80" w:rsidR="00982DB5" w:rsidRPr="00802EEF" w:rsidRDefault="006B7701" w:rsidP="00982DB5">
      <w:pPr>
        <w:widowControl w:val="0"/>
        <w:ind w:left="2160" w:hanging="2160"/>
        <w:rPr>
          <w:color w:val="000000" w:themeColor="text1"/>
          <w:sz w:val="24"/>
          <w:szCs w:val="24"/>
        </w:rPr>
      </w:pPr>
      <w:r>
        <w:rPr>
          <w:color w:val="000000" w:themeColor="text1"/>
          <w:sz w:val="24"/>
          <w:szCs w:val="24"/>
        </w:rPr>
        <w:t>March 5</w:t>
      </w:r>
      <w:r w:rsidR="00982DB5" w:rsidRPr="00802EEF">
        <w:rPr>
          <w:color w:val="000000" w:themeColor="text1"/>
          <w:sz w:val="24"/>
          <w:szCs w:val="24"/>
        </w:rPr>
        <w:tab/>
        <w:t xml:space="preserve">Final Exams, Accelerated I </w:t>
      </w:r>
    </w:p>
    <w:p w14:paraId="1C1F543D" w14:textId="2E118C03"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March </w:t>
      </w:r>
      <w:r w:rsidR="006B7701">
        <w:rPr>
          <w:color w:val="000000" w:themeColor="text1"/>
          <w:sz w:val="24"/>
          <w:szCs w:val="24"/>
        </w:rPr>
        <w:t>9-13</w:t>
      </w:r>
      <w:r w:rsidR="00982DB5" w:rsidRPr="00802EEF">
        <w:rPr>
          <w:color w:val="000000" w:themeColor="text1"/>
          <w:sz w:val="24"/>
          <w:szCs w:val="24"/>
        </w:rPr>
        <w:tab/>
        <w:t xml:space="preserve">Spring Break </w:t>
      </w:r>
    </w:p>
    <w:p w14:paraId="78EF593C" w14:textId="7BAC8CEC" w:rsidR="00982DB5" w:rsidRPr="00802EEF" w:rsidRDefault="009B0C91" w:rsidP="00982DB5">
      <w:pPr>
        <w:widowControl w:val="0"/>
        <w:ind w:left="2160" w:hanging="2160"/>
        <w:rPr>
          <w:color w:val="000000" w:themeColor="text1"/>
          <w:sz w:val="24"/>
          <w:szCs w:val="24"/>
        </w:rPr>
      </w:pPr>
      <w:r>
        <w:rPr>
          <w:color w:val="000000" w:themeColor="text1"/>
          <w:sz w:val="24"/>
          <w:szCs w:val="24"/>
        </w:rPr>
        <w:t>March 1</w:t>
      </w:r>
      <w:r w:rsidR="006B7701">
        <w:rPr>
          <w:color w:val="000000" w:themeColor="text1"/>
          <w:sz w:val="24"/>
          <w:szCs w:val="24"/>
        </w:rPr>
        <w:t>6</w:t>
      </w:r>
      <w:r w:rsidR="00982DB5" w:rsidRPr="00802EEF">
        <w:rPr>
          <w:color w:val="000000" w:themeColor="text1"/>
          <w:sz w:val="24"/>
          <w:szCs w:val="24"/>
        </w:rPr>
        <w:tab/>
        <w:t xml:space="preserve">Classes Resume </w:t>
      </w:r>
    </w:p>
    <w:p w14:paraId="113F5207" w14:textId="1D1B6A47" w:rsidR="00982DB5" w:rsidRPr="00802EEF" w:rsidRDefault="009B0C91" w:rsidP="00982DB5">
      <w:pPr>
        <w:widowControl w:val="0"/>
        <w:ind w:left="2160" w:hanging="2160"/>
        <w:rPr>
          <w:color w:val="000000" w:themeColor="text1"/>
          <w:sz w:val="24"/>
          <w:szCs w:val="24"/>
        </w:rPr>
      </w:pPr>
      <w:r>
        <w:rPr>
          <w:color w:val="000000" w:themeColor="text1"/>
          <w:sz w:val="24"/>
          <w:szCs w:val="24"/>
        </w:rPr>
        <w:t>March 1</w:t>
      </w:r>
      <w:r w:rsidR="006B7701">
        <w:rPr>
          <w:color w:val="000000" w:themeColor="text1"/>
          <w:sz w:val="24"/>
          <w:szCs w:val="24"/>
        </w:rPr>
        <w:t>6</w:t>
      </w:r>
      <w:r w:rsidR="00982DB5" w:rsidRPr="00802EEF">
        <w:rPr>
          <w:color w:val="000000" w:themeColor="text1"/>
          <w:sz w:val="24"/>
          <w:szCs w:val="24"/>
        </w:rPr>
        <w:tab/>
        <w:t>Accelerated II &amp; CAPS II Classes Begin</w:t>
      </w:r>
    </w:p>
    <w:p w14:paraId="453A9A81" w14:textId="5C316957" w:rsidR="00982DB5" w:rsidRPr="00802EEF" w:rsidRDefault="00982DB5" w:rsidP="00982DB5">
      <w:pPr>
        <w:widowControl w:val="0"/>
        <w:ind w:left="2160" w:hanging="2160"/>
        <w:rPr>
          <w:color w:val="000000" w:themeColor="text1"/>
          <w:sz w:val="24"/>
          <w:szCs w:val="24"/>
        </w:rPr>
      </w:pPr>
      <w:r w:rsidRPr="00802EEF">
        <w:rPr>
          <w:color w:val="000000" w:themeColor="text1"/>
          <w:sz w:val="24"/>
          <w:szCs w:val="24"/>
        </w:rPr>
        <w:t xml:space="preserve">March </w:t>
      </w:r>
      <w:r w:rsidR="006B7701">
        <w:rPr>
          <w:color w:val="000000" w:themeColor="text1"/>
          <w:sz w:val="24"/>
          <w:szCs w:val="24"/>
        </w:rPr>
        <w:t>20</w:t>
      </w:r>
      <w:r w:rsidRPr="00802EEF">
        <w:rPr>
          <w:color w:val="000000" w:themeColor="text1"/>
          <w:sz w:val="24"/>
          <w:szCs w:val="24"/>
        </w:rPr>
        <w:tab/>
        <w:t>Last Date to Withdraw with a Grade of “W” in Day and Regular Evening Classes before 5:00 p.m.</w:t>
      </w:r>
    </w:p>
    <w:p w14:paraId="74461709" w14:textId="2BC0D2A2" w:rsidR="00982DB5" w:rsidRPr="00802EEF" w:rsidRDefault="009B0C91" w:rsidP="00982DB5">
      <w:pPr>
        <w:widowControl w:val="0"/>
        <w:ind w:left="2160" w:hanging="2250"/>
        <w:rPr>
          <w:color w:val="000000" w:themeColor="text1"/>
          <w:sz w:val="24"/>
          <w:szCs w:val="24"/>
        </w:rPr>
      </w:pPr>
      <w:r>
        <w:rPr>
          <w:color w:val="000000" w:themeColor="text1"/>
          <w:sz w:val="24"/>
          <w:szCs w:val="24"/>
        </w:rPr>
        <w:t xml:space="preserve">  March </w:t>
      </w:r>
      <w:r w:rsidR="006B7701">
        <w:rPr>
          <w:color w:val="000000" w:themeColor="text1"/>
          <w:sz w:val="24"/>
          <w:szCs w:val="24"/>
        </w:rPr>
        <w:t>20</w:t>
      </w:r>
      <w:r w:rsidR="00982DB5" w:rsidRPr="00802EEF">
        <w:rPr>
          <w:color w:val="000000" w:themeColor="text1"/>
          <w:sz w:val="24"/>
          <w:szCs w:val="24"/>
        </w:rPr>
        <w:tab/>
        <w:t>Last Date to Register or Drop/Add Accelerated II &amp; CAPS II classes before 5:00 p.m.; Last Date to Receive a Full Tuition Refund if Withdrawing from CSU before 5:00 p.m. (Accelerated II only)</w:t>
      </w:r>
    </w:p>
    <w:p w14:paraId="3FEE9BBF" w14:textId="6783B21A"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March </w:t>
      </w:r>
      <w:r w:rsidR="006B7701">
        <w:rPr>
          <w:color w:val="000000" w:themeColor="text1"/>
          <w:sz w:val="24"/>
          <w:szCs w:val="24"/>
        </w:rPr>
        <w:t>23-27</w:t>
      </w:r>
      <w:r w:rsidR="00982DB5" w:rsidRPr="00802EEF">
        <w:rPr>
          <w:color w:val="000000" w:themeColor="text1"/>
          <w:sz w:val="24"/>
          <w:szCs w:val="24"/>
        </w:rPr>
        <w:tab/>
        <w:t>Advisement and Preregistration for Seniors and Juniors starts at 8:00 a.m.</w:t>
      </w:r>
    </w:p>
    <w:p w14:paraId="3FD9C262" w14:textId="3FA7B588" w:rsidR="00982DB5" w:rsidRPr="00802EEF" w:rsidRDefault="009B0C91" w:rsidP="00982DB5">
      <w:pPr>
        <w:widowControl w:val="0"/>
        <w:ind w:left="2160" w:hanging="2160"/>
        <w:rPr>
          <w:color w:val="000000" w:themeColor="text1"/>
          <w:sz w:val="24"/>
          <w:szCs w:val="24"/>
        </w:rPr>
      </w:pPr>
      <w:r>
        <w:rPr>
          <w:color w:val="000000" w:themeColor="text1"/>
          <w:sz w:val="24"/>
          <w:szCs w:val="24"/>
        </w:rPr>
        <w:t>March 2</w:t>
      </w:r>
      <w:r w:rsidR="006B7701">
        <w:rPr>
          <w:color w:val="000000" w:themeColor="text1"/>
          <w:sz w:val="24"/>
          <w:szCs w:val="24"/>
        </w:rPr>
        <w:t>6</w:t>
      </w:r>
      <w:r w:rsidR="00982DB5" w:rsidRPr="00802EEF">
        <w:rPr>
          <w:color w:val="000000" w:themeColor="text1"/>
          <w:sz w:val="24"/>
          <w:szCs w:val="24"/>
        </w:rPr>
        <w:tab/>
        <w:t xml:space="preserve">Last Date for Refund of 25% Tuition if Withdrawing from CSU before 5:00 p.m. (Accelerated II only) </w:t>
      </w:r>
    </w:p>
    <w:p w14:paraId="2002F4D5" w14:textId="1AF74FF5"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March </w:t>
      </w:r>
      <w:r w:rsidR="006B7701">
        <w:rPr>
          <w:color w:val="000000" w:themeColor="text1"/>
          <w:sz w:val="24"/>
          <w:szCs w:val="24"/>
        </w:rPr>
        <w:t>30</w:t>
      </w:r>
      <w:r w:rsidR="00982DB5" w:rsidRPr="00802EEF">
        <w:rPr>
          <w:color w:val="000000" w:themeColor="text1"/>
          <w:sz w:val="24"/>
          <w:szCs w:val="24"/>
        </w:rPr>
        <w:t xml:space="preserve">- </w:t>
      </w:r>
      <w:r w:rsidR="006B7701">
        <w:rPr>
          <w:color w:val="000000" w:themeColor="text1"/>
          <w:sz w:val="24"/>
          <w:szCs w:val="24"/>
        </w:rPr>
        <w:t>April 3</w:t>
      </w:r>
      <w:r w:rsidR="00982DB5" w:rsidRPr="00802EEF">
        <w:rPr>
          <w:color w:val="000000" w:themeColor="text1"/>
          <w:sz w:val="24"/>
          <w:szCs w:val="24"/>
        </w:rPr>
        <w:t xml:space="preserve"> </w:t>
      </w:r>
      <w:r w:rsidR="00982DB5" w:rsidRPr="00802EEF">
        <w:rPr>
          <w:color w:val="000000" w:themeColor="text1"/>
          <w:sz w:val="24"/>
          <w:szCs w:val="24"/>
        </w:rPr>
        <w:tab/>
        <w:t>Advisement and Preregistration for Sophomores starts at 8:00 a.m.</w:t>
      </w:r>
    </w:p>
    <w:p w14:paraId="2C7750F1" w14:textId="46420EBC" w:rsidR="00982DB5" w:rsidRPr="00802EEF" w:rsidRDefault="006B7701" w:rsidP="00982DB5">
      <w:pPr>
        <w:widowControl w:val="0"/>
        <w:ind w:left="2160" w:hanging="2160"/>
        <w:rPr>
          <w:color w:val="000000" w:themeColor="text1"/>
          <w:sz w:val="24"/>
          <w:szCs w:val="24"/>
        </w:rPr>
      </w:pPr>
      <w:r>
        <w:rPr>
          <w:color w:val="000000" w:themeColor="text1"/>
          <w:sz w:val="24"/>
          <w:szCs w:val="24"/>
        </w:rPr>
        <w:t>April 2</w:t>
      </w:r>
      <w:r w:rsidR="00982DB5" w:rsidRPr="00802EEF">
        <w:rPr>
          <w:color w:val="000000" w:themeColor="text1"/>
          <w:sz w:val="24"/>
          <w:szCs w:val="24"/>
        </w:rPr>
        <w:tab/>
        <w:t>Last Date to Withdraw from an Accelerated II &amp; CAPS II Class with a Grade of “W” before 5:00 p.m.</w:t>
      </w:r>
    </w:p>
    <w:p w14:paraId="7A104CA1" w14:textId="681A7D72" w:rsidR="009B0C91" w:rsidRDefault="009B0C91" w:rsidP="009B0C91">
      <w:pPr>
        <w:widowControl w:val="0"/>
        <w:ind w:left="2160" w:hanging="2160"/>
        <w:rPr>
          <w:color w:val="000000" w:themeColor="text1"/>
          <w:sz w:val="24"/>
          <w:szCs w:val="24"/>
        </w:rPr>
      </w:pPr>
      <w:r>
        <w:rPr>
          <w:color w:val="000000" w:themeColor="text1"/>
          <w:sz w:val="24"/>
          <w:szCs w:val="24"/>
        </w:rPr>
        <w:t xml:space="preserve">April </w:t>
      </w:r>
      <w:r w:rsidR="006B7701">
        <w:rPr>
          <w:color w:val="000000" w:themeColor="text1"/>
          <w:sz w:val="24"/>
          <w:szCs w:val="24"/>
        </w:rPr>
        <w:t>6</w:t>
      </w:r>
      <w:r w:rsidRPr="00802EEF">
        <w:rPr>
          <w:color w:val="000000" w:themeColor="text1"/>
          <w:sz w:val="24"/>
          <w:szCs w:val="24"/>
        </w:rPr>
        <w:t xml:space="preserve"> - </w:t>
      </w:r>
      <w:r>
        <w:rPr>
          <w:color w:val="000000" w:themeColor="text1"/>
          <w:sz w:val="24"/>
          <w:szCs w:val="24"/>
        </w:rPr>
        <w:t xml:space="preserve">April </w:t>
      </w:r>
      <w:r w:rsidR="006B7701">
        <w:rPr>
          <w:color w:val="000000" w:themeColor="text1"/>
          <w:sz w:val="24"/>
          <w:szCs w:val="24"/>
        </w:rPr>
        <w:t>17</w:t>
      </w:r>
      <w:r w:rsidRPr="00802EEF">
        <w:rPr>
          <w:color w:val="000000" w:themeColor="text1"/>
          <w:sz w:val="24"/>
          <w:szCs w:val="24"/>
        </w:rPr>
        <w:tab/>
        <w:t>Advisement and Preregistration for Freshman starts at 8:00 a.m.</w:t>
      </w:r>
    </w:p>
    <w:p w14:paraId="58E4F8E3" w14:textId="7909134B" w:rsidR="009B0C91" w:rsidRDefault="009B0C91" w:rsidP="009B0C91">
      <w:pPr>
        <w:widowControl w:val="0"/>
        <w:ind w:left="2160" w:hanging="2160"/>
        <w:rPr>
          <w:color w:val="000000" w:themeColor="text1"/>
          <w:sz w:val="24"/>
          <w:szCs w:val="24"/>
        </w:rPr>
      </w:pPr>
      <w:r>
        <w:rPr>
          <w:color w:val="000000" w:themeColor="text1"/>
          <w:sz w:val="24"/>
          <w:szCs w:val="24"/>
        </w:rPr>
        <w:t xml:space="preserve">April </w:t>
      </w:r>
      <w:r w:rsidR="006B7701">
        <w:rPr>
          <w:color w:val="000000" w:themeColor="text1"/>
          <w:sz w:val="24"/>
          <w:szCs w:val="24"/>
        </w:rPr>
        <w:t>9</w:t>
      </w:r>
      <w:r w:rsidR="00982DB5" w:rsidRPr="00802EEF">
        <w:rPr>
          <w:color w:val="000000" w:themeColor="text1"/>
          <w:sz w:val="24"/>
          <w:szCs w:val="24"/>
        </w:rPr>
        <w:tab/>
        <w:t xml:space="preserve">Last Date to Apply for Summer and Fall Graduation </w:t>
      </w:r>
    </w:p>
    <w:p w14:paraId="632D001E" w14:textId="7301AE74" w:rsidR="009B0C91" w:rsidRDefault="009B0C91" w:rsidP="009B0C91">
      <w:pPr>
        <w:widowControl w:val="0"/>
        <w:ind w:left="2160" w:hanging="2160"/>
        <w:rPr>
          <w:color w:val="000000" w:themeColor="text1"/>
          <w:sz w:val="24"/>
          <w:szCs w:val="24"/>
        </w:rPr>
      </w:pPr>
      <w:r>
        <w:rPr>
          <w:color w:val="000000" w:themeColor="text1"/>
          <w:sz w:val="24"/>
          <w:szCs w:val="24"/>
        </w:rPr>
        <w:t>April</w:t>
      </w:r>
      <w:r w:rsidRPr="00802EEF">
        <w:rPr>
          <w:color w:val="000000" w:themeColor="text1"/>
          <w:sz w:val="24"/>
          <w:szCs w:val="24"/>
        </w:rPr>
        <w:t xml:space="preserve"> </w:t>
      </w:r>
      <w:r>
        <w:rPr>
          <w:color w:val="000000" w:themeColor="text1"/>
          <w:sz w:val="24"/>
          <w:szCs w:val="24"/>
        </w:rPr>
        <w:t>1</w:t>
      </w:r>
      <w:r w:rsidR="006B7701">
        <w:rPr>
          <w:color w:val="000000" w:themeColor="text1"/>
          <w:sz w:val="24"/>
          <w:szCs w:val="24"/>
        </w:rPr>
        <w:t>0</w:t>
      </w:r>
      <w:r w:rsidRPr="00802EEF">
        <w:rPr>
          <w:color w:val="000000" w:themeColor="text1"/>
          <w:sz w:val="24"/>
          <w:szCs w:val="24"/>
        </w:rPr>
        <w:tab/>
        <w:t xml:space="preserve">Good Friday, Holiday (Campus Closed)  </w:t>
      </w:r>
    </w:p>
    <w:p w14:paraId="506A6F11" w14:textId="0908DC2B" w:rsidR="009B0C91" w:rsidRPr="00802EEF" w:rsidRDefault="009B0C91" w:rsidP="009B0C91">
      <w:pPr>
        <w:widowControl w:val="0"/>
        <w:ind w:left="2160" w:hanging="2160"/>
        <w:rPr>
          <w:color w:val="000000" w:themeColor="text1"/>
          <w:sz w:val="24"/>
          <w:szCs w:val="24"/>
        </w:rPr>
      </w:pPr>
      <w:r w:rsidRPr="00802EEF">
        <w:rPr>
          <w:color w:val="000000" w:themeColor="text1"/>
          <w:sz w:val="24"/>
          <w:szCs w:val="24"/>
        </w:rPr>
        <w:t xml:space="preserve">April </w:t>
      </w:r>
      <w:r w:rsidR="006B7701">
        <w:rPr>
          <w:color w:val="000000" w:themeColor="text1"/>
          <w:sz w:val="24"/>
          <w:szCs w:val="24"/>
        </w:rPr>
        <w:t>13</w:t>
      </w:r>
      <w:r w:rsidRPr="00802EEF">
        <w:rPr>
          <w:color w:val="000000" w:themeColor="text1"/>
          <w:sz w:val="24"/>
          <w:szCs w:val="24"/>
        </w:rPr>
        <w:tab/>
        <w:t>All Classes Resume</w:t>
      </w:r>
    </w:p>
    <w:p w14:paraId="421A19EC" w14:textId="582E3F1D"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April </w:t>
      </w:r>
      <w:r w:rsidR="006B7701">
        <w:rPr>
          <w:color w:val="000000" w:themeColor="text1"/>
          <w:sz w:val="24"/>
          <w:szCs w:val="24"/>
        </w:rPr>
        <w:t>28</w:t>
      </w:r>
      <w:r w:rsidR="00982DB5" w:rsidRPr="00802EEF">
        <w:rPr>
          <w:color w:val="000000" w:themeColor="text1"/>
          <w:sz w:val="24"/>
          <w:szCs w:val="24"/>
        </w:rPr>
        <w:tab/>
        <w:t>Day &amp; Evening Classes End (</w:t>
      </w:r>
      <w:r w:rsidR="00982DB5" w:rsidRPr="00802EEF">
        <w:rPr>
          <w:b/>
          <w:color w:val="000000" w:themeColor="text1"/>
          <w:sz w:val="24"/>
          <w:szCs w:val="24"/>
        </w:rPr>
        <w:t>Accelerated II &amp; CAPS II continues</w:t>
      </w:r>
      <w:r w:rsidR="00982DB5" w:rsidRPr="00802EEF">
        <w:rPr>
          <w:color w:val="000000" w:themeColor="text1"/>
          <w:sz w:val="24"/>
          <w:szCs w:val="24"/>
        </w:rPr>
        <w:t>)</w:t>
      </w:r>
    </w:p>
    <w:p w14:paraId="774A637C" w14:textId="7AFA83D6" w:rsidR="00982DB5" w:rsidRPr="00802EEF" w:rsidRDefault="009B0C91" w:rsidP="00982DB5">
      <w:pPr>
        <w:widowControl w:val="0"/>
        <w:tabs>
          <w:tab w:val="left" w:pos="2242"/>
        </w:tabs>
        <w:ind w:left="2160" w:hanging="2160"/>
        <w:rPr>
          <w:color w:val="000000" w:themeColor="text1"/>
          <w:sz w:val="24"/>
          <w:szCs w:val="24"/>
        </w:rPr>
      </w:pPr>
      <w:r>
        <w:rPr>
          <w:color w:val="000000" w:themeColor="text1"/>
          <w:sz w:val="24"/>
          <w:szCs w:val="24"/>
        </w:rPr>
        <w:t>April 2</w:t>
      </w:r>
      <w:r w:rsidR="006B7701">
        <w:rPr>
          <w:color w:val="000000" w:themeColor="text1"/>
          <w:sz w:val="24"/>
          <w:szCs w:val="24"/>
        </w:rPr>
        <w:t>9</w:t>
      </w:r>
      <w:r>
        <w:rPr>
          <w:color w:val="000000" w:themeColor="text1"/>
          <w:sz w:val="24"/>
          <w:szCs w:val="24"/>
        </w:rPr>
        <w:t xml:space="preserve">  </w:t>
      </w:r>
      <w:r w:rsidR="00982DB5" w:rsidRPr="00802EEF">
        <w:rPr>
          <w:color w:val="000000" w:themeColor="text1"/>
          <w:sz w:val="24"/>
          <w:szCs w:val="24"/>
        </w:rPr>
        <w:t xml:space="preserve">                     Final Exams for Wednesday classes that start at 4:30 p.m. and 6:00 p.m.</w:t>
      </w:r>
    </w:p>
    <w:p w14:paraId="7BD77492" w14:textId="2B97ACAE" w:rsidR="00982DB5" w:rsidRPr="00802EEF" w:rsidRDefault="009B0C91" w:rsidP="00982DB5">
      <w:pPr>
        <w:widowControl w:val="0"/>
        <w:ind w:left="2160" w:hanging="2160"/>
        <w:rPr>
          <w:color w:val="000000" w:themeColor="text1"/>
          <w:sz w:val="24"/>
          <w:szCs w:val="24"/>
        </w:rPr>
      </w:pPr>
      <w:r>
        <w:rPr>
          <w:color w:val="000000" w:themeColor="text1"/>
          <w:sz w:val="24"/>
          <w:szCs w:val="24"/>
        </w:rPr>
        <w:t>April 2</w:t>
      </w:r>
      <w:r w:rsidR="006B7701">
        <w:rPr>
          <w:color w:val="000000" w:themeColor="text1"/>
          <w:sz w:val="24"/>
          <w:szCs w:val="24"/>
        </w:rPr>
        <w:t>9</w:t>
      </w:r>
      <w:r>
        <w:rPr>
          <w:color w:val="000000" w:themeColor="text1"/>
          <w:sz w:val="24"/>
          <w:szCs w:val="24"/>
        </w:rPr>
        <w:t xml:space="preserve">– </w:t>
      </w:r>
      <w:r w:rsidR="006B7701">
        <w:rPr>
          <w:color w:val="000000" w:themeColor="text1"/>
          <w:sz w:val="24"/>
          <w:szCs w:val="24"/>
        </w:rPr>
        <w:t>May</w:t>
      </w:r>
      <w:r>
        <w:rPr>
          <w:color w:val="000000" w:themeColor="text1"/>
          <w:sz w:val="24"/>
          <w:szCs w:val="24"/>
        </w:rPr>
        <w:t xml:space="preserve"> </w:t>
      </w:r>
      <w:r w:rsidR="006B7701">
        <w:rPr>
          <w:color w:val="000000" w:themeColor="text1"/>
          <w:sz w:val="24"/>
          <w:szCs w:val="24"/>
        </w:rPr>
        <w:t>5</w:t>
      </w:r>
      <w:r w:rsidR="00982DB5" w:rsidRPr="00802EEF">
        <w:rPr>
          <w:color w:val="000000" w:themeColor="text1"/>
          <w:sz w:val="24"/>
          <w:szCs w:val="24"/>
        </w:rPr>
        <w:tab/>
        <w:t>Final Exams; Day and Regular Evening Classes</w:t>
      </w:r>
    </w:p>
    <w:p w14:paraId="139FEDDE" w14:textId="492C60D9" w:rsidR="00982DB5" w:rsidRPr="00802EEF" w:rsidRDefault="006B7701" w:rsidP="00982DB5">
      <w:pPr>
        <w:widowControl w:val="0"/>
        <w:ind w:left="2160" w:hanging="2160"/>
        <w:rPr>
          <w:color w:val="000000" w:themeColor="text1"/>
          <w:sz w:val="24"/>
          <w:szCs w:val="24"/>
        </w:rPr>
      </w:pPr>
      <w:r>
        <w:rPr>
          <w:color w:val="000000" w:themeColor="text1"/>
          <w:sz w:val="24"/>
          <w:szCs w:val="24"/>
        </w:rPr>
        <w:t>May 3</w:t>
      </w:r>
      <w:r w:rsidR="00982DB5" w:rsidRPr="00802EEF">
        <w:rPr>
          <w:color w:val="000000" w:themeColor="text1"/>
          <w:sz w:val="24"/>
          <w:szCs w:val="24"/>
        </w:rPr>
        <w:tab/>
        <w:t>CAPS II Classes End and Final Exams</w:t>
      </w:r>
    </w:p>
    <w:p w14:paraId="45BC34E0" w14:textId="61FB8C72" w:rsidR="009B0C91" w:rsidRDefault="006B7701" w:rsidP="009B0C91">
      <w:pPr>
        <w:widowControl w:val="0"/>
        <w:ind w:left="2160" w:hanging="2160"/>
        <w:rPr>
          <w:color w:val="000000" w:themeColor="text1"/>
          <w:sz w:val="24"/>
          <w:szCs w:val="24"/>
        </w:rPr>
      </w:pPr>
      <w:r>
        <w:rPr>
          <w:color w:val="000000" w:themeColor="text1"/>
          <w:sz w:val="24"/>
          <w:szCs w:val="24"/>
        </w:rPr>
        <w:t>May 4</w:t>
      </w:r>
      <w:r w:rsidR="00982DB5" w:rsidRPr="00802EEF">
        <w:rPr>
          <w:color w:val="000000" w:themeColor="text1"/>
          <w:sz w:val="24"/>
          <w:szCs w:val="24"/>
        </w:rPr>
        <w:tab/>
        <w:t xml:space="preserve">Final Exams, Accelerated II </w:t>
      </w:r>
    </w:p>
    <w:p w14:paraId="1BCB428A" w14:textId="00026624" w:rsidR="00982DB5" w:rsidRPr="00802EEF" w:rsidRDefault="009B0C91" w:rsidP="00982DB5">
      <w:pPr>
        <w:widowControl w:val="0"/>
        <w:ind w:left="2160" w:hanging="2160"/>
        <w:rPr>
          <w:color w:val="000000" w:themeColor="text1"/>
          <w:sz w:val="24"/>
          <w:szCs w:val="24"/>
        </w:rPr>
      </w:pPr>
      <w:r>
        <w:rPr>
          <w:color w:val="000000" w:themeColor="text1"/>
          <w:sz w:val="24"/>
          <w:szCs w:val="24"/>
        </w:rPr>
        <w:t xml:space="preserve">May </w:t>
      </w:r>
      <w:r w:rsidR="006B7701">
        <w:rPr>
          <w:color w:val="000000" w:themeColor="text1"/>
          <w:sz w:val="24"/>
          <w:szCs w:val="24"/>
        </w:rPr>
        <w:t>9</w:t>
      </w:r>
      <w:r w:rsidR="00982DB5" w:rsidRPr="00802EEF">
        <w:rPr>
          <w:color w:val="000000" w:themeColor="text1"/>
          <w:sz w:val="24"/>
          <w:szCs w:val="24"/>
        </w:rPr>
        <w:tab/>
        <w:t>Commencement 10:00 a.m.</w:t>
      </w:r>
    </w:p>
    <w:p w14:paraId="01F424C5" w14:textId="77777777" w:rsidR="009F1E19" w:rsidRPr="00802EEF" w:rsidRDefault="009F1E19" w:rsidP="00C473A3">
      <w:pPr>
        <w:pStyle w:val="Heading3"/>
        <w:keepNext w:val="0"/>
        <w:jc w:val="right"/>
        <w:rPr>
          <w:color w:val="000000" w:themeColor="text1"/>
          <w:sz w:val="36"/>
        </w:rPr>
      </w:pPr>
    </w:p>
    <w:p w14:paraId="768567F6" w14:textId="77777777" w:rsidR="00982DB5" w:rsidRPr="00802EEF" w:rsidRDefault="00982DB5" w:rsidP="00982DB5">
      <w:pPr>
        <w:rPr>
          <w:color w:val="000000" w:themeColor="text1"/>
        </w:rPr>
      </w:pPr>
    </w:p>
    <w:p w14:paraId="76F230E4" w14:textId="77777777" w:rsidR="00982DB5" w:rsidRPr="00802EEF" w:rsidRDefault="00982DB5" w:rsidP="00982DB5">
      <w:pPr>
        <w:rPr>
          <w:color w:val="000000" w:themeColor="text1"/>
        </w:rPr>
      </w:pPr>
    </w:p>
    <w:p w14:paraId="444A83A7" w14:textId="746995E2" w:rsidR="00982DB5" w:rsidRDefault="00982DB5" w:rsidP="00982DB5">
      <w:pPr>
        <w:rPr>
          <w:color w:val="000000" w:themeColor="text1"/>
        </w:rPr>
      </w:pPr>
    </w:p>
    <w:p w14:paraId="11A7E6A8" w14:textId="77777777" w:rsidR="00C01EF4" w:rsidRDefault="00C01EF4" w:rsidP="00982DB5">
      <w:pPr>
        <w:rPr>
          <w:color w:val="000000" w:themeColor="text1"/>
        </w:rPr>
      </w:pPr>
    </w:p>
    <w:p w14:paraId="50757953" w14:textId="77777777" w:rsidR="009B0C91" w:rsidRPr="00802EEF" w:rsidRDefault="009B0C91" w:rsidP="00982DB5">
      <w:pPr>
        <w:rPr>
          <w:color w:val="000000" w:themeColor="text1"/>
        </w:rPr>
      </w:pPr>
    </w:p>
    <w:p w14:paraId="79A97C00" w14:textId="77777777" w:rsidR="00982DB5" w:rsidRPr="00802EEF" w:rsidRDefault="00982DB5" w:rsidP="00982DB5">
      <w:pPr>
        <w:rPr>
          <w:color w:val="000000" w:themeColor="text1"/>
        </w:rPr>
      </w:pPr>
    </w:p>
    <w:p w14:paraId="76070023" w14:textId="77777777" w:rsidR="00982DB5" w:rsidRPr="00802EEF" w:rsidRDefault="00982DB5" w:rsidP="00982DB5">
      <w:pPr>
        <w:rPr>
          <w:color w:val="000000" w:themeColor="text1"/>
        </w:rPr>
      </w:pPr>
    </w:p>
    <w:p w14:paraId="292BFBEF" w14:textId="77777777" w:rsidR="00C473A3" w:rsidRPr="00802EEF" w:rsidRDefault="00C473A3" w:rsidP="00C473A3">
      <w:pPr>
        <w:pStyle w:val="Heading3"/>
        <w:keepNext w:val="0"/>
        <w:jc w:val="right"/>
        <w:rPr>
          <w:color w:val="000000" w:themeColor="text1"/>
          <w:sz w:val="36"/>
        </w:rPr>
      </w:pPr>
      <w:r w:rsidRPr="00802EEF">
        <w:rPr>
          <w:color w:val="000000" w:themeColor="text1"/>
          <w:sz w:val="36"/>
        </w:rPr>
        <w:lastRenderedPageBreak/>
        <w:t>Chapter 1</w:t>
      </w:r>
    </w:p>
    <w:p w14:paraId="176CC07D" w14:textId="77777777" w:rsidR="00C473A3" w:rsidRPr="00802EEF" w:rsidRDefault="00C473A3" w:rsidP="00D27245">
      <w:pPr>
        <w:pStyle w:val="Heading3"/>
        <w:keepNext w:val="0"/>
        <w:rPr>
          <w:color w:val="000000" w:themeColor="text1"/>
        </w:rPr>
      </w:pPr>
    </w:p>
    <w:p w14:paraId="42214BE2" w14:textId="77777777" w:rsidR="00C473A3" w:rsidRPr="00802EEF" w:rsidRDefault="007B5DB8" w:rsidP="007B5DB8">
      <w:pPr>
        <w:jc w:val="center"/>
        <w:rPr>
          <w:b/>
          <w:snapToGrid w:val="0"/>
          <w:color w:val="000000" w:themeColor="text1"/>
          <w:sz w:val="28"/>
          <w:szCs w:val="28"/>
        </w:rPr>
      </w:pPr>
      <w:r w:rsidRPr="00802EEF">
        <w:rPr>
          <w:b/>
          <w:snapToGrid w:val="0"/>
          <w:color w:val="000000" w:themeColor="text1"/>
          <w:sz w:val="28"/>
          <w:szCs w:val="28"/>
        </w:rPr>
        <w:t>BSN PROGRAM BACKGROUND</w:t>
      </w:r>
    </w:p>
    <w:p w14:paraId="1268FA17" w14:textId="77777777" w:rsidR="00C473A3" w:rsidRPr="00802EEF" w:rsidRDefault="00C473A3" w:rsidP="00C473A3">
      <w:pPr>
        <w:widowControl w:val="0"/>
        <w:jc w:val="center"/>
        <w:rPr>
          <w:b/>
          <w:snapToGrid w:val="0"/>
          <w:color w:val="000000" w:themeColor="text1"/>
          <w:sz w:val="28"/>
          <w:szCs w:val="28"/>
        </w:rPr>
      </w:pPr>
    </w:p>
    <w:p w14:paraId="604F07CA" w14:textId="77777777" w:rsidR="00C473A3" w:rsidRPr="00802EEF" w:rsidRDefault="00C473A3" w:rsidP="00C473A3">
      <w:pPr>
        <w:pStyle w:val="Heading3"/>
        <w:keepNext w:val="0"/>
        <w:rPr>
          <w:color w:val="000000" w:themeColor="text1"/>
          <w:u w:val="single"/>
        </w:rPr>
      </w:pPr>
      <w:r w:rsidRPr="00802EEF">
        <w:rPr>
          <w:color w:val="000000" w:themeColor="text1"/>
          <w:u w:val="single"/>
        </w:rPr>
        <w:t xml:space="preserve">MISSION </w:t>
      </w:r>
    </w:p>
    <w:p w14:paraId="52EABC81" w14:textId="77777777" w:rsidR="009E1390" w:rsidRPr="00802EEF" w:rsidRDefault="009E1390" w:rsidP="007B5DB8">
      <w:pPr>
        <w:pStyle w:val="BodyText2"/>
        <w:widowControl/>
        <w:jc w:val="both"/>
        <w:rPr>
          <w:b/>
          <w:color w:val="000000" w:themeColor="text1"/>
          <w:sz w:val="20"/>
        </w:rPr>
      </w:pPr>
    </w:p>
    <w:p w14:paraId="686435F3" w14:textId="04FBEFF4" w:rsidR="00C473A3" w:rsidRPr="00802EEF" w:rsidRDefault="00C473A3" w:rsidP="00EF356D">
      <w:pPr>
        <w:pStyle w:val="BodyText2"/>
        <w:widowControl/>
        <w:jc w:val="both"/>
        <w:rPr>
          <w:color w:val="000000" w:themeColor="text1"/>
        </w:rPr>
      </w:pPr>
      <w:r w:rsidRPr="00802EEF">
        <w:rPr>
          <w:color w:val="000000" w:themeColor="text1"/>
        </w:rPr>
        <w:t>Provide excellence in nursing and health care to individuals, groups, families, and society through its program of education and service while respecting cultural, ethnic, religious, and individual differences and commonalities.</w:t>
      </w:r>
    </w:p>
    <w:p w14:paraId="67768830" w14:textId="77777777" w:rsidR="00C473A3" w:rsidRPr="00802EEF" w:rsidRDefault="00C473A3" w:rsidP="00C473A3">
      <w:pPr>
        <w:pStyle w:val="Heading3"/>
        <w:keepNext w:val="0"/>
        <w:rPr>
          <w:color w:val="000000" w:themeColor="text1"/>
        </w:rPr>
      </w:pPr>
    </w:p>
    <w:p w14:paraId="49537C45" w14:textId="77777777" w:rsidR="00C473A3" w:rsidRPr="00802EEF" w:rsidRDefault="00C473A3" w:rsidP="00C473A3">
      <w:pPr>
        <w:pStyle w:val="Heading3"/>
        <w:keepNext w:val="0"/>
        <w:rPr>
          <w:color w:val="000000" w:themeColor="text1"/>
          <w:u w:val="single"/>
        </w:rPr>
      </w:pPr>
      <w:r w:rsidRPr="00802EEF">
        <w:rPr>
          <w:color w:val="000000" w:themeColor="text1"/>
          <w:u w:val="single"/>
        </w:rPr>
        <w:t>PURPOSE</w:t>
      </w:r>
    </w:p>
    <w:p w14:paraId="22D32CF3" w14:textId="77777777" w:rsidR="00C473A3" w:rsidRPr="00802EEF" w:rsidRDefault="00C473A3" w:rsidP="00C473A3">
      <w:pPr>
        <w:jc w:val="center"/>
        <w:rPr>
          <w:b/>
          <w:color w:val="000000" w:themeColor="text1"/>
        </w:rPr>
      </w:pPr>
    </w:p>
    <w:p w14:paraId="1A701D81" w14:textId="282456B4" w:rsidR="00C473A3" w:rsidRPr="00802EEF" w:rsidRDefault="00C473A3" w:rsidP="009E1390">
      <w:pPr>
        <w:rPr>
          <w:color w:val="000000" w:themeColor="text1"/>
          <w:sz w:val="24"/>
        </w:rPr>
      </w:pPr>
      <w:r w:rsidRPr="00802EEF">
        <w:rPr>
          <w:color w:val="000000" w:themeColor="text1"/>
          <w:sz w:val="24"/>
        </w:rPr>
        <w:t xml:space="preserve">Provide a </w:t>
      </w:r>
      <w:r w:rsidR="00AE2531" w:rsidRPr="00802EEF">
        <w:rPr>
          <w:color w:val="000000" w:themeColor="text1"/>
          <w:sz w:val="24"/>
        </w:rPr>
        <w:t>high-quality</w:t>
      </w:r>
      <w:r w:rsidRPr="00802EEF">
        <w:rPr>
          <w:color w:val="000000" w:themeColor="text1"/>
          <w:sz w:val="24"/>
        </w:rPr>
        <w:t xml:space="preserve"> </w:t>
      </w:r>
      <w:r w:rsidR="009E1390" w:rsidRPr="00802EEF">
        <w:rPr>
          <w:color w:val="000000" w:themeColor="text1"/>
          <w:sz w:val="24"/>
        </w:rPr>
        <w:t>baccalaureate-nursing</w:t>
      </w:r>
      <w:r w:rsidRPr="00802EEF">
        <w:rPr>
          <w:color w:val="000000" w:themeColor="text1"/>
          <w:sz w:val="24"/>
        </w:rPr>
        <w:t xml:space="preserve"> program that prepares graduates to:</w:t>
      </w:r>
    </w:p>
    <w:p w14:paraId="5A288C51" w14:textId="77777777" w:rsidR="00C473A3" w:rsidRPr="00802EEF" w:rsidRDefault="00C473A3" w:rsidP="00C473A3">
      <w:pPr>
        <w:rPr>
          <w:color w:val="000000" w:themeColor="text1"/>
          <w:sz w:val="24"/>
        </w:rPr>
      </w:pPr>
    </w:p>
    <w:p w14:paraId="609BF0F1" w14:textId="77777777" w:rsidR="00C473A3" w:rsidRPr="00802EEF" w:rsidRDefault="00C473A3" w:rsidP="00C473A3">
      <w:pPr>
        <w:numPr>
          <w:ilvl w:val="0"/>
          <w:numId w:val="1"/>
        </w:numPr>
        <w:rPr>
          <w:color w:val="000000" w:themeColor="text1"/>
          <w:sz w:val="24"/>
        </w:rPr>
      </w:pPr>
      <w:r w:rsidRPr="00802EEF">
        <w:rPr>
          <w:color w:val="000000" w:themeColor="text1"/>
          <w:sz w:val="24"/>
        </w:rPr>
        <w:t>Practice safe and high quality professional nursing in a variety of health care delivery settings;</w:t>
      </w:r>
    </w:p>
    <w:p w14:paraId="59772E82" w14:textId="77777777" w:rsidR="00C473A3" w:rsidRPr="00802EEF" w:rsidRDefault="00C473A3" w:rsidP="00C473A3">
      <w:pPr>
        <w:numPr>
          <w:ilvl w:val="0"/>
          <w:numId w:val="1"/>
        </w:numPr>
        <w:rPr>
          <w:color w:val="000000" w:themeColor="text1"/>
          <w:sz w:val="24"/>
        </w:rPr>
      </w:pPr>
      <w:r w:rsidRPr="00802EEF">
        <w:rPr>
          <w:color w:val="000000" w:themeColor="text1"/>
          <w:sz w:val="24"/>
        </w:rPr>
        <w:t>Value lifelong learning for professional, personal, and spiritual growth;</w:t>
      </w:r>
    </w:p>
    <w:p w14:paraId="4C400CB7" w14:textId="77777777" w:rsidR="00C473A3" w:rsidRPr="00802EEF" w:rsidRDefault="00C473A3" w:rsidP="00C473A3">
      <w:pPr>
        <w:numPr>
          <w:ilvl w:val="0"/>
          <w:numId w:val="1"/>
        </w:numPr>
        <w:rPr>
          <w:color w:val="000000" w:themeColor="text1"/>
          <w:sz w:val="24"/>
        </w:rPr>
      </w:pPr>
      <w:r w:rsidRPr="00802EEF">
        <w:rPr>
          <w:color w:val="000000" w:themeColor="text1"/>
          <w:sz w:val="24"/>
        </w:rPr>
        <w:t>Demonstrate commitment to service in the community;</w:t>
      </w:r>
    </w:p>
    <w:p w14:paraId="0D04E3D2" w14:textId="7A14208D" w:rsidR="00C473A3" w:rsidRPr="00802EEF" w:rsidRDefault="00C473A3" w:rsidP="00C473A3">
      <w:pPr>
        <w:numPr>
          <w:ilvl w:val="0"/>
          <w:numId w:val="1"/>
        </w:numPr>
        <w:rPr>
          <w:color w:val="000000" w:themeColor="text1"/>
          <w:sz w:val="24"/>
        </w:rPr>
      </w:pPr>
      <w:r w:rsidRPr="00802EEF">
        <w:rPr>
          <w:color w:val="000000" w:themeColor="text1"/>
          <w:sz w:val="24"/>
        </w:rPr>
        <w:t>Contribute to the quality and safety of nursing and health care services.</w:t>
      </w:r>
    </w:p>
    <w:p w14:paraId="0FA49F65" w14:textId="77777777" w:rsidR="00C473A3" w:rsidRPr="00802EEF" w:rsidRDefault="00C473A3" w:rsidP="00C473A3">
      <w:pPr>
        <w:pStyle w:val="Heading3"/>
        <w:keepNext w:val="0"/>
        <w:rPr>
          <w:color w:val="000000" w:themeColor="text1"/>
        </w:rPr>
      </w:pPr>
    </w:p>
    <w:p w14:paraId="3983B0B2" w14:textId="77777777" w:rsidR="00C473A3" w:rsidRPr="00802EEF" w:rsidRDefault="00C473A3" w:rsidP="00C473A3">
      <w:pPr>
        <w:pStyle w:val="Heading3"/>
        <w:keepNext w:val="0"/>
        <w:rPr>
          <w:color w:val="000000" w:themeColor="text1"/>
          <w:u w:val="single"/>
        </w:rPr>
      </w:pPr>
      <w:r w:rsidRPr="00802EEF">
        <w:rPr>
          <w:color w:val="000000" w:themeColor="text1"/>
          <w:u w:val="single"/>
        </w:rPr>
        <w:t xml:space="preserve">PHILOSOPHY </w:t>
      </w:r>
    </w:p>
    <w:p w14:paraId="0C1E6FB0" w14:textId="77777777" w:rsidR="00C473A3" w:rsidRPr="00802EEF" w:rsidRDefault="00C473A3" w:rsidP="007B5DB8">
      <w:pPr>
        <w:widowControl w:val="0"/>
        <w:ind w:firstLine="418"/>
        <w:jc w:val="both"/>
        <w:rPr>
          <w:snapToGrid w:val="0"/>
          <w:color w:val="000000" w:themeColor="text1"/>
          <w:sz w:val="24"/>
          <w:szCs w:val="24"/>
        </w:rPr>
      </w:pPr>
    </w:p>
    <w:p w14:paraId="06AF704F" w14:textId="1528AA29" w:rsidR="00C473A3" w:rsidRPr="00802EEF" w:rsidRDefault="00C473A3" w:rsidP="009E1390">
      <w:pPr>
        <w:widowControl w:val="0"/>
        <w:jc w:val="both"/>
        <w:rPr>
          <w:snapToGrid w:val="0"/>
          <w:color w:val="000000" w:themeColor="text1"/>
          <w:sz w:val="24"/>
        </w:rPr>
      </w:pPr>
      <w:r w:rsidRPr="00802EEF">
        <w:rPr>
          <w:color w:val="000000" w:themeColor="text1"/>
          <w:sz w:val="24"/>
          <w:szCs w:val="24"/>
        </w:rPr>
        <w:t>The philosophy of the College of Nursing revolves around developing nurses in a personal, professional, clinical and spiritual sense.</w:t>
      </w:r>
      <w:r w:rsidRPr="00802EEF">
        <w:rPr>
          <w:color w:val="000000" w:themeColor="text1"/>
          <w:sz w:val="22"/>
          <w:szCs w:val="22"/>
        </w:rPr>
        <w:t xml:space="preserve"> </w:t>
      </w:r>
      <w:r w:rsidRPr="00802EEF">
        <w:rPr>
          <w:snapToGrid w:val="0"/>
          <w:color w:val="000000" w:themeColor="text1"/>
          <w:sz w:val="24"/>
        </w:rPr>
        <w:t xml:space="preserve"> The Faculty of the College of Nursing is an integral part of the Charleston Southern University community.  We support the mission and purpose of the University to provide an education which encompasses concepts that will determine the quality of life and equip students for significant roles in leadership, lifelong learning, and service.  The faculty strive to enhance student academic excellence and Christian character in a Christian environment.  The faculty prepare graduates with an increased level of critical thinking skills for personal and professional </w:t>
      </w:r>
      <w:r w:rsidR="00230513" w:rsidRPr="00802EEF">
        <w:rPr>
          <w:snapToGrid w:val="0"/>
          <w:color w:val="000000" w:themeColor="text1"/>
          <w:sz w:val="24"/>
        </w:rPr>
        <w:t>decision-making</w:t>
      </w:r>
      <w:r w:rsidRPr="00802EEF">
        <w:rPr>
          <w:snapToGrid w:val="0"/>
          <w:color w:val="000000" w:themeColor="text1"/>
          <w:sz w:val="24"/>
        </w:rPr>
        <w:t>.  These skills enable graduates to provide care to individuals, families, groups, communities, and populations in response to rapidly changing and complex social and technologically advancing global environments.  The faculty of the College of Nursing</w:t>
      </w:r>
      <w:r w:rsidR="007B5DB8" w:rsidRPr="00802EEF">
        <w:rPr>
          <w:snapToGrid w:val="0"/>
          <w:color w:val="000000" w:themeColor="text1"/>
          <w:sz w:val="24"/>
        </w:rPr>
        <w:t xml:space="preserve"> believe that</w:t>
      </w:r>
      <w:r w:rsidRPr="00802EEF">
        <w:rPr>
          <w:snapToGrid w:val="0"/>
          <w:color w:val="000000" w:themeColor="text1"/>
          <w:sz w:val="24"/>
        </w:rPr>
        <w:t>:</w:t>
      </w:r>
    </w:p>
    <w:p w14:paraId="1374311D" w14:textId="77777777" w:rsidR="00C473A3" w:rsidRPr="00802EEF" w:rsidRDefault="00C473A3" w:rsidP="00C473A3">
      <w:pPr>
        <w:widowControl w:val="0"/>
        <w:ind w:firstLine="418"/>
        <w:rPr>
          <w:snapToGrid w:val="0"/>
          <w:color w:val="000000" w:themeColor="text1"/>
          <w:sz w:val="24"/>
        </w:rPr>
      </w:pPr>
      <w:r w:rsidRPr="00802EEF">
        <w:rPr>
          <w:snapToGrid w:val="0"/>
          <w:color w:val="000000" w:themeColor="text1"/>
          <w:sz w:val="24"/>
        </w:rPr>
        <w:tab/>
      </w:r>
    </w:p>
    <w:p w14:paraId="6B8CD1AA" w14:textId="77777777" w:rsidR="00C473A3" w:rsidRPr="00802EEF" w:rsidRDefault="00C473A3" w:rsidP="007B5DB8">
      <w:pPr>
        <w:ind w:firstLine="418"/>
        <w:jc w:val="both"/>
        <w:rPr>
          <w:color w:val="000000" w:themeColor="text1"/>
          <w:sz w:val="24"/>
        </w:rPr>
      </w:pPr>
      <w:r w:rsidRPr="00802EEF">
        <w:rPr>
          <w:snapToGrid w:val="0"/>
          <w:color w:val="000000" w:themeColor="text1"/>
          <w:sz w:val="24"/>
        </w:rPr>
        <w:t xml:space="preserve">A </w:t>
      </w:r>
      <w:r w:rsidRPr="00802EEF">
        <w:rPr>
          <w:b/>
          <w:i/>
          <w:snapToGrid w:val="0"/>
          <w:color w:val="000000" w:themeColor="text1"/>
          <w:sz w:val="24"/>
          <w:u w:val="single"/>
        </w:rPr>
        <w:t>person</w:t>
      </w:r>
      <w:r w:rsidRPr="00802EEF">
        <w:rPr>
          <w:snapToGrid w:val="0"/>
          <w:color w:val="000000" w:themeColor="text1"/>
          <w:sz w:val="24"/>
        </w:rPr>
        <w:t xml:space="preserve"> is a unique individual, possessing dignity and worth, who is created in the image of God.  A person is comprised of integrated dimensions of biopsychosocial and spiritual variables, but when examined as a whole is more than the sum of the parts.  In the process of self-realization, the person progresses through developmental stages.  Each person has innate and acquired strengths </w:t>
      </w:r>
      <w:r w:rsidRPr="00802EEF">
        <w:rPr>
          <w:color w:val="000000" w:themeColor="text1"/>
          <w:sz w:val="24"/>
        </w:rPr>
        <w:t>and limitations which influence the ability to adapt throughout life.</w:t>
      </w:r>
    </w:p>
    <w:p w14:paraId="14546670" w14:textId="77777777" w:rsidR="00C473A3" w:rsidRPr="00802EEF" w:rsidRDefault="00C473A3" w:rsidP="007B5DB8">
      <w:pPr>
        <w:ind w:firstLine="418"/>
        <w:jc w:val="both"/>
        <w:rPr>
          <w:b/>
          <w:color w:val="000000" w:themeColor="text1"/>
        </w:rPr>
      </w:pPr>
    </w:p>
    <w:p w14:paraId="04EA9DF3"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 xml:space="preserve">The </w:t>
      </w:r>
      <w:r w:rsidRPr="00802EEF">
        <w:rPr>
          <w:b/>
          <w:i/>
          <w:snapToGrid w:val="0"/>
          <w:color w:val="000000" w:themeColor="text1"/>
          <w:sz w:val="24"/>
          <w:u w:val="single"/>
        </w:rPr>
        <w:t>environment</w:t>
      </w:r>
      <w:r w:rsidRPr="00802EEF">
        <w:rPr>
          <w:snapToGrid w:val="0"/>
          <w:color w:val="000000" w:themeColor="text1"/>
          <w:sz w:val="24"/>
        </w:rPr>
        <w:t xml:space="preserve"> is a complex structure composed of systems and subsystems, which interact in the chain of life.  Environment encompasses the physical realm of inanimate and animate objects.  The inanimate realm includes the basic elements essential to life.  The environment of human community, as part of the animate realm, includes society and its inherent cultures.  Culture defines the person’s values, roles, expectations and behavior.  The importance of health to a person may be influenced by culture.  Persons are in constant interaction with the environment.  These surroundings are a source of internal and external stressors and </w:t>
      </w:r>
      <w:r w:rsidR="007B5DB8" w:rsidRPr="00802EEF">
        <w:rPr>
          <w:snapToGrid w:val="0"/>
          <w:color w:val="000000" w:themeColor="text1"/>
          <w:sz w:val="24"/>
        </w:rPr>
        <w:t>resources, which</w:t>
      </w:r>
      <w:r w:rsidRPr="00802EEF">
        <w:rPr>
          <w:snapToGrid w:val="0"/>
          <w:color w:val="000000" w:themeColor="text1"/>
          <w:sz w:val="24"/>
        </w:rPr>
        <w:t xml:space="preserve"> assist or hinder the person in the adaptation to environment.</w:t>
      </w:r>
    </w:p>
    <w:p w14:paraId="37BA1CCA" w14:textId="77777777" w:rsidR="00C473A3" w:rsidRPr="00802EEF" w:rsidRDefault="00C473A3" w:rsidP="007B5DB8">
      <w:pPr>
        <w:widowControl w:val="0"/>
        <w:ind w:firstLine="418"/>
        <w:jc w:val="both"/>
        <w:rPr>
          <w:snapToGrid w:val="0"/>
          <w:color w:val="000000" w:themeColor="text1"/>
          <w:sz w:val="24"/>
        </w:rPr>
      </w:pPr>
    </w:p>
    <w:p w14:paraId="79EF3CFB"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Health</w:t>
      </w:r>
      <w:r w:rsidRPr="00802EEF">
        <w:rPr>
          <w:snapToGrid w:val="0"/>
          <w:color w:val="000000" w:themeColor="text1"/>
          <w:sz w:val="24"/>
        </w:rPr>
        <w:t xml:space="preserve"> is a dynamic state of being, which is determined by the ability to adapt.  Health is a human response to stressors in an effort to maintain equilibrium.  Adaptation is the process by which one attempts to maintain equilibrium.  Varying levels of health exist which fluctuate in response to interaction with the internal and external stressors in the environment.  Failure to maintain equilibrium results in physical, psychosocial or spiritual disequilibrium.</w:t>
      </w:r>
    </w:p>
    <w:p w14:paraId="6A0373F3" w14:textId="77777777" w:rsidR="00C473A3" w:rsidRPr="00802EEF" w:rsidRDefault="00C473A3" w:rsidP="007B5DB8">
      <w:pPr>
        <w:widowControl w:val="0"/>
        <w:ind w:firstLine="418"/>
        <w:jc w:val="both"/>
        <w:rPr>
          <w:snapToGrid w:val="0"/>
          <w:color w:val="000000" w:themeColor="text1"/>
          <w:sz w:val="24"/>
        </w:rPr>
      </w:pPr>
    </w:p>
    <w:p w14:paraId="21841A67"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Nursing</w:t>
      </w:r>
      <w:r w:rsidRPr="00802EEF">
        <w:rPr>
          <w:snapToGrid w:val="0"/>
          <w:color w:val="000000" w:themeColor="text1"/>
          <w:sz w:val="24"/>
        </w:rPr>
        <w:t xml:space="preserve"> is an art and science utilizing specialized knowledge.  The art of nursing is caring.  Caring is the creative and dynamic application of nursing knowledge emphasizing the human aspect.  The science of nursing is built on theoretical foundations acquired from the arts, humanities and the biological, physical and behavioral sciences.  The combination of the art and sciences makes nursing a unique practice discipline, which is goal-directed through the use of the nursing process.  Nursing process is a scientific method of problem solving, the steps of which are assessing, analyzing, planning, intervening and evaluating.</w:t>
      </w:r>
    </w:p>
    <w:p w14:paraId="63F5B530"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6434CF1F" w14:textId="6FA0AB75"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 xml:space="preserve">In an advocacy state, nursing delivers varying levels of care in a collaborative and therapeutic relationship with the client.  The graduate recognizes safe, quality patient care </w:t>
      </w:r>
      <w:r w:rsidR="007B5DB8" w:rsidRPr="00802EEF">
        <w:rPr>
          <w:snapToGrid w:val="0"/>
          <w:color w:val="000000" w:themeColor="text1"/>
          <w:sz w:val="24"/>
        </w:rPr>
        <w:t>is achieved</w:t>
      </w:r>
      <w:r w:rsidRPr="00802EEF">
        <w:rPr>
          <w:snapToGrid w:val="0"/>
          <w:color w:val="000000" w:themeColor="text1"/>
          <w:sz w:val="24"/>
        </w:rPr>
        <w:t xml:space="preserve"> through collaboration and communication with other disciplines within the </w:t>
      </w:r>
      <w:r w:rsidR="00802EEF" w:rsidRPr="00802EEF">
        <w:rPr>
          <w:snapToGrid w:val="0"/>
          <w:color w:val="000000" w:themeColor="text1"/>
          <w:sz w:val="24"/>
        </w:rPr>
        <w:t>health</w:t>
      </w:r>
      <w:r w:rsidRPr="00802EEF">
        <w:rPr>
          <w:snapToGrid w:val="0"/>
          <w:color w:val="000000" w:themeColor="text1"/>
          <w:sz w:val="24"/>
        </w:rPr>
        <w:t xml:space="preserve"> care system, nursing coordinates and manages care of the client, while maintaining quality of care and promoting safety in practice.  In order to respond to the needs of clients in complex health care systems, multiple nursing roles at various educational levels are required to meet society’s diverse health needs.</w:t>
      </w:r>
    </w:p>
    <w:p w14:paraId="58FACC8D"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28861378"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Education</w:t>
      </w:r>
      <w:r w:rsidRPr="00802EEF">
        <w:rPr>
          <w:snapToGrid w:val="0"/>
          <w:color w:val="000000" w:themeColor="text1"/>
          <w:sz w:val="24"/>
        </w:rPr>
        <w:t xml:space="preserve"> is the process of creative application of the principles of teaching and learning.  Education is goal-directed and can occur in formal and informal settings.</w:t>
      </w:r>
    </w:p>
    <w:p w14:paraId="3AA598B1" w14:textId="77777777" w:rsidR="00C473A3" w:rsidRPr="00802EEF" w:rsidRDefault="00C473A3" w:rsidP="007B5DB8">
      <w:pPr>
        <w:widowControl w:val="0"/>
        <w:ind w:firstLine="418"/>
        <w:jc w:val="both"/>
        <w:rPr>
          <w:snapToGrid w:val="0"/>
          <w:color w:val="000000" w:themeColor="text1"/>
          <w:sz w:val="24"/>
        </w:rPr>
      </w:pPr>
    </w:p>
    <w:p w14:paraId="7DDF9DAE"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Learning</w:t>
      </w:r>
      <w:r w:rsidRPr="00802EEF">
        <w:rPr>
          <w:snapToGrid w:val="0"/>
          <w:color w:val="000000" w:themeColor="text1"/>
          <w:sz w:val="24"/>
        </w:rPr>
        <w:t xml:space="preserve"> is an active, continuous, life-long process through which the individual’s knowledge, attitudes or behavior is changed.  Learning is achieved as a result of developing the individual’s inherent abilities through organized or independent experiences.  These experiences may be actual or simulated in nature and may involve the use of information technology.  The learner is an individual with self-perceived learning needs and goals, and varying degrees of readiness.</w:t>
      </w:r>
    </w:p>
    <w:p w14:paraId="06B1252F"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54EC310C" w14:textId="77777777" w:rsidR="00C473A3" w:rsidRPr="00802EEF" w:rsidRDefault="00C473A3" w:rsidP="007B5DB8">
      <w:pPr>
        <w:widowControl w:val="0"/>
        <w:ind w:firstLine="418"/>
        <w:jc w:val="both"/>
        <w:rPr>
          <w:snapToGrid w:val="0"/>
          <w:color w:val="000000" w:themeColor="text1"/>
          <w:sz w:val="24"/>
        </w:rPr>
      </w:pPr>
      <w:r w:rsidRPr="00802EEF">
        <w:rPr>
          <w:b/>
          <w:i/>
          <w:snapToGrid w:val="0"/>
          <w:color w:val="000000" w:themeColor="text1"/>
          <w:sz w:val="24"/>
          <w:u w:val="single"/>
        </w:rPr>
        <w:t>Teaching</w:t>
      </w:r>
      <w:r w:rsidRPr="00802EEF">
        <w:rPr>
          <w:snapToGrid w:val="0"/>
          <w:color w:val="000000" w:themeColor="text1"/>
          <w:sz w:val="24"/>
        </w:rPr>
        <w:t xml:space="preserve"> is an ongoing interactive process whereby knowledge, skills and experience are shared between the teacher and learner.  The teacher is the facilitator of the teaching-learning process.  Teaching is effective when learning occurs.</w:t>
      </w:r>
    </w:p>
    <w:p w14:paraId="04228350"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3B144165" w14:textId="77777777" w:rsidR="00C473A3" w:rsidRPr="00802EEF" w:rsidRDefault="00C473A3" w:rsidP="007B5DB8">
      <w:pPr>
        <w:widowControl w:val="0"/>
        <w:ind w:firstLine="418"/>
        <w:jc w:val="both"/>
        <w:rPr>
          <w:rFonts w:ascii="Times" w:hAnsi="Times"/>
          <w:snapToGrid w:val="0"/>
          <w:color w:val="000000" w:themeColor="text1"/>
          <w:sz w:val="24"/>
          <w:szCs w:val="24"/>
        </w:rPr>
      </w:pPr>
      <w:r w:rsidRPr="00802EEF">
        <w:rPr>
          <w:b/>
          <w:i/>
          <w:snapToGrid w:val="0"/>
          <w:color w:val="000000" w:themeColor="text1"/>
          <w:sz w:val="24"/>
          <w:u w:val="single"/>
        </w:rPr>
        <w:t>Nursing education</w:t>
      </w:r>
      <w:r w:rsidRPr="00802EEF">
        <w:rPr>
          <w:snapToGrid w:val="0"/>
          <w:color w:val="000000" w:themeColor="text1"/>
          <w:sz w:val="24"/>
        </w:rPr>
        <w:t xml:space="preserve"> is a systemized plan for assisting the learner to acquire an essential body of knowledge including interpersonal, intellectual and psychomotor skills and attitudes, which are essential for the learner to be accountable as a member of the profession of nursing.  This education is based on learning principles—familiar to unfamiliar, simple to complex, and known to unknown.  Nursing education is based upon a liberal arts education, which enables the students to think critically, to seek out information, and to problem solve.  This education can best be obtained in the collegiate setting.  This setting provides a balance between general education and nursing education, thus enabling the graduate to function effectively as a contributing member of nursing and society.  Nursing education </w:t>
      </w:r>
      <w:r w:rsidRPr="00802EEF">
        <w:rPr>
          <w:rFonts w:ascii="Times" w:hAnsi="Times"/>
          <w:snapToGrid w:val="0"/>
          <w:color w:val="000000" w:themeColor="text1"/>
          <w:sz w:val="24"/>
          <w:szCs w:val="24"/>
        </w:rPr>
        <w:t>contains a common core of nursing knowledge and competencies, which serve as a basis for nursing practice.</w:t>
      </w:r>
    </w:p>
    <w:p w14:paraId="5E06F5DE" w14:textId="77777777" w:rsidR="00853390" w:rsidRPr="00802EEF" w:rsidRDefault="00853390" w:rsidP="007B5DB8">
      <w:pPr>
        <w:widowControl w:val="0"/>
        <w:ind w:firstLine="418"/>
        <w:jc w:val="both"/>
        <w:rPr>
          <w:rFonts w:ascii="Times" w:hAnsi="Times"/>
          <w:snapToGrid w:val="0"/>
          <w:color w:val="000000" w:themeColor="text1"/>
          <w:sz w:val="24"/>
          <w:szCs w:val="24"/>
        </w:rPr>
      </w:pPr>
    </w:p>
    <w:p w14:paraId="4C132CC0" w14:textId="7D1BFA86" w:rsidR="00853390" w:rsidRPr="00802EEF" w:rsidRDefault="00853390" w:rsidP="007B5DB8">
      <w:pPr>
        <w:widowControl w:val="0"/>
        <w:ind w:firstLine="418"/>
        <w:jc w:val="both"/>
        <w:rPr>
          <w:rFonts w:ascii="Times" w:hAnsi="Times"/>
          <w:snapToGrid w:val="0"/>
          <w:color w:val="000000" w:themeColor="text1"/>
          <w:sz w:val="24"/>
          <w:szCs w:val="24"/>
        </w:rPr>
      </w:pPr>
      <w:r w:rsidRPr="00802EEF">
        <w:rPr>
          <w:rFonts w:ascii="Times" w:hAnsi="Times"/>
          <w:b/>
          <w:i/>
          <w:snapToGrid w:val="0"/>
          <w:color w:val="000000" w:themeColor="text1"/>
          <w:sz w:val="24"/>
          <w:szCs w:val="24"/>
          <w:u w:val="single"/>
        </w:rPr>
        <w:t>Faith Integration</w:t>
      </w:r>
      <w:r w:rsidRPr="00802EEF">
        <w:rPr>
          <w:rFonts w:ascii="Times" w:hAnsi="Times"/>
          <w:snapToGrid w:val="0"/>
          <w:color w:val="000000" w:themeColor="text1"/>
          <w:sz w:val="24"/>
          <w:szCs w:val="24"/>
        </w:rPr>
        <w:t xml:space="preserve"> </w:t>
      </w:r>
      <w:r w:rsidR="00482684" w:rsidRPr="00802EEF">
        <w:rPr>
          <w:rFonts w:ascii="Times" w:eastAsiaTheme="minorEastAsia" w:hAnsi="Times" w:cs="Trebuchet MS"/>
          <w:iCs/>
          <w:color w:val="000000" w:themeColor="text1"/>
          <w:sz w:val="24"/>
          <w:szCs w:val="24"/>
        </w:rPr>
        <w:t xml:space="preserve">is the reflection of Christian faith within the education of students. It is a privilege of Christian educators and requires faculty to commit to academic excellence and work </w:t>
      </w:r>
      <w:r w:rsidR="00482684" w:rsidRPr="00802EEF">
        <w:rPr>
          <w:rFonts w:ascii="Times" w:eastAsiaTheme="minorEastAsia" w:hAnsi="Times" w:cs="Trebuchet MS"/>
          <w:iCs/>
          <w:color w:val="000000" w:themeColor="text1"/>
          <w:sz w:val="24"/>
          <w:szCs w:val="24"/>
        </w:rPr>
        <w:lastRenderedPageBreak/>
        <w:t>toward integrating faith to the glory of God. Faculty are called to help students learn to be more like Christ and to provide academic guidance that will help nursing students practice their profession with Christian distinction.</w:t>
      </w:r>
    </w:p>
    <w:p w14:paraId="131D956A" w14:textId="77777777" w:rsidR="00C473A3" w:rsidRPr="00802EEF" w:rsidRDefault="00C473A3" w:rsidP="007B5DB8">
      <w:pPr>
        <w:widowControl w:val="0"/>
        <w:ind w:firstLine="418"/>
        <w:jc w:val="both"/>
        <w:rPr>
          <w:rFonts w:ascii="Times" w:hAnsi="Times"/>
          <w:snapToGrid w:val="0"/>
          <w:color w:val="000000" w:themeColor="text1"/>
          <w:sz w:val="24"/>
          <w:szCs w:val="24"/>
        </w:rPr>
      </w:pPr>
      <w:r w:rsidRPr="00802EEF">
        <w:rPr>
          <w:rFonts w:ascii="Times" w:hAnsi="Times"/>
          <w:snapToGrid w:val="0"/>
          <w:color w:val="000000" w:themeColor="text1"/>
          <w:sz w:val="24"/>
          <w:szCs w:val="24"/>
        </w:rPr>
        <w:tab/>
      </w:r>
    </w:p>
    <w:p w14:paraId="70F9AF30" w14:textId="77777777" w:rsidR="00C473A3" w:rsidRPr="00802EEF" w:rsidRDefault="00C473A3" w:rsidP="007B5DB8">
      <w:pPr>
        <w:widowControl w:val="0"/>
        <w:ind w:firstLine="418"/>
        <w:jc w:val="both"/>
        <w:rPr>
          <w:snapToGrid w:val="0"/>
          <w:color w:val="000000" w:themeColor="text1"/>
          <w:sz w:val="24"/>
        </w:rPr>
      </w:pPr>
      <w:r w:rsidRPr="00802EEF">
        <w:rPr>
          <w:rFonts w:ascii="Times" w:hAnsi="Times"/>
          <w:snapToGrid w:val="0"/>
          <w:color w:val="000000" w:themeColor="text1"/>
          <w:sz w:val="24"/>
          <w:szCs w:val="24"/>
        </w:rPr>
        <w:t xml:space="preserve">Education at the baccalaureate degree </w:t>
      </w:r>
      <w:r w:rsidRPr="00802EEF">
        <w:rPr>
          <w:snapToGrid w:val="0"/>
          <w:color w:val="000000" w:themeColor="text1"/>
          <w:sz w:val="24"/>
        </w:rPr>
        <w:t>level prepares the professional nurse.  The baccalaureate graduate is prepared to provide care in multiple settings to individuals, families, groups, communities, and populations with less common and more complex health stressors.  This graduate is able to function independently, assume leadership roles, and is prepared to seek further education in a graduate setting and assume emerging roles with additional preparation.</w:t>
      </w:r>
    </w:p>
    <w:p w14:paraId="35C2C0AB"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ab/>
      </w:r>
    </w:p>
    <w:p w14:paraId="0B664042" w14:textId="77777777" w:rsidR="00C473A3" w:rsidRPr="00802EEF" w:rsidRDefault="00C473A3" w:rsidP="007B5DB8">
      <w:pPr>
        <w:widowControl w:val="0"/>
        <w:ind w:firstLine="418"/>
        <w:jc w:val="both"/>
        <w:rPr>
          <w:snapToGrid w:val="0"/>
          <w:color w:val="000000" w:themeColor="text1"/>
          <w:sz w:val="24"/>
        </w:rPr>
      </w:pPr>
      <w:r w:rsidRPr="00802EEF">
        <w:rPr>
          <w:snapToGrid w:val="0"/>
          <w:color w:val="000000" w:themeColor="text1"/>
          <w:sz w:val="24"/>
        </w:rPr>
        <w:t>Beyond the baccalaureate degree, the graduate continues to identify personal and professional learning needs.  These needs may be met through continuing education or advanced degree preparation at the master’s and/or doctoral levels. Graduate education prepares the nursing student as a specialist in a selected area of concentration.</w:t>
      </w:r>
      <w:r w:rsidRPr="00802EEF">
        <w:rPr>
          <w:snapToGrid w:val="0"/>
          <w:color w:val="000000" w:themeColor="text1"/>
          <w:sz w:val="24"/>
        </w:rPr>
        <w:tab/>
      </w:r>
    </w:p>
    <w:p w14:paraId="6CBBD92C" w14:textId="77777777" w:rsidR="00C473A3" w:rsidRPr="00802EEF" w:rsidRDefault="00C473A3" w:rsidP="007B5DB8">
      <w:pPr>
        <w:widowControl w:val="0"/>
        <w:ind w:firstLine="418"/>
        <w:jc w:val="both"/>
        <w:rPr>
          <w:snapToGrid w:val="0"/>
          <w:color w:val="000000" w:themeColor="text1"/>
          <w:sz w:val="24"/>
        </w:rPr>
      </w:pPr>
    </w:p>
    <w:p w14:paraId="7D876BD6" w14:textId="618CDB23" w:rsidR="007B5DB8" w:rsidRPr="00802EEF" w:rsidRDefault="00982E9C" w:rsidP="007B5DB8">
      <w:pPr>
        <w:widowControl w:val="0"/>
        <w:jc w:val="both"/>
        <w:rPr>
          <w:snapToGrid w:val="0"/>
          <w:color w:val="000000" w:themeColor="text1"/>
          <w:sz w:val="28"/>
          <w:szCs w:val="28"/>
          <w:u w:val="single"/>
        </w:rPr>
      </w:pPr>
      <w:r w:rsidRPr="00802EEF">
        <w:rPr>
          <w:b/>
          <w:i/>
          <w:snapToGrid w:val="0"/>
          <w:color w:val="000000" w:themeColor="text1"/>
          <w:sz w:val="28"/>
          <w:szCs w:val="28"/>
          <w:u w:val="single"/>
        </w:rPr>
        <w:t>END-OF-</w:t>
      </w:r>
      <w:r w:rsidR="007B5DB8" w:rsidRPr="00802EEF">
        <w:rPr>
          <w:b/>
          <w:i/>
          <w:snapToGrid w:val="0"/>
          <w:color w:val="000000" w:themeColor="text1"/>
          <w:sz w:val="28"/>
          <w:szCs w:val="28"/>
          <w:u w:val="single"/>
        </w:rPr>
        <w:t xml:space="preserve">PROGRAM </w:t>
      </w:r>
      <w:r w:rsidR="00482684" w:rsidRPr="00802EEF">
        <w:rPr>
          <w:b/>
          <w:i/>
          <w:snapToGrid w:val="0"/>
          <w:color w:val="000000" w:themeColor="text1"/>
          <w:sz w:val="28"/>
          <w:szCs w:val="28"/>
          <w:u w:val="single"/>
        </w:rPr>
        <w:t xml:space="preserve">STUDENT LEARNING </w:t>
      </w:r>
      <w:r w:rsidR="007B5DB8" w:rsidRPr="00802EEF">
        <w:rPr>
          <w:b/>
          <w:i/>
          <w:snapToGrid w:val="0"/>
          <w:color w:val="000000" w:themeColor="text1"/>
          <w:sz w:val="28"/>
          <w:szCs w:val="28"/>
          <w:u w:val="single"/>
        </w:rPr>
        <w:t>OUTCOMES</w:t>
      </w:r>
    </w:p>
    <w:p w14:paraId="4F40DE83" w14:textId="77777777" w:rsidR="007B5DB8" w:rsidRPr="00802EEF" w:rsidRDefault="007B5DB8" w:rsidP="007B5DB8">
      <w:pPr>
        <w:widowControl w:val="0"/>
        <w:jc w:val="both"/>
        <w:rPr>
          <w:snapToGrid w:val="0"/>
          <w:color w:val="000000" w:themeColor="text1"/>
          <w:sz w:val="24"/>
        </w:rPr>
      </w:pPr>
    </w:p>
    <w:p w14:paraId="06A5257B" w14:textId="1F5FF20D" w:rsidR="00C473A3" w:rsidRPr="00802EEF" w:rsidRDefault="00C473A3" w:rsidP="007B5DB8">
      <w:pPr>
        <w:widowControl w:val="0"/>
        <w:jc w:val="both"/>
        <w:rPr>
          <w:snapToGrid w:val="0"/>
          <w:color w:val="000000" w:themeColor="text1"/>
          <w:sz w:val="24"/>
        </w:rPr>
      </w:pPr>
      <w:r w:rsidRPr="00802EEF">
        <w:rPr>
          <w:snapToGrid w:val="0"/>
          <w:color w:val="000000" w:themeColor="text1"/>
          <w:sz w:val="24"/>
        </w:rPr>
        <w:t xml:space="preserve">In addition to the philosophy, the Program Outcomes of the College of Nursing provide additional support for the program content.  Graduates with a Bachelor of Science in Nursing degree from the College of Nursing will accomplish the following </w:t>
      </w:r>
      <w:r w:rsidR="00982E9C" w:rsidRPr="00802EEF">
        <w:rPr>
          <w:b/>
          <w:snapToGrid w:val="0"/>
          <w:color w:val="000000" w:themeColor="text1"/>
          <w:sz w:val="24"/>
          <w:u w:val="single"/>
        </w:rPr>
        <w:t>End-of-Pr</w:t>
      </w:r>
      <w:r w:rsidRPr="00802EEF">
        <w:rPr>
          <w:b/>
          <w:snapToGrid w:val="0"/>
          <w:color w:val="000000" w:themeColor="text1"/>
          <w:sz w:val="24"/>
          <w:u w:val="single"/>
        </w:rPr>
        <w:t xml:space="preserve">ogram </w:t>
      </w:r>
      <w:r w:rsidR="00853390" w:rsidRPr="00802EEF">
        <w:rPr>
          <w:b/>
          <w:snapToGrid w:val="0"/>
          <w:color w:val="000000" w:themeColor="text1"/>
          <w:sz w:val="24"/>
          <w:u w:val="single"/>
        </w:rPr>
        <w:t xml:space="preserve">Student Learning </w:t>
      </w:r>
      <w:r w:rsidRPr="00802EEF">
        <w:rPr>
          <w:b/>
          <w:snapToGrid w:val="0"/>
          <w:color w:val="000000" w:themeColor="text1"/>
          <w:sz w:val="24"/>
          <w:u w:val="single"/>
        </w:rPr>
        <w:t>Outcomes</w:t>
      </w:r>
      <w:r w:rsidRPr="00802EEF">
        <w:rPr>
          <w:snapToGrid w:val="0"/>
          <w:color w:val="000000" w:themeColor="text1"/>
          <w:sz w:val="24"/>
        </w:rPr>
        <w:t>:</w:t>
      </w:r>
    </w:p>
    <w:p w14:paraId="089B83A7" w14:textId="77777777" w:rsidR="00C473A3" w:rsidRPr="00802EEF" w:rsidRDefault="00C473A3" w:rsidP="007B5DB8">
      <w:pPr>
        <w:widowControl w:val="0"/>
        <w:tabs>
          <w:tab w:val="num" w:pos="720"/>
        </w:tabs>
        <w:jc w:val="both"/>
        <w:rPr>
          <w:snapToGrid w:val="0"/>
          <w:color w:val="000000" w:themeColor="text1"/>
          <w:sz w:val="24"/>
        </w:rPr>
      </w:pPr>
    </w:p>
    <w:p w14:paraId="51165856" w14:textId="3A83826A"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 xml:space="preserve">1.  Synthesize knowledge built from the theoretical foundations of the arts and humanities, and the biophysical, psychosocial, and nursing sciences to provide comprehensive nursing </w:t>
      </w:r>
      <w:r w:rsidR="00482684" w:rsidRPr="00802EEF">
        <w:rPr>
          <w:snapToGrid w:val="0"/>
          <w:color w:val="000000" w:themeColor="text1"/>
          <w:sz w:val="24"/>
        </w:rPr>
        <w:t>care that</w:t>
      </w:r>
      <w:r w:rsidRPr="00802EEF">
        <w:rPr>
          <w:snapToGrid w:val="0"/>
          <w:color w:val="000000" w:themeColor="text1"/>
          <w:sz w:val="24"/>
        </w:rPr>
        <w:t xml:space="preserve"> uniquely emphasizes the human aspect;</w:t>
      </w:r>
    </w:p>
    <w:p w14:paraId="6147BDB2" w14:textId="77777777" w:rsidR="00C473A3" w:rsidRPr="00802EEF" w:rsidRDefault="00C473A3" w:rsidP="007B5DB8">
      <w:pPr>
        <w:widowControl w:val="0"/>
        <w:ind w:left="360" w:firstLine="418"/>
        <w:jc w:val="both"/>
        <w:rPr>
          <w:snapToGrid w:val="0"/>
          <w:color w:val="000000" w:themeColor="text1"/>
          <w:sz w:val="24"/>
        </w:rPr>
      </w:pPr>
    </w:p>
    <w:p w14:paraId="1845496E"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2.  Promote health and prevent disease through the use of the nursing process with culturally diverse individuals, groups, families and society experiencing multiple and complex health stressors;</w:t>
      </w:r>
    </w:p>
    <w:p w14:paraId="351ECCCA" w14:textId="77777777" w:rsidR="00C473A3" w:rsidRPr="00802EEF" w:rsidRDefault="00C473A3" w:rsidP="007B5DB8">
      <w:pPr>
        <w:widowControl w:val="0"/>
        <w:ind w:left="360" w:firstLine="418"/>
        <w:jc w:val="both"/>
        <w:rPr>
          <w:snapToGrid w:val="0"/>
          <w:color w:val="000000" w:themeColor="text1"/>
          <w:sz w:val="24"/>
        </w:rPr>
      </w:pPr>
    </w:p>
    <w:p w14:paraId="79A33453"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 xml:space="preserve">3.  Demonstrate interprofessional communication and collaborative partnerships with clients and other health care professionals, recognizing the value of every team member and participating in systems solutions that support a safe and quality </w:t>
      </w:r>
      <w:r w:rsidR="007B5DB8" w:rsidRPr="00802EEF">
        <w:rPr>
          <w:snapToGrid w:val="0"/>
          <w:color w:val="000000" w:themeColor="text1"/>
          <w:sz w:val="24"/>
        </w:rPr>
        <w:t>outcome and</w:t>
      </w:r>
      <w:r w:rsidRPr="00802EEF">
        <w:rPr>
          <w:snapToGrid w:val="0"/>
          <w:color w:val="000000" w:themeColor="text1"/>
          <w:sz w:val="24"/>
        </w:rPr>
        <w:t xml:space="preserve"> are based on current evidence-based nursing knowledge. </w:t>
      </w:r>
    </w:p>
    <w:p w14:paraId="051B5748" w14:textId="77777777" w:rsidR="00C473A3" w:rsidRPr="00802EEF" w:rsidRDefault="00C473A3" w:rsidP="007B5DB8">
      <w:pPr>
        <w:widowControl w:val="0"/>
        <w:ind w:left="360" w:firstLine="418"/>
        <w:jc w:val="both"/>
        <w:rPr>
          <w:snapToGrid w:val="0"/>
          <w:color w:val="000000" w:themeColor="text1"/>
          <w:sz w:val="24"/>
        </w:rPr>
      </w:pPr>
    </w:p>
    <w:p w14:paraId="04F013D7" w14:textId="34BB0876"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4.  Demonstrate personal commitment and leadership accountability for delivering and monitoring care processes that improve quality and safety</w:t>
      </w:r>
      <w:r w:rsidR="00230513" w:rsidRPr="00802EEF">
        <w:rPr>
          <w:snapToGrid w:val="0"/>
          <w:color w:val="000000" w:themeColor="text1"/>
          <w:sz w:val="24"/>
        </w:rPr>
        <w:t xml:space="preserve"> of simple and complex systems.</w:t>
      </w:r>
    </w:p>
    <w:p w14:paraId="0935D8CE" w14:textId="77777777" w:rsidR="00C473A3" w:rsidRPr="00802EEF" w:rsidRDefault="00C473A3" w:rsidP="007B5DB8">
      <w:pPr>
        <w:widowControl w:val="0"/>
        <w:ind w:left="360" w:firstLine="418"/>
        <w:jc w:val="both"/>
        <w:rPr>
          <w:snapToGrid w:val="0"/>
          <w:color w:val="000000" w:themeColor="text1"/>
          <w:sz w:val="24"/>
        </w:rPr>
      </w:pPr>
    </w:p>
    <w:p w14:paraId="71CB0510"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5.  Translate current evidence along with clinical expertise and patient/family values to provide best clinical practice. Examine evidence and explore strategies for altering systems to improve quality and safety.</w:t>
      </w:r>
    </w:p>
    <w:p w14:paraId="148E39CA" w14:textId="77777777" w:rsidR="00C473A3" w:rsidRPr="00802EEF" w:rsidRDefault="00C473A3" w:rsidP="007B5DB8">
      <w:pPr>
        <w:widowControl w:val="0"/>
        <w:ind w:left="1080" w:firstLine="778"/>
        <w:jc w:val="both"/>
        <w:rPr>
          <w:snapToGrid w:val="0"/>
          <w:color w:val="000000" w:themeColor="text1"/>
          <w:sz w:val="24"/>
        </w:rPr>
      </w:pPr>
      <w:r w:rsidRPr="00802EEF">
        <w:rPr>
          <w:snapToGrid w:val="0"/>
          <w:color w:val="000000" w:themeColor="text1"/>
          <w:sz w:val="24"/>
        </w:rPr>
        <w:t xml:space="preserve"> </w:t>
      </w:r>
    </w:p>
    <w:p w14:paraId="2F4BC157" w14:textId="70676A7A"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6.  Manage information (including health policy and finance) and patient care technology in complex health care systems to provide safe and quality health care to the individual, families, grou</w:t>
      </w:r>
      <w:r w:rsidR="00230513" w:rsidRPr="00802EEF">
        <w:rPr>
          <w:snapToGrid w:val="0"/>
          <w:color w:val="000000" w:themeColor="text1"/>
          <w:sz w:val="24"/>
        </w:rPr>
        <w:t>ps, communities and populations.</w:t>
      </w:r>
    </w:p>
    <w:p w14:paraId="084500F9" w14:textId="77777777" w:rsidR="00C473A3" w:rsidRPr="00802EEF" w:rsidRDefault="00C473A3" w:rsidP="007B5DB8">
      <w:pPr>
        <w:jc w:val="both"/>
        <w:rPr>
          <w:snapToGrid w:val="0"/>
          <w:color w:val="000000" w:themeColor="text1"/>
          <w:sz w:val="24"/>
        </w:rPr>
      </w:pPr>
    </w:p>
    <w:p w14:paraId="5A43062E" w14:textId="47CDE904" w:rsidR="00C473A3" w:rsidRPr="00802EEF" w:rsidRDefault="00C473A3" w:rsidP="007B5DB8">
      <w:pPr>
        <w:jc w:val="both"/>
        <w:rPr>
          <w:snapToGrid w:val="0"/>
          <w:color w:val="000000" w:themeColor="text1"/>
          <w:sz w:val="24"/>
        </w:rPr>
      </w:pPr>
      <w:r w:rsidRPr="00802EEF">
        <w:rPr>
          <w:snapToGrid w:val="0"/>
          <w:color w:val="000000" w:themeColor="text1"/>
          <w:sz w:val="24"/>
        </w:rPr>
        <w:t>7.  Characterize professional values of altruism, autonomy, human dignity, integrity, and social justice within the legal and ethical boundaries to minimize risk of harm to patients and systems and value own role in</w:t>
      </w:r>
      <w:r w:rsidR="00230513" w:rsidRPr="00802EEF">
        <w:rPr>
          <w:snapToGrid w:val="0"/>
          <w:color w:val="000000" w:themeColor="text1"/>
          <w:sz w:val="24"/>
        </w:rPr>
        <w:t xml:space="preserve"> preventing hazards and errors.</w:t>
      </w:r>
    </w:p>
    <w:p w14:paraId="5850F59D" w14:textId="77777777" w:rsidR="00C473A3" w:rsidRPr="00802EEF" w:rsidRDefault="00C473A3" w:rsidP="007B5DB8">
      <w:pPr>
        <w:widowControl w:val="0"/>
        <w:ind w:left="360" w:firstLine="418"/>
        <w:jc w:val="both"/>
        <w:rPr>
          <w:snapToGrid w:val="0"/>
          <w:color w:val="000000" w:themeColor="text1"/>
          <w:sz w:val="24"/>
        </w:rPr>
      </w:pPr>
    </w:p>
    <w:p w14:paraId="34EB7F3F"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lastRenderedPageBreak/>
        <w:t>8.  Analyze effectiveness of multiple nursing roles, financial, and regulatory health care policies and appreciate the continuous processes, and collaborative nature of designing, testing, and evaluating methods to improve quality and safety required to meet the changing health care needs of a culturally diverse and complex society.</w:t>
      </w:r>
    </w:p>
    <w:p w14:paraId="497D6D5A" w14:textId="77777777" w:rsidR="00C473A3" w:rsidRPr="00802EEF" w:rsidRDefault="00C473A3" w:rsidP="007B5DB8">
      <w:pPr>
        <w:widowControl w:val="0"/>
        <w:tabs>
          <w:tab w:val="num" w:pos="720"/>
        </w:tabs>
        <w:ind w:left="720" w:hanging="360"/>
        <w:jc w:val="both"/>
        <w:rPr>
          <w:snapToGrid w:val="0"/>
          <w:color w:val="000000" w:themeColor="text1"/>
          <w:sz w:val="24"/>
        </w:rPr>
      </w:pPr>
    </w:p>
    <w:p w14:paraId="6BD8EAE3" w14:textId="77777777" w:rsidR="00C473A3" w:rsidRPr="00802EEF" w:rsidRDefault="00C473A3" w:rsidP="007B5DB8">
      <w:pPr>
        <w:widowControl w:val="0"/>
        <w:tabs>
          <w:tab w:val="num" w:pos="720"/>
        </w:tabs>
        <w:jc w:val="both"/>
        <w:rPr>
          <w:snapToGrid w:val="0"/>
          <w:color w:val="000000" w:themeColor="text1"/>
          <w:sz w:val="24"/>
        </w:rPr>
      </w:pPr>
      <w:r w:rsidRPr="00802EEF">
        <w:rPr>
          <w:snapToGrid w:val="0"/>
          <w:color w:val="000000" w:themeColor="text1"/>
          <w:sz w:val="24"/>
        </w:rPr>
        <w:t xml:space="preserve">9.  Utilize technology to manage and allocate resources, communicate, educate, manage knowledge, decrease error, and support decision-making in the delivery of safe and quality patient care. </w:t>
      </w:r>
    </w:p>
    <w:p w14:paraId="7BB7F475" w14:textId="77777777" w:rsidR="00C473A3" w:rsidRPr="00802EEF" w:rsidRDefault="00C473A3" w:rsidP="00C473A3">
      <w:pPr>
        <w:rPr>
          <w:b/>
          <w:color w:val="000000" w:themeColor="text1"/>
          <w:sz w:val="28"/>
          <w:szCs w:val="28"/>
        </w:rPr>
      </w:pPr>
    </w:p>
    <w:p w14:paraId="5B2A1F38" w14:textId="77777777" w:rsidR="00C473A3" w:rsidRPr="00802EEF" w:rsidRDefault="007B5DB8" w:rsidP="00C473A3">
      <w:pPr>
        <w:rPr>
          <w:b/>
          <w:i/>
          <w:color w:val="000000" w:themeColor="text1"/>
          <w:sz w:val="28"/>
          <w:szCs w:val="28"/>
          <w:u w:val="single"/>
        </w:rPr>
      </w:pPr>
      <w:r w:rsidRPr="00802EEF">
        <w:rPr>
          <w:b/>
          <w:i/>
          <w:color w:val="000000" w:themeColor="text1"/>
          <w:sz w:val="28"/>
          <w:szCs w:val="28"/>
          <w:u w:val="single"/>
        </w:rPr>
        <w:t>SCHOLARSHIP</w:t>
      </w:r>
    </w:p>
    <w:p w14:paraId="79FC84C7" w14:textId="77777777" w:rsidR="00C473A3" w:rsidRPr="00802EEF" w:rsidRDefault="00C473A3" w:rsidP="00C473A3">
      <w:pPr>
        <w:rPr>
          <w:color w:val="000000" w:themeColor="text1"/>
          <w:sz w:val="28"/>
          <w:szCs w:val="28"/>
        </w:rPr>
      </w:pPr>
    </w:p>
    <w:p w14:paraId="02BA88AF" w14:textId="539262D6" w:rsidR="00C473A3" w:rsidRPr="00802EEF" w:rsidRDefault="00C473A3" w:rsidP="00EF356D">
      <w:pPr>
        <w:rPr>
          <w:color w:val="000000" w:themeColor="text1"/>
          <w:sz w:val="24"/>
          <w:szCs w:val="24"/>
        </w:rPr>
      </w:pPr>
      <w:r w:rsidRPr="00802EEF">
        <w:rPr>
          <w:color w:val="000000" w:themeColor="text1"/>
          <w:sz w:val="24"/>
          <w:szCs w:val="24"/>
        </w:rPr>
        <w:t>The College of Nursing defines scholarship as “those activities that systematically advance the teaching, research, and practice of nursing through rigorous inquiry that 1) is significant to the profession, 2) is creative, 3) can be documented, 4) can be replicated or elaborated, and 5) can be peer-reviewed through various methods” (American Association of Colleges of Nursing, 1999).</w:t>
      </w:r>
    </w:p>
    <w:p w14:paraId="491A42FE" w14:textId="77777777" w:rsidR="007B5DB8" w:rsidRPr="00802EEF" w:rsidRDefault="007B5DB8" w:rsidP="007B5DB8">
      <w:pPr>
        <w:rPr>
          <w:color w:val="000000" w:themeColor="text1"/>
        </w:rPr>
      </w:pPr>
    </w:p>
    <w:p w14:paraId="0F88E491" w14:textId="77777777" w:rsidR="00D27245" w:rsidRPr="00802EEF" w:rsidRDefault="00D27245" w:rsidP="00D27245">
      <w:pPr>
        <w:pStyle w:val="Heading3"/>
        <w:keepNext w:val="0"/>
        <w:rPr>
          <w:color w:val="000000" w:themeColor="text1"/>
          <w:u w:val="single"/>
        </w:rPr>
      </w:pPr>
      <w:r w:rsidRPr="00802EEF">
        <w:rPr>
          <w:color w:val="000000" w:themeColor="text1"/>
          <w:u w:val="single"/>
        </w:rPr>
        <w:t>HISTORY</w:t>
      </w:r>
    </w:p>
    <w:p w14:paraId="11B55470" w14:textId="77777777" w:rsidR="00D27245" w:rsidRPr="00802EEF" w:rsidRDefault="00D27245" w:rsidP="00D27245">
      <w:pPr>
        <w:widowControl w:val="0"/>
        <w:ind w:firstLine="418"/>
        <w:rPr>
          <w:snapToGrid w:val="0"/>
          <w:color w:val="000000" w:themeColor="text1"/>
          <w:sz w:val="24"/>
        </w:rPr>
      </w:pPr>
    </w:p>
    <w:p w14:paraId="74750448" w14:textId="77777777" w:rsidR="00D27245" w:rsidRPr="00802EEF" w:rsidRDefault="00D27245" w:rsidP="009E1390">
      <w:pPr>
        <w:widowControl w:val="0"/>
        <w:jc w:val="both"/>
        <w:rPr>
          <w:snapToGrid w:val="0"/>
          <w:color w:val="000000" w:themeColor="text1"/>
          <w:sz w:val="24"/>
        </w:rPr>
      </w:pPr>
      <w:r w:rsidRPr="00802EEF">
        <w:rPr>
          <w:snapToGrid w:val="0"/>
          <w:color w:val="000000" w:themeColor="text1"/>
          <w:sz w:val="24"/>
        </w:rPr>
        <w:t>Charleston Southern University (CSU) has a long history of providing nursing education.  During the 1970s and 1980s, the University offered a successful associate degree in nursing program.  Although the University decided to cease operations of the nursing program in 1983, the idea of nursing remained on university officials’ minds.</w:t>
      </w:r>
    </w:p>
    <w:p w14:paraId="483235D1" w14:textId="77777777" w:rsidR="00D27245" w:rsidRPr="00802EEF" w:rsidRDefault="00D27245" w:rsidP="007B5DB8">
      <w:pPr>
        <w:pStyle w:val="Header"/>
        <w:widowControl w:val="0"/>
        <w:tabs>
          <w:tab w:val="clear" w:pos="4320"/>
          <w:tab w:val="clear" w:pos="8640"/>
        </w:tabs>
        <w:ind w:firstLine="418"/>
        <w:jc w:val="both"/>
        <w:rPr>
          <w:snapToGrid w:val="0"/>
          <w:color w:val="000000" w:themeColor="text1"/>
        </w:rPr>
      </w:pPr>
      <w:r w:rsidRPr="00802EEF">
        <w:rPr>
          <w:snapToGrid w:val="0"/>
          <w:color w:val="000000" w:themeColor="text1"/>
        </w:rPr>
        <w:tab/>
      </w:r>
    </w:p>
    <w:p w14:paraId="49476FE9" w14:textId="0215E1FF" w:rsidR="00D27245" w:rsidRPr="00802EEF" w:rsidRDefault="00D27245" w:rsidP="009E1390">
      <w:pPr>
        <w:widowControl w:val="0"/>
        <w:jc w:val="both"/>
        <w:rPr>
          <w:snapToGrid w:val="0"/>
          <w:color w:val="000000" w:themeColor="text1"/>
          <w:sz w:val="24"/>
        </w:rPr>
      </w:pPr>
      <w:r w:rsidRPr="00802EEF">
        <w:rPr>
          <w:snapToGrid w:val="0"/>
          <w:color w:val="000000" w:themeColor="text1"/>
          <w:sz w:val="24"/>
        </w:rPr>
        <w:t xml:space="preserve">Charleston Southern University conducted a feasibility study from August through December 1992 to determine if a baccalaureate-nursing program was possible.  In </w:t>
      </w:r>
      <w:r w:rsidR="00802EEF" w:rsidRPr="00802EEF">
        <w:rPr>
          <w:snapToGrid w:val="0"/>
          <w:color w:val="000000" w:themeColor="text1"/>
          <w:sz w:val="24"/>
        </w:rPr>
        <w:t>January 1993,</w:t>
      </w:r>
      <w:r w:rsidRPr="00802EEF">
        <w:rPr>
          <w:snapToGrid w:val="0"/>
          <w:color w:val="000000" w:themeColor="text1"/>
          <w:sz w:val="24"/>
        </w:rPr>
        <w:t xml:space="preserve"> the Board of Trustees approved the beginning of a baccalaureate program at CSU, the College of Nursing (CON).  Pre-nursing students began enrolling in the Fall of 1994.  The first students were admitted into the nursing major in Fall 1995 with students admitted each subsequent Fall semester.  The first students to receive a Bachelor of Science in Nursing graduated in May 1998.</w:t>
      </w:r>
    </w:p>
    <w:p w14:paraId="549D2771" w14:textId="77777777" w:rsidR="00D27245" w:rsidRPr="00802EEF" w:rsidRDefault="00D27245" w:rsidP="007B5DB8">
      <w:pPr>
        <w:widowControl w:val="0"/>
        <w:ind w:firstLine="418"/>
        <w:jc w:val="both"/>
        <w:rPr>
          <w:snapToGrid w:val="0"/>
          <w:color w:val="000000" w:themeColor="text1"/>
          <w:sz w:val="24"/>
        </w:rPr>
      </w:pPr>
      <w:r w:rsidRPr="00802EEF">
        <w:rPr>
          <w:snapToGrid w:val="0"/>
          <w:color w:val="000000" w:themeColor="text1"/>
          <w:sz w:val="24"/>
        </w:rPr>
        <w:tab/>
      </w:r>
    </w:p>
    <w:p w14:paraId="2BFF062D" w14:textId="77777777" w:rsidR="00D27245" w:rsidRPr="00802EEF" w:rsidRDefault="00D27245" w:rsidP="009E1390">
      <w:pPr>
        <w:widowControl w:val="0"/>
        <w:jc w:val="both"/>
        <w:rPr>
          <w:snapToGrid w:val="0"/>
          <w:color w:val="000000" w:themeColor="text1"/>
          <w:sz w:val="24"/>
          <w:u w:val="single"/>
        </w:rPr>
      </w:pPr>
      <w:r w:rsidRPr="00802EEF">
        <w:rPr>
          <w:snapToGrid w:val="0"/>
          <w:color w:val="000000" w:themeColor="text1"/>
          <w:sz w:val="24"/>
        </w:rPr>
        <w:t xml:space="preserve">The nursing curriculum is designed to meet the current and future needs of health care providers in an industry that continues to make significant changes in the way health care is delivered.  The nursing curriculum is guided by the standards of the American Association of Colleges of Nursing (AACN), </w:t>
      </w:r>
      <w:r w:rsidRPr="00802EEF">
        <w:rPr>
          <w:snapToGrid w:val="0"/>
          <w:color w:val="000000" w:themeColor="text1"/>
          <w:sz w:val="24"/>
          <w:u w:val="single"/>
        </w:rPr>
        <w:t xml:space="preserve">The Essentials of Baccalaureate Education for Professional Nursing Practice </w:t>
      </w:r>
      <w:r w:rsidRPr="00802EEF">
        <w:rPr>
          <w:snapToGrid w:val="0"/>
          <w:color w:val="000000" w:themeColor="text1"/>
          <w:sz w:val="24"/>
        </w:rPr>
        <w:t>(2008).</w:t>
      </w:r>
      <w:r w:rsidRPr="00802EEF">
        <w:rPr>
          <w:snapToGrid w:val="0"/>
          <w:color w:val="000000" w:themeColor="text1"/>
          <w:sz w:val="24"/>
          <w:u w:val="single"/>
        </w:rPr>
        <w:t xml:space="preserve"> </w:t>
      </w:r>
    </w:p>
    <w:p w14:paraId="719CA3F1" w14:textId="77777777" w:rsidR="007B5DB8" w:rsidRPr="00802EEF" w:rsidRDefault="007B5DB8" w:rsidP="007B5DB8">
      <w:pPr>
        <w:widowControl w:val="0"/>
        <w:ind w:firstLine="418"/>
        <w:jc w:val="both"/>
        <w:rPr>
          <w:snapToGrid w:val="0"/>
          <w:color w:val="000000" w:themeColor="text1"/>
          <w:sz w:val="24"/>
          <w:u w:val="single"/>
        </w:rPr>
      </w:pPr>
    </w:p>
    <w:p w14:paraId="214A4C37" w14:textId="144C4A21" w:rsidR="00D27245" w:rsidRPr="00802EEF" w:rsidRDefault="00D27245" w:rsidP="009E1390">
      <w:pPr>
        <w:widowControl w:val="0"/>
        <w:jc w:val="both"/>
        <w:rPr>
          <w:snapToGrid w:val="0"/>
          <w:color w:val="000000" w:themeColor="text1"/>
          <w:sz w:val="24"/>
        </w:rPr>
      </w:pPr>
      <w:r w:rsidRPr="00802EEF">
        <w:rPr>
          <w:snapToGrid w:val="0"/>
          <w:color w:val="000000" w:themeColor="text1"/>
          <w:sz w:val="24"/>
        </w:rPr>
        <w:t xml:space="preserve">The Derry Patterson Wingo School of Nursing, now the College of Nursing, at Charleston Southern University, was named for the late Derry Patterson Wingo of Kline, South Carolina.  Since the mid 1970s, both Mrs. Wingo and her husband, Henry, were strong supporters of the University.  In Spring of 2013, the Board of Trustees approved the College of Nursing.  The transition to a College included the addition of Kinesiology and Athletic Training programs.  These programs were later housed under the College of Health </w:t>
      </w:r>
      <w:r w:rsidR="00482684" w:rsidRPr="00802EEF">
        <w:rPr>
          <w:snapToGrid w:val="0"/>
          <w:color w:val="000000" w:themeColor="text1"/>
          <w:sz w:val="24"/>
        </w:rPr>
        <w:t>Nursing and Allied Health</w:t>
      </w:r>
      <w:r w:rsidRPr="00802EEF">
        <w:rPr>
          <w:snapToGrid w:val="0"/>
          <w:color w:val="000000" w:themeColor="text1"/>
          <w:sz w:val="24"/>
        </w:rPr>
        <w:t>, and in May 2014 the College of Nursing</w:t>
      </w:r>
      <w:r w:rsidR="00482684" w:rsidRPr="00802EEF">
        <w:rPr>
          <w:snapToGrid w:val="0"/>
          <w:color w:val="000000" w:themeColor="text1"/>
          <w:sz w:val="24"/>
        </w:rPr>
        <w:t xml:space="preserve"> and Allied Health</w:t>
      </w:r>
      <w:r w:rsidRPr="00802EEF">
        <w:rPr>
          <w:snapToGrid w:val="0"/>
          <w:color w:val="000000" w:themeColor="text1"/>
          <w:sz w:val="24"/>
        </w:rPr>
        <w:t xml:space="preserve"> became the </w:t>
      </w:r>
      <w:r w:rsidRPr="00FE55C9">
        <w:rPr>
          <w:snapToGrid w:val="0"/>
          <w:color w:val="000000" w:themeColor="text1"/>
          <w:sz w:val="24"/>
        </w:rPr>
        <w:t>C</w:t>
      </w:r>
      <w:r w:rsidR="00482684" w:rsidRPr="00FE55C9">
        <w:rPr>
          <w:snapToGrid w:val="0"/>
          <w:color w:val="000000" w:themeColor="text1"/>
          <w:sz w:val="24"/>
        </w:rPr>
        <w:t xml:space="preserve">ollege of Nursing and the Allied Health programs were housed in the College of Health Sciences.  </w:t>
      </w:r>
      <w:r w:rsidR="00282429" w:rsidRPr="00FE55C9">
        <w:rPr>
          <w:snapToGrid w:val="0"/>
          <w:color w:val="000000" w:themeColor="text1"/>
          <w:sz w:val="24"/>
        </w:rPr>
        <w:t>The Accelerated BSN program was added to the College of Nursing in Fall 2019</w:t>
      </w:r>
      <w:r w:rsidR="00FE55C9" w:rsidRPr="00FE55C9">
        <w:rPr>
          <w:snapToGrid w:val="0"/>
          <w:color w:val="000000" w:themeColor="text1"/>
          <w:sz w:val="24"/>
        </w:rPr>
        <w:t>.</w:t>
      </w:r>
    </w:p>
    <w:p w14:paraId="3A5A909B" w14:textId="4DC48896" w:rsidR="00D27245" w:rsidRDefault="00D27245" w:rsidP="009D67DC">
      <w:pPr>
        <w:widowControl w:val="0"/>
        <w:rPr>
          <w:snapToGrid w:val="0"/>
          <w:color w:val="000000" w:themeColor="text1"/>
          <w:sz w:val="24"/>
        </w:rPr>
      </w:pPr>
    </w:p>
    <w:p w14:paraId="07B8CFF7" w14:textId="77777777" w:rsidR="00FE55C9" w:rsidRPr="00802EEF" w:rsidRDefault="00FE55C9" w:rsidP="009D67DC">
      <w:pPr>
        <w:widowControl w:val="0"/>
        <w:rPr>
          <w:snapToGrid w:val="0"/>
          <w:color w:val="000000" w:themeColor="text1"/>
          <w:sz w:val="24"/>
        </w:rPr>
      </w:pPr>
    </w:p>
    <w:p w14:paraId="0820C3E8" w14:textId="77777777" w:rsidR="009D67DC" w:rsidRPr="00802EEF" w:rsidRDefault="009D67DC" w:rsidP="009D67DC">
      <w:pPr>
        <w:widowControl w:val="0"/>
        <w:rPr>
          <w:snapToGrid w:val="0"/>
          <w:color w:val="000000" w:themeColor="text1"/>
          <w:sz w:val="24"/>
        </w:rPr>
      </w:pPr>
    </w:p>
    <w:p w14:paraId="6C084B28" w14:textId="77777777" w:rsidR="009D67DC" w:rsidRPr="00802EEF" w:rsidRDefault="009D67DC" w:rsidP="009D67DC">
      <w:pPr>
        <w:widowControl w:val="0"/>
        <w:rPr>
          <w:snapToGrid w:val="0"/>
          <w:color w:val="000000" w:themeColor="text1"/>
          <w:sz w:val="24"/>
        </w:rPr>
      </w:pPr>
    </w:p>
    <w:p w14:paraId="1538405C" w14:textId="77777777" w:rsidR="009D67DC" w:rsidRPr="00802EEF" w:rsidRDefault="009D67DC" w:rsidP="009D67DC">
      <w:pPr>
        <w:widowControl w:val="0"/>
        <w:rPr>
          <w:snapToGrid w:val="0"/>
          <w:color w:val="000000" w:themeColor="text1"/>
          <w:sz w:val="24"/>
        </w:rPr>
      </w:pPr>
    </w:p>
    <w:p w14:paraId="7DC9755A" w14:textId="77777777" w:rsidR="00482684" w:rsidRPr="00802EEF" w:rsidRDefault="00482684" w:rsidP="009D67DC">
      <w:pPr>
        <w:widowControl w:val="0"/>
        <w:rPr>
          <w:snapToGrid w:val="0"/>
          <w:color w:val="000000" w:themeColor="text1"/>
          <w:sz w:val="24"/>
        </w:rPr>
      </w:pPr>
    </w:p>
    <w:p w14:paraId="3F6A4DBF" w14:textId="77777777" w:rsidR="00D27245" w:rsidRPr="00802EEF" w:rsidRDefault="00D27245" w:rsidP="00D27245">
      <w:pPr>
        <w:pStyle w:val="Heading3"/>
        <w:keepNext w:val="0"/>
        <w:rPr>
          <w:color w:val="000000" w:themeColor="text1"/>
          <w:u w:val="single"/>
        </w:rPr>
      </w:pPr>
      <w:r w:rsidRPr="00802EEF">
        <w:rPr>
          <w:color w:val="000000" w:themeColor="text1"/>
          <w:u w:val="single"/>
        </w:rPr>
        <w:lastRenderedPageBreak/>
        <w:t>ACCREDITATION</w:t>
      </w:r>
    </w:p>
    <w:p w14:paraId="6C355E25" w14:textId="77777777" w:rsidR="00D27245" w:rsidRPr="00802EEF" w:rsidRDefault="00D27245" w:rsidP="00282429">
      <w:pPr>
        <w:widowControl w:val="0"/>
        <w:ind w:firstLine="418"/>
        <w:jc w:val="both"/>
        <w:rPr>
          <w:snapToGrid w:val="0"/>
          <w:color w:val="000000" w:themeColor="text1"/>
          <w:sz w:val="24"/>
        </w:rPr>
      </w:pPr>
    </w:p>
    <w:p w14:paraId="56698F67" w14:textId="2C1F5703" w:rsidR="003F5E9E" w:rsidRPr="00802EEF" w:rsidRDefault="00D27245" w:rsidP="00282429">
      <w:pPr>
        <w:pStyle w:val="BodyText2"/>
        <w:jc w:val="both"/>
        <w:rPr>
          <w:color w:val="000000" w:themeColor="text1"/>
        </w:rPr>
      </w:pPr>
      <w:r w:rsidRPr="00802EEF">
        <w:rPr>
          <w:color w:val="000000" w:themeColor="text1"/>
        </w:rPr>
        <w:t xml:space="preserve">Charleston Southern University is accredited by the </w:t>
      </w:r>
      <w:r w:rsidR="007B5DB8" w:rsidRPr="00802EEF">
        <w:rPr>
          <w:color w:val="000000" w:themeColor="text1"/>
        </w:rPr>
        <w:t>Southern Association of Colleges and Schools Commission on Colleges</w:t>
      </w:r>
      <w:r w:rsidR="003F5E9E" w:rsidRPr="00802EEF">
        <w:rPr>
          <w:color w:val="000000" w:themeColor="text1"/>
        </w:rPr>
        <w:t xml:space="preserve"> to award</w:t>
      </w:r>
      <w:r w:rsidRPr="00802EEF">
        <w:rPr>
          <w:color w:val="000000" w:themeColor="text1"/>
        </w:rPr>
        <w:t xml:space="preserve"> </w:t>
      </w:r>
      <w:r w:rsidR="00230513" w:rsidRPr="00802EEF">
        <w:rPr>
          <w:color w:val="000000" w:themeColor="text1"/>
        </w:rPr>
        <w:t>bachelors</w:t>
      </w:r>
      <w:r w:rsidRPr="00802EEF">
        <w:rPr>
          <w:color w:val="000000" w:themeColor="text1"/>
        </w:rPr>
        <w:t xml:space="preserve">, and master’s </w:t>
      </w:r>
      <w:r w:rsidR="003F5E9E" w:rsidRPr="00802EEF">
        <w:rPr>
          <w:color w:val="000000" w:themeColor="text1"/>
        </w:rPr>
        <w:t xml:space="preserve">level </w:t>
      </w:r>
      <w:r w:rsidRPr="00802EEF">
        <w:rPr>
          <w:color w:val="000000" w:themeColor="text1"/>
        </w:rPr>
        <w:t xml:space="preserve">degrees.  </w:t>
      </w:r>
    </w:p>
    <w:p w14:paraId="2AAF33DE" w14:textId="77777777" w:rsidR="003F5E9E" w:rsidRPr="00802EEF" w:rsidRDefault="003F5E9E" w:rsidP="003F5E9E">
      <w:pPr>
        <w:pStyle w:val="BodyText2"/>
        <w:jc w:val="both"/>
        <w:rPr>
          <w:color w:val="000000" w:themeColor="text1"/>
        </w:rPr>
      </w:pPr>
    </w:p>
    <w:p w14:paraId="1E659023" w14:textId="77777777" w:rsidR="003F5E9E" w:rsidRPr="00802EEF" w:rsidRDefault="003F5E9E" w:rsidP="003F5E9E">
      <w:pPr>
        <w:pStyle w:val="BodyText2"/>
        <w:jc w:val="center"/>
        <w:rPr>
          <w:color w:val="000000" w:themeColor="text1"/>
        </w:rPr>
      </w:pPr>
      <w:r w:rsidRPr="00802EEF">
        <w:rPr>
          <w:color w:val="000000" w:themeColor="text1"/>
        </w:rPr>
        <w:t>Southern Association of Colleges and Schools Commission on Colleges</w:t>
      </w:r>
    </w:p>
    <w:p w14:paraId="395742F1" w14:textId="77777777" w:rsidR="003F5E9E" w:rsidRPr="00802EEF" w:rsidRDefault="003F5E9E" w:rsidP="003F5E9E">
      <w:pPr>
        <w:pStyle w:val="BodyText2"/>
        <w:jc w:val="center"/>
        <w:rPr>
          <w:color w:val="000000" w:themeColor="text1"/>
        </w:rPr>
      </w:pPr>
      <w:r w:rsidRPr="00802EEF">
        <w:rPr>
          <w:color w:val="000000" w:themeColor="text1"/>
        </w:rPr>
        <w:t>1866 Southern Lane</w:t>
      </w:r>
    </w:p>
    <w:p w14:paraId="63AFE22D" w14:textId="77777777" w:rsidR="003F5E9E" w:rsidRPr="00802EEF" w:rsidRDefault="003F5E9E" w:rsidP="003F5E9E">
      <w:pPr>
        <w:pStyle w:val="BodyText2"/>
        <w:jc w:val="center"/>
        <w:rPr>
          <w:color w:val="000000" w:themeColor="text1"/>
        </w:rPr>
      </w:pPr>
      <w:r w:rsidRPr="00802EEF">
        <w:rPr>
          <w:color w:val="000000" w:themeColor="text1"/>
        </w:rPr>
        <w:t>Decatur, Georgia 30033</w:t>
      </w:r>
    </w:p>
    <w:p w14:paraId="6D84D540" w14:textId="77777777" w:rsidR="003F5E9E" w:rsidRPr="00802EEF" w:rsidRDefault="003F5E9E" w:rsidP="003F5E9E">
      <w:pPr>
        <w:pStyle w:val="BodyText2"/>
        <w:jc w:val="center"/>
        <w:rPr>
          <w:color w:val="000000" w:themeColor="text1"/>
        </w:rPr>
      </w:pPr>
      <w:r w:rsidRPr="00802EEF">
        <w:rPr>
          <w:color w:val="000000" w:themeColor="text1"/>
        </w:rPr>
        <w:t>Phone: 404.679.4500</w:t>
      </w:r>
    </w:p>
    <w:p w14:paraId="1BF5F096" w14:textId="77777777" w:rsidR="003F5E9E" w:rsidRPr="00802EEF" w:rsidRDefault="003F5E9E" w:rsidP="003F5E9E">
      <w:pPr>
        <w:pStyle w:val="BodyText2"/>
        <w:jc w:val="center"/>
        <w:rPr>
          <w:color w:val="000000" w:themeColor="text1"/>
        </w:rPr>
      </w:pPr>
      <w:r w:rsidRPr="00802EEF">
        <w:rPr>
          <w:color w:val="000000" w:themeColor="text1"/>
        </w:rPr>
        <w:t>Fax: 404.679.4558</w:t>
      </w:r>
    </w:p>
    <w:p w14:paraId="451B798B" w14:textId="77777777" w:rsidR="003F5E9E" w:rsidRPr="00802EEF" w:rsidRDefault="003F5E9E" w:rsidP="00282429">
      <w:pPr>
        <w:pStyle w:val="BodyText2"/>
        <w:ind w:firstLine="418"/>
        <w:jc w:val="both"/>
        <w:rPr>
          <w:color w:val="000000" w:themeColor="text1"/>
        </w:rPr>
      </w:pPr>
    </w:p>
    <w:p w14:paraId="4A12952C" w14:textId="77777777" w:rsidR="00D27245" w:rsidRPr="00802EEF" w:rsidRDefault="00D27245" w:rsidP="00282429">
      <w:pPr>
        <w:pStyle w:val="BodyText2"/>
        <w:jc w:val="both"/>
        <w:rPr>
          <w:color w:val="000000" w:themeColor="text1"/>
        </w:rPr>
      </w:pPr>
      <w:r w:rsidRPr="00802EEF">
        <w:rPr>
          <w:color w:val="000000" w:themeColor="text1"/>
        </w:rPr>
        <w:t>The nursing program has Full Approval of the South Carolina Board of Nursing and is accredited by the Accreditation</w:t>
      </w:r>
      <w:r w:rsidR="007B5DB8" w:rsidRPr="00802EEF">
        <w:rPr>
          <w:color w:val="000000" w:themeColor="text1"/>
        </w:rPr>
        <w:t xml:space="preserve"> Commission</w:t>
      </w:r>
      <w:r w:rsidRPr="00802EEF">
        <w:rPr>
          <w:color w:val="000000" w:themeColor="text1"/>
        </w:rPr>
        <w:t xml:space="preserve"> for Education in Nursing (ACEN). Next site visit will be 2020.</w:t>
      </w:r>
    </w:p>
    <w:p w14:paraId="45F1A45B" w14:textId="77777777" w:rsidR="00D27245" w:rsidRPr="00802EEF" w:rsidRDefault="00D27245" w:rsidP="00D27245">
      <w:pPr>
        <w:pStyle w:val="style10"/>
        <w:contextualSpacing/>
        <w:jc w:val="center"/>
        <w:rPr>
          <w:color w:val="000000" w:themeColor="text1"/>
          <w:sz w:val="24"/>
          <w:szCs w:val="24"/>
        </w:rPr>
      </w:pPr>
      <w:r w:rsidRPr="00802EEF">
        <w:rPr>
          <w:color w:val="000000" w:themeColor="text1"/>
          <w:sz w:val="24"/>
          <w:szCs w:val="24"/>
        </w:rPr>
        <w:t xml:space="preserve">Accreditation </w:t>
      </w:r>
      <w:r w:rsidR="007B5DB8" w:rsidRPr="00802EEF">
        <w:rPr>
          <w:color w:val="000000" w:themeColor="text1"/>
          <w:sz w:val="24"/>
          <w:szCs w:val="24"/>
        </w:rPr>
        <w:t xml:space="preserve">Commission </w:t>
      </w:r>
      <w:r w:rsidRPr="00802EEF">
        <w:rPr>
          <w:color w:val="000000" w:themeColor="text1"/>
          <w:sz w:val="24"/>
          <w:szCs w:val="24"/>
        </w:rPr>
        <w:t xml:space="preserve">for Education in Nursing </w:t>
      </w:r>
      <w:r w:rsidRPr="00802EEF">
        <w:rPr>
          <w:color w:val="000000" w:themeColor="text1"/>
          <w:sz w:val="24"/>
          <w:szCs w:val="24"/>
        </w:rPr>
        <w:br/>
        <w:t>3343 Peachtree Road NE, Suite 850</w:t>
      </w:r>
      <w:r w:rsidRPr="00802EEF">
        <w:rPr>
          <w:color w:val="000000" w:themeColor="text1"/>
          <w:sz w:val="24"/>
          <w:szCs w:val="24"/>
        </w:rPr>
        <w:br/>
        <w:t>Atlanta, Georgia 30326</w:t>
      </w:r>
    </w:p>
    <w:p w14:paraId="623B1C0F" w14:textId="5FA17266" w:rsidR="00D27245" w:rsidRDefault="00D27245" w:rsidP="00D27245">
      <w:pPr>
        <w:pStyle w:val="style10"/>
        <w:contextualSpacing/>
        <w:jc w:val="center"/>
        <w:rPr>
          <w:bCs/>
          <w:color w:val="000000" w:themeColor="text1"/>
          <w:sz w:val="24"/>
          <w:szCs w:val="24"/>
        </w:rPr>
      </w:pPr>
      <w:r w:rsidRPr="00802EEF">
        <w:rPr>
          <w:bCs/>
          <w:color w:val="000000" w:themeColor="text1"/>
          <w:sz w:val="24"/>
          <w:szCs w:val="24"/>
        </w:rPr>
        <w:t>Phone: 404.975.5000</w:t>
      </w:r>
      <w:r w:rsidRPr="00802EEF">
        <w:rPr>
          <w:bCs/>
          <w:color w:val="000000" w:themeColor="text1"/>
          <w:sz w:val="24"/>
          <w:szCs w:val="24"/>
        </w:rPr>
        <w:br/>
        <w:t>Fax: 404.975.5020</w:t>
      </w:r>
    </w:p>
    <w:p w14:paraId="4FAE912A" w14:textId="113D3F56" w:rsidR="00DF0C3F" w:rsidRPr="00802EEF" w:rsidRDefault="00DF0C3F" w:rsidP="00D27245">
      <w:pPr>
        <w:pStyle w:val="style10"/>
        <w:contextualSpacing/>
        <w:jc w:val="center"/>
        <w:rPr>
          <w:color w:val="000000" w:themeColor="text1"/>
          <w:sz w:val="24"/>
          <w:szCs w:val="24"/>
        </w:rPr>
      </w:pPr>
      <w:r>
        <w:rPr>
          <w:color w:val="000000" w:themeColor="text1"/>
          <w:sz w:val="24"/>
          <w:szCs w:val="24"/>
        </w:rPr>
        <w:t>acenursing.org</w:t>
      </w:r>
    </w:p>
    <w:p w14:paraId="10B065F6" w14:textId="77777777" w:rsidR="007B5DB8" w:rsidRPr="00802EEF" w:rsidRDefault="007B5DB8" w:rsidP="007B5DB8">
      <w:pPr>
        <w:pStyle w:val="Heading3"/>
        <w:keepNext w:val="0"/>
        <w:rPr>
          <w:color w:val="000000" w:themeColor="text1"/>
          <w:u w:val="single"/>
        </w:rPr>
      </w:pPr>
    </w:p>
    <w:p w14:paraId="0784EE4F" w14:textId="246E7149" w:rsidR="00D27245" w:rsidRPr="006A6CC6" w:rsidRDefault="00D27245" w:rsidP="006A6CC6">
      <w:pPr>
        <w:pStyle w:val="Heading3"/>
        <w:keepNext w:val="0"/>
        <w:rPr>
          <w:color w:val="000000" w:themeColor="text1"/>
          <w:u w:val="single"/>
        </w:rPr>
      </w:pPr>
      <w:r w:rsidRPr="00802EEF">
        <w:rPr>
          <w:color w:val="000000" w:themeColor="text1"/>
          <w:u w:val="single"/>
        </w:rPr>
        <w:t>NON-DISCRIMINATION POLICY STATEMENT</w:t>
      </w:r>
    </w:p>
    <w:p w14:paraId="32AA8537" w14:textId="736930CE" w:rsidR="00E10969" w:rsidRPr="006A6CC6" w:rsidRDefault="00E10969" w:rsidP="006A6CC6">
      <w:pPr>
        <w:spacing w:before="100" w:beforeAutospacing="1" w:after="100" w:afterAutospacing="1"/>
        <w:jc w:val="both"/>
        <w:rPr>
          <w:rFonts w:ascii="Times" w:hAnsi="Times"/>
          <w:sz w:val="24"/>
          <w:szCs w:val="24"/>
        </w:rPr>
      </w:pPr>
      <w:r w:rsidRPr="006A6CC6">
        <w:rPr>
          <w:rFonts w:ascii="Times" w:hAnsi="Times"/>
          <w:sz w:val="24"/>
          <w:szCs w:val="24"/>
        </w:rPr>
        <w:t xml:space="preserve">Charleston Southern University does not illegally discriminate on the basis of race, color, national or ethnic origin, sex, disability, age, religion, genetic information, veteran or military status, or any other basis. Inquiries regarding the non-discrimination policies should be directed to </w:t>
      </w:r>
      <w:proofErr w:type="spellStart"/>
      <w:r w:rsidRPr="006A6CC6">
        <w:rPr>
          <w:rFonts w:ascii="Times" w:hAnsi="Times"/>
          <w:sz w:val="24"/>
          <w:szCs w:val="24"/>
        </w:rPr>
        <w:t>Latitia</w:t>
      </w:r>
      <w:proofErr w:type="spellEnd"/>
      <w:r w:rsidRPr="006A6CC6">
        <w:rPr>
          <w:rFonts w:ascii="Times" w:hAnsi="Times"/>
          <w:sz w:val="24"/>
          <w:szCs w:val="24"/>
        </w:rPr>
        <w:t xml:space="preserve"> R. Adams, Title IX Coordinator, 843-863-7374, ladams@csuniv.edu. Students should refer to the CSU Student Handbook</w:t>
      </w:r>
      <w:r w:rsidR="006A6CC6">
        <w:rPr>
          <w:rFonts w:ascii="Times" w:hAnsi="Times"/>
          <w:sz w:val="24"/>
          <w:szCs w:val="24"/>
        </w:rPr>
        <w:t xml:space="preserve"> </w:t>
      </w:r>
      <w:r w:rsidRPr="006A6CC6">
        <w:rPr>
          <w:rFonts w:ascii="Times" w:hAnsi="Times"/>
          <w:sz w:val="24"/>
          <w:szCs w:val="24"/>
        </w:rPr>
        <w:t>to be fully informed of their rights and remedies.</w:t>
      </w:r>
    </w:p>
    <w:p w14:paraId="45031E22" w14:textId="77777777" w:rsidR="00E10969" w:rsidRPr="00802EEF" w:rsidRDefault="00E10969" w:rsidP="00282429">
      <w:pPr>
        <w:widowControl w:val="0"/>
        <w:jc w:val="both"/>
        <w:rPr>
          <w:snapToGrid w:val="0"/>
          <w:color w:val="000000" w:themeColor="text1"/>
          <w:sz w:val="24"/>
        </w:rPr>
      </w:pPr>
    </w:p>
    <w:p w14:paraId="344C72FF" w14:textId="77777777" w:rsidR="00D27245" w:rsidRPr="00802EEF" w:rsidRDefault="00D27245" w:rsidP="00282429">
      <w:pPr>
        <w:jc w:val="both"/>
        <w:rPr>
          <w:snapToGrid w:val="0"/>
          <w:color w:val="000000" w:themeColor="text1"/>
          <w:sz w:val="24"/>
        </w:rPr>
      </w:pPr>
      <w:r w:rsidRPr="00802EEF">
        <w:rPr>
          <w:snapToGrid w:val="0"/>
          <w:color w:val="000000" w:themeColor="text1"/>
          <w:sz w:val="24"/>
        </w:rPr>
        <w:br w:type="page"/>
      </w:r>
    </w:p>
    <w:p w14:paraId="73E465B8" w14:textId="77777777" w:rsidR="003C6EDB" w:rsidRPr="00802EEF" w:rsidRDefault="003C6EDB" w:rsidP="003C6EDB">
      <w:pPr>
        <w:ind w:firstLine="418"/>
        <w:rPr>
          <w:rFonts w:ascii="Times" w:hAnsi="Times"/>
          <w:b/>
          <w:bCs/>
          <w:i/>
          <w:iCs/>
          <w:snapToGrid w:val="0"/>
          <w:color w:val="000000" w:themeColor="text1"/>
          <w:sz w:val="28"/>
          <w:szCs w:val="28"/>
          <w:u w:val="single"/>
        </w:rPr>
      </w:pPr>
      <w:r w:rsidRPr="00802EEF">
        <w:rPr>
          <w:rFonts w:ascii="Times" w:hAnsi="Times"/>
          <w:b/>
          <w:bCs/>
          <w:i/>
          <w:iCs/>
          <w:snapToGrid w:val="0"/>
          <w:color w:val="000000" w:themeColor="text1"/>
          <w:sz w:val="28"/>
          <w:szCs w:val="28"/>
          <w:u w:val="single"/>
        </w:rPr>
        <w:lastRenderedPageBreak/>
        <w:t>COLLEGE OF NURSING ORGANIZATIONAL CHART</w:t>
      </w:r>
    </w:p>
    <w:p w14:paraId="1C1F2FD1" w14:textId="77777777" w:rsidR="00D27245" w:rsidRPr="00802EEF" w:rsidRDefault="00D27245" w:rsidP="00D27245">
      <w:pPr>
        <w:widowControl w:val="0"/>
        <w:ind w:firstLine="418"/>
        <w:jc w:val="center"/>
        <w:rPr>
          <w:b/>
          <w:bCs/>
          <w:i/>
          <w:iCs/>
          <w:snapToGrid w:val="0"/>
          <w:color w:val="000000" w:themeColor="text1"/>
          <w:sz w:val="28"/>
        </w:rPr>
      </w:pPr>
    </w:p>
    <w:p w14:paraId="737A3505" w14:textId="77777777" w:rsidR="00D27245" w:rsidRPr="00802EEF" w:rsidRDefault="00D27245" w:rsidP="00D27245">
      <w:pPr>
        <w:widowControl w:val="0"/>
        <w:ind w:firstLine="418"/>
        <w:jc w:val="center"/>
        <w:rPr>
          <w:b/>
          <w:bCs/>
          <w:i/>
          <w:iCs/>
          <w:snapToGrid w:val="0"/>
          <w:color w:val="000000" w:themeColor="text1"/>
          <w:sz w:val="28"/>
        </w:rPr>
      </w:pPr>
      <w:r w:rsidRPr="00802EEF">
        <w:rPr>
          <w:b/>
          <w:bCs/>
          <w:i/>
          <w:iCs/>
          <w:snapToGrid w:val="0"/>
          <w:color w:val="000000" w:themeColor="text1"/>
          <w:sz w:val="28"/>
        </w:rPr>
        <w:t>College of Nursing</w:t>
      </w:r>
    </w:p>
    <w:p w14:paraId="325107B0" w14:textId="77777777" w:rsidR="00D27245" w:rsidRPr="00802EEF" w:rsidRDefault="00D27245" w:rsidP="00D27245">
      <w:pPr>
        <w:widowControl w:val="0"/>
        <w:ind w:firstLine="418"/>
        <w:jc w:val="center"/>
        <w:rPr>
          <w:b/>
          <w:bCs/>
          <w:snapToGrid w:val="0"/>
          <w:color w:val="000000" w:themeColor="text1"/>
          <w:sz w:val="24"/>
        </w:rPr>
      </w:pPr>
      <w:r w:rsidRPr="00802EEF">
        <w:rPr>
          <w:b/>
          <w:bCs/>
          <w:i/>
          <w:iCs/>
          <w:snapToGrid w:val="0"/>
          <w:color w:val="000000" w:themeColor="text1"/>
          <w:sz w:val="28"/>
        </w:rPr>
        <w:t>Charleston Southern University</w:t>
      </w:r>
    </w:p>
    <w:p w14:paraId="69A0C2FA" w14:textId="77777777" w:rsidR="00D27245" w:rsidRPr="00802EEF" w:rsidRDefault="00D27245" w:rsidP="00D27245">
      <w:pPr>
        <w:widowControl w:val="0"/>
        <w:ind w:firstLine="418"/>
        <w:rPr>
          <w:snapToGrid w:val="0"/>
          <w:color w:val="000000" w:themeColor="text1"/>
          <w:sz w:val="24"/>
        </w:rPr>
      </w:pPr>
    </w:p>
    <w:p w14:paraId="5764DB11" w14:textId="6813B6A9" w:rsidR="00D27245" w:rsidRPr="00802EEF" w:rsidRDefault="00D27245" w:rsidP="00D27245">
      <w:pPr>
        <w:widowControl w:val="0"/>
        <w:ind w:firstLine="418"/>
        <w:jc w:val="center"/>
        <w:rPr>
          <w:snapToGrid w:val="0"/>
          <w:color w:val="000000" w:themeColor="text1"/>
          <w:sz w:val="24"/>
        </w:rPr>
      </w:pPr>
    </w:p>
    <w:p w14:paraId="53350ABE" w14:textId="57536036" w:rsidR="00D2724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02272" behindDoc="0" locked="0" layoutInCell="1" allowOverlap="1" wp14:anchorId="287D0AF2" wp14:editId="2D13B42E">
                <wp:simplePos x="0" y="0"/>
                <wp:positionH relativeFrom="column">
                  <wp:posOffset>2935605</wp:posOffset>
                </wp:positionH>
                <wp:positionV relativeFrom="paragraph">
                  <wp:posOffset>56515</wp:posOffset>
                </wp:positionV>
                <wp:extent cx="1456055" cy="686435"/>
                <wp:effectExtent l="50800" t="25400" r="67945" b="100965"/>
                <wp:wrapSquare wrapText="bothSides"/>
                <wp:docPr id="22" name="Text Box 22"/>
                <wp:cNvGraphicFramePr/>
                <a:graphic xmlns:a="http://schemas.openxmlformats.org/drawingml/2006/main">
                  <a:graphicData uri="http://schemas.microsoft.com/office/word/2010/wordprocessingShape">
                    <wps:wsp>
                      <wps:cNvSpPr txBox="1"/>
                      <wps:spPr>
                        <a:xfrm>
                          <a:off x="0" y="0"/>
                          <a:ext cx="1456055" cy="686435"/>
                        </a:xfrm>
                        <a:prstGeom prst="rect">
                          <a:avLst/>
                        </a:prstGeom>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527205DE" w14:textId="4EF6393B" w:rsidR="00AD0E49" w:rsidRPr="00686005" w:rsidRDefault="00AD0E49" w:rsidP="00686005">
                            <w:pPr>
                              <w:jc w:val="center"/>
                              <w:rPr>
                                <w:sz w:val="24"/>
                              </w:rPr>
                            </w:pPr>
                            <w:r w:rsidRPr="00686005">
                              <w:rPr>
                                <w:sz w:val="24"/>
                              </w:rPr>
                              <w:t>Dr. Jacqueline Fish</w:t>
                            </w:r>
                          </w:p>
                          <w:p w14:paraId="2D4DDCF7" w14:textId="22EFB892" w:rsidR="00AD0E49" w:rsidRPr="00686005" w:rsidRDefault="00AD0E49" w:rsidP="00686005">
                            <w:pPr>
                              <w:jc w:val="center"/>
                              <w:rPr>
                                <w:sz w:val="24"/>
                              </w:rPr>
                            </w:pPr>
                            <w:r w:rsidRPr="00686005">
                              <w:rPr>
                                <w:sz w:val="24"/>
                              </w:rPr>
                              <w:t>Vice President of Academic Affairs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7D0AF2" id="_x0000_t202" coordsize="21600,21600" o:spt="202" path="m,l,21600r21600,l21600,xe">
                <v:stroke joinstyle="miter"/>
                <v:path gradientshapeok="t" o:connecttype="rect"/>
              </v:shapetype>
              <v:shape id="Text Box 22" o:spid="_x0000_s1026" type="#_x0000_t202" style="position:absolute;left:0;text-align:left;margin-left:231.15pt;margin-top:4.45pt;width:114.65pt;height:54.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" filled="f" strokecolor="black [3040]">
                <v:shadow on="t" color="black" opacity="24903f" origin=",.5" offset="0,.55556mm"/>
                <v:textbox>
                  <w:txbxContent>
                    <w:p w14:paraId="527205DE" w14:textId="4EF6393B" w:rsidR="00AD0E49" w:rsidRPr="00686005" w:rsidRDefault="00AD0E49" w:rsidP="00686005">
                      <w:pPr>
                        <w:jc w:val="center"/>
                        <w:rPr>
                          <w:sz w:val="24"/>
                        </w:rPr>
                      </w:pPr>
                      <w:r w:rsidRPr="00686005">
                        <w:rPr>
                          <w:sz w:val="24"/>
                        </w:rPr>
                        <w:t>Dr. Jacqueline Fish</w:t>
                      </w:r>
                    </w:p>
                    <w:p w14:paraId="2D4DDCF7" w14:textId="22EFB892" w:rsidR="00AD0E49" w:rsidRPr="00686005" w:rsidRDefault="00AD0E49" w:rsidP="00686005">
                      <w:pPr>
                        <w:jc w:val="center"/>
                        <w:rPr>
                          <w:sz w:val="24"/>
                        </w:rPr>
                      </w:pPr>
                      <w:r w:rsidRPr="00686005">
                        <w:rPr>
                          <w:sz w:val="24"/>
                        </w:rPr>
                        <w:t>Vice President of Academic Affairs</w:t>
                      </w:r>
                    </w:p>
                  </w:txbxContent>
                </v:textbox>
                <w10:wrap type="square"/>
              </v:shape>
            </w:pict>
          </mc:Fallback>
        </mc:AlternateContent>
      </w:r>
    </w:p>
    <w:p w14:paraId="34EA069F" w14:textId="77777777" w:rsidR="00D27245" w:rsidRPr="00802EEF" w:rsidRDefault="00D27245" w:rsidP="00D27245">
      <w:pPr>
        <w:widowControl w:val="0"/>
        <w:ind w:firstLine="418"/>
        <w:jc w:val="center"/>
        <w:rPr>
          <w:snapToGrid w:val="0"/>
          <w:color w:val="000000" w:themeColor="text1"/>
          <w:sz w:val="24"/>
        </w:rPr>
      </w:pPr>
    </w:p>
    <w:p w14:paraId="110CD54F" w14:textId="77777777" w:rsidR="00D27245" w:rsidRPr="00802EEF" w:rsidRDefault="00D27245" w:rsidP="00D27245">
      <w:pPr>
        <w:widowControl w:val="0"/>
        <w:ind w:firstLine="418"/>
        <w:jc w:val="center"/>
        <w:rPr>
          <w:snapToGrid w:val="0"/>
          <w:color w:val="000000" w:themeColor="text1"/>
          <w:sz w:val="24"/>
        </w:rPr>
      </w:pPr>
    </w:p>
    <w:p w14:paraId="345FFF7B" w14:textId="48F36BEA" w:rsidR="00D27245" w:rsidRPr="00802EEF" w:rsidRDefault="00D27245" w:rsidP="00D27245">
      <w:pPr>
        <w:widowControl w:val="0"/>
        <w:ind w:firstLine="418"/>
        <w:jc w:val="center"/>
        <w:rPr>
          <w:snapToGrid w:val="0"/>
          <w:color w:val="000000" w:themeColor="text1"/>
          <w:sz w:val="24"/>
        </w:rPr>
      </w:pPr>
    </w:p>
    <w:p w14:paraId="61D8EBF8" w14:textId="45FF0713" w:rsidR="00D2724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32992" behindDoc="0" locked="0" layoutInCell="1" allowOverlap="1" wp14:anchorId="48E26014" wp14:editId="3468B9AA">
                <wp:simplePos x="0" y="0"/>
                <wp:positionH relativeFrom="column">
                  <wp:posOffset>3644900</wp:posOffset>
                </wp:positionH>
                <wp:positionV relativeFrom="paragraph">
                  <wp:posOffset>32385</wp:posOffset>
                </wp:positionV>
                <wp:extent cx="1905" cy="607907"/>
                <wp:effectExtent l="50800" t="25400" r="74295" b="78105"/>
                <wp:wrapNone/>
                <wp:docPr id="1039" name="Straight Connector 1039"/>
                <wp:cNvGraphicFramePr/>
                <a:graphic xmlns:a="http://schemas.openxmlformats.org/drawingml/2006/main">
                  <a:graphicData uri="http://schemas.microsoft.com/office/word/2010/wordprocessingShape">
                    <wps:wsp>
                      <wps:cNvCnPr/>
                      <wps:spPr>
                        <a:xfrm flipH="1">
                          <a:off x="0" y="0"/>
                          <a:ext cx="1905" cy="607907"/>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3FFDD55" id="Straight Connector 1039" o:spid="_x0000_s1026" style="position:absolute;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2.55pt" to="287.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" strokecolor="black [3213]" strokeweight="1pt">
                <v:shadow on="t" color="black" opacity="24903f" origin=",.5" offset="0,.55556mm"/>
              </v:line>
            </w:pict>
          </mc:Fallback>
        </mc:AlternateContent>
      </w:r>
      <w:r w:rsidR="00093C79" w:rsidRPr="00802EEF">
        <w:rPr>
          <w:noProof/>
          <w:color w:val="000000" w:themeColor="text1"/>
        </w:rPr>
        <mc:AlternateContent>
          <mc:Choice Requires="wps">
            <w:drawing>
              <wp:anchor distT="4294967293" distB="4294967293" distL="114295" distR="114295" simplePos="0" relativeHeight="251663360" behindDoc="0" locked="0" layoutInCell="1" allowOverlap="1" wp14:anchorId="12A10A36" wp14:editId="7295BDC0">
                <wp:simplePos x="0" y="0"/>
                <wp:positionH relativeFrom="column">
                  <wp:posOffset>3225799</wp:posOffset>
                </wp:positionH>
                <wp:positionV relativeFrom="paragraph">
                  <wp:posOffset>15239</wp:posOffset>
                </wp:positionV>
                <wp:extent cx="0" cy="0"/>
                <wp:effectExtent l="0" t="0" r="0" b="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5A9BD43" id="Line 5" o:spid="_x0000_s1026" style="position:absolute;z-index:251663360;visibility:visible;mso-wrap-style:square;mso-width-percent:0;mso-height-percent:0;mso-wrap-distance-left:3.17486mm;mso-wrap-distance-top:-8e-5mm;mso-wrap-distance-right:3.17486mm;mso-wrap-distance-bottom:-8e-5mm;mso-position-horizontal:absolute;mso-position-horizontal-relative:text;mso-position-vertical:absolute;mso-position-vertical-relative:text;mso-width-percent:0;mso-height-percent:0;mso-width-relative:page;mso-height-relative:page" from="254pt,1.2pt" to="25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"/>
            </w:pict>
          </mc:Fallback>
        </mc:AlternateContent>
      </w:r>
    </w:p>
    <w:p w14:paraId="59E18493" w14:textId="77777777" w:rsidR="00D27245" w:rsidRPr="00802EEF" w:rsidRDefault="00D27245" w:rsidP="00D27245">
      <w:pPr>
        <w:widowControl w:val="0"/>
        <w:ind w:firstLine="418"/>
        <w:jc w:val="center"/>
        <w:rPr>
          <w:snapToGrid w:val="0"/>
          <w:color w:val="000000" w:themeColor="text1"/>
          <w:sz w:val="24"/>
        </w:rPr>
      </w:pPr>
    </w:p>
    <w:p w14:paraId="3BA7E26E" w14:textId="578ACFA5" w:rsidR="00D27245" w:rsidRPr="00802EEF" w:rsidRDefault="00D27245" w:rsidP="00D27245">
      <w:pPr>
        <w:widowControl w:val="0"/>
        <w:ind w:firstLine="418"/>
        <w:jc w:val="center"/>
        <w:rPr>
          <w:snapToGrid w:val="0"/>
          <w:color w:val="000000" w:themeColor="text1"/>
          <w:sz w:val="24"/>
        </w:rPr>
      </w:pPr>
    </w:p>
    <w:p w14:paraId="32A6666F" w14:textId="23C89A53" w:rsidR="00D27245" w:rsidRPr="00802EEF" w:rsidRDefault="00660E33"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04320" behindDoc="1" locked="0" layoutInCell="1" allowOverlap="1" wp14:anchorId="60EE05B8" wp14:editId="79113F22">
                <wp:simplePos x="0" y="0"/>
                <wp:positionH relativeFrom="column">
                  <wp:posOffset>1882563</wp:posOffset>
                </wp:positionH>
                <wp:positionV relativeFrom="paragraph">
                  <wp:posOffset>116840</wp:posOffset>
                </wp:positionV>
                <wp:extent cx="3674957" cy="797772"/>
                <wp:effectExtent l="50800" t="25400" r="84455" b="91440"/>
                <wp:wrapNone/>
                <wp:docPr id="23" name="Text Box 23"/>
                <wp:cNvGraphicFramePr/>
                <a:graphic xmlns:a="http://schemas.openxmlformats.org/drawingml/2006/main">
                  <a:graphicData uri="http://schemas.microsoft.com/office/word/2010/wordprocessingShape">
                    <wps:wsp>
                      <wps:cNvSpPr txBox="1"/>
                      <wps:spPr>
                        <a:xfrm>
                          <a:off x="0" y="0"/>
                          <a:ext cx="3674957" cy="797772"/>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7906BB8" w14:textId="77777777" w:rsidR="00AD0E49" w:rsidRDefault="00AD0E49" w:rsidP="00686005">
                            <w:pPr>
                              <w:jc w:val="center"/>
                              <w:rPr>
                                <w:sz w:val="24"/>
                              </w:rPr>
                            </w:pPr>
                          </w:p>
                          <w:p w14:paraId="344A6DA6" w14:textId="462CA261" w:rsidR="00AD0E49" w:rsidRPr="00686005" w:rsidRDefault="00AD0E49" w:rsidP="00686005">
                            <w:pPr>
                              <w:jc w:val="center"/>
                              <w:rPr>
                                <w:sz w:val="24"/>
                              </w:rPr>
                            </w:pPr>
                            <w:r w:rsidRPr="00686005">
                              <w:rPr>
                                <w:sz w:val="24"/>
                              </w:rPr>
                              <w:t xml:space="preserve">Dr. </w:t>
                            </w:r>
                            <w:r>
                              <w:rPr>
                                <w:sz w:val="24"/>
                              </w:rPr>
                              <w:t>Andreea Meier</w:t>
                            </w:r>
                          </w:p>
                          <w:p w14:paraId="265D4835" w14:textId="70626E09" w:rsidR="00AD0E49" w:rsidRPr="00686005" w:rsidRDefault="00AD0E49" w:rsidP="00686005">
                            <w:pPr>
                              <w:jc w:val="center"/>
                              <w:rPr>
                                <w:sz w:val="24"/>
                              </w:rPr>
                            </w:pPr>
                            <w:r>
                              <w:rPr>
                                <w:sz w:val="24"/>
                              </w:rPr>
                              <w:t>Dean, College of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E05B8" id="Text Box 23" o:spid="_x0000_s1027" type="#_x0000_t202" style="position:absolute;left:0;text-align:left;margin-left:148.25pt;margin-top:9.2pt;width:289.35pt;height:62.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" filled="f" strokecolor="black [3040]">
                <v:shadow on="t" color="black" opacity="24903f" origin=",.5" offset="0,.55556mm"/>
                <v:textbox>
                  <w:txbxContent>
                    <w:p w14:paraId="37906BB8" w14:textId="77777777" w:rsidR="00AD0E49" w:rsidRDefault="00AD0E49" w:rsidP="00686005">
                      <w:pPr>
                        <w:jc w:val="center"/>
                        <w:rPr>
                          <w:sz w:val="24"/>
                        </w:rPr>
                      </w:pPr>
                    </w:p>
                    <w:p w14:paraId="344A6DA6" w14:textId="462CA261" w:rsidR="00AD0E49" w:rsidRPr="00686005" w:rsidRDefault="00AD0E49" w:rsidP="00686005">
                      <w:pPr>
                        <w:jc w:val="center"/>
                        <w:rPr>
                          <w:sz w:val="24"/>
                        </w:rPr>
                      </w:pPr>
                      <w:r w:rsidRPr="00686005">
                        <w:rPr>
                          <w:sz w:val="24"/>
                        </w:rPr>
                        <w:t xml:space="preserve">Dr. </w:t>
                      </w:r>
                      <w:r>
                        <w:rPr>
                          <w:sz w:val="24"/>
                        </w:rPr>
                        <w:t>Andreea Meier</w:t>
                      </w:r>
                    </w:p>
                    <w:p w14:paraId="265D4835" w14:textId="70626E09" w:rsidR="00AD0E49" w:rsidRPr="00686005" w:rsidRDefault="00AD0E49" w:rsidP="00686005">
                      <w:pPr>
                        <w:jc w:val="center"/>
                        <w:rPr>
                          <w:sz w:val="24"/>
                        </w:rPr>
                      </w:pPr>
                      <w:r>
                        <w:rPr>
                          <w:sz w:val="24"/>
                        </w:rPr>
                        <w:t>Dean, College of Nursing</w:t>
                      </w:r>
                    </w:p>
                  </w:txbxContent>
                </v:textbox>
              </v:shape>
            </w:pict>
          </mc:Fallback>
        </mc:AlternateContent>
      </w:r>
    </w:p>
    <w:p w14:paraId="664B840A" w14:textId="3F1E5635" w:rsidR="00660E33" w:rsidRPr="00802EEF" w:rsidRDefault="00660E33" w:rsidP="00660E33">
      <w:pPr>
        <w:widowControl w:val="0"/>
        <w:tabs>
          <w:tab w:val="left" w:pos="1080"/>
          <w:tab w:val="center" w:pos="5033"/>
        </w:tabs>
        <w:ind w:firstLine="418"/>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08416" behindDoc="1" locked="0" layoutInCell="1" allowOverlap="1" wp14:anchorId="2A8FD6BA" wp14:editId="019747A4">
                <wp:simplePos x="0" y="0"/>
                <wp:positionH relativeFrom="column">
                  <wp:posOffset>-8468</wp:posOffset>
                </wp:positionH>
                <wp:positionV relativeFrom="paragraph">
                  <wp:posOffset>52070</wp:posOffset>
                </wp:positionV>
                <wp:extent cx="1303867" cy="721148"/>
                <wp:effectExtent l="50800" t="25400" r="67945" b="92075"/>
                <wp:wrapNone/>
                <wp:docPr id="25" name="Text Box 25"/>
                <wp:cNvGraphicFramePr/>
                <a:graphic xmlns:a="http://schemas.openxmlformats.org/drawingml/2006/main">
                  <a:graphicData uri="http://schemas.microsoft.com/office/word/2010/wordprocessingShape">
                    <wps:wsp>
                      <wps:cNvSpPr txBox="1"/>
                      <wps:spPr>
                        <a:xfrm>
                          <a:off x="0" y="0"/>
                          <a:ext cx="1303867" cy="721148"/>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3B3A5A8E" w14:textId="70A2CD4E" w:rsidR="00AD0E49" w:rsidRDefault="00AD0E49" w:rsidP="00686005">
                            <w:pPr>
                              <w:jc w:val="center"/>
                              <w:rPr>
                                <w:sz w:val="24"/>
                              </w:rPr>
                            </w:pPr>
                            <w:r>
                              <w:rPr>
                                <w:sz w:val="24"/>
                              </w:rPr>
                              <w:t>College of Nursing</w:t>
                            </w:r>
                          </w:p>
                          <w:p w14:paraId="598F7C5C" w14:textId="30AB1B27" w:rsidR="00AD0E49" w:rsidRPr="00686005" w:rsidRDefault="00AD0E49" w:rsidP="00686005">
                            <w:pPr>
                              <w:jc w:val="center"/>
                              <w:rPr>
                                <w:sz w:val="24"/>
                              </w:rPr>
                            </w:pPr>
                            <w:r>
                              <w:rPr>
                                <w:sz w:val="24"/>
                              </w:rPr>
                              <w:t>Advisory Council</w:t>
                            </w:r>
                          </w:p>
                          <w:p w14:paraId="48B0DA18" w14:textId="55660C3F" w:rsidR="00AD0E49" w:rsidRPr="00686005" w:rsidRDefault="00AD0E49" w:rsidP="00686005">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D6BA" id="Text Box 25" o:spid="_x0000_s1028" type="#_x0000_t202" style="position:absolute;left:0;text-align:left;margin-left:-.65pt;margin-top:4.1pt;width:102.65pt;height:56.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" filled="f" strokecolor="black [3040]">
                <v:shadow on="t" color="black" opacity="24903f" origin=",.5" offset="0,.55556mm"/>
                <v:textbox>
                  <w:txbxContent>
                    <w:p w14:paraId="3B3A5A8E" w14:textId="70A2CD4E" w:rsidR="00AD0E49" w:rsidRDefault="00AD0E49" w:rsidP="00686005">
                      <w:pPr>
                        <w:jc w:val="center"/>
                        <w:rPr>
                          <w:sz w:val="24"/>
                        </w:rPr>
                      </w:pPr>
                      <w:r>
                        <w:rPr>
                          <w:sz w:val="24"/>
                        </w:rPr>
                        <w:t>College of Nursing</w:t>
                      </w:r>
                    </w:p>
                    <w:p w14:paraId="598F7C5C" w14:textId="30AB1B27" w:rsidR="00AD0E49" w:rsidRPr="00686005" w:rsidRDefault="00AD0E49" w:rsidP="00686005">
                      <w:pPr>
                        <w:jc w:val="center"/>
                        <w:rPr>
                          <w:sz w:val="24"/>
                        </w:rPr>
                      </w:pPr>
                      <w:r>
                        <w:rPr>
                          <w:sz w:val="24"/>
                        </w:rPr>
                        <w:t>Advisory Council</w:t>
                      </w:r>
                    </w:p>
                    <w:p w14:paraId="48B0DA18" w14:textId="55660C3F" w:rsidR="00AD0E49" w:rsidRPr="00686005" w:rsidRDefault="00AD0E49" w:rsidP="00686005">
                      <w:pPr>
                        <w:jc w:val="center"/>
                        <w:rPr>
                          <w:sz w:val="24"/>
                        </w:rPr>
                      </w:pPr>
                    </w:p>
                  </w:txbxContent>
                </v:textbox>
              </v:shape>
            </w:pict>
          </mc:Fallback>
        </mc:AlternateContent>
      </w:r>
      <w:r w:rsidR="00686005" w:rsidRPr="00802EEF">
        <w:rPr>
          <w:snapToGrid w:val="0"/>
          <w:color w:val="000000" w:themeColor="text1"/>
          <w:sz w:val="24"/>
        </w:rPr>
        <w:tab/>
      </w:r>
    </w:p>
    <w:p w14:paraId="34B48D50" w14:textId="553BC9A3" w:rsidR="00D27245" w:rsidRPr="00802EEF" w:rsidRDefault="00E22B3A" w:rsidP="00660E33">
      <w:pPr>
        <w:widowControl w:val="0"/>
        <w:tabs>
          <w:tab w:val="left" w:pos="1080"/>
          <w:tab w:val="center" w:pos="4824"/>
        </w:tabs>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30944" behindDoc="0" locked="0" layoutInCell="1" allowOverlap="1" wp14:anchorId="1B54BF4E" wp14:editId="4AB59781">
                <wp:simplePos x="0" y="0"/>
                <wp:positionH relativeFrom="column">
                  <wp:posOffset>1290955</wp:posOffset>
                </wp:positionH>
                <wp:positionV relativeFrom="paragraph">
                  <wp:posOffset>156422</wp:posOffset>
                </wp:positionV>
                <wp:extent cx="596265" cy="4445"/>
                <wp:effectExtent l="50800" t="25400" r="64135" b="97155"/>
                <wp:wrapNone/>
                <wp:docPr id="1038" name="Straight Connector 1038"/>
                <wp:cNvGraphicFramePr/>
                <a:graphic xmlns:a="http://schemas.openxmlformats.org/drawingml/2006/main">
                  <a:graphicData uri="http://schemas.microsoft.com/office/word/2010/wordprocessingShape">
                    <wps:wsp>
                      <wps:cNvCnPr/>
                      <wps:spPr>
                        <a:xfrm flipH="1">
                          <a:off x="0" y="0"/>
                          <a:ext cx="596265" cy="4445"/>
                        </a:xfrm>
                        <a:prstGeom prst="line">
                          <a:avLst/>
                        </a:prstGeom>
                        <a:ln w="1270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6659002" id="Straight Connector 1038"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65pt,12.3pt" to="148.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" strokecolor="black [3213]" strokeweight="1pt">
                <v:stroke dashstyle="1 1"/>
                <v:shadow on="t" color="black" opacity="24903f" origin=",.5" offset="0,.55556mm"/>
              </v:line>
            </w:pict>
          </mc:Fallback>
        </mc:AlternateContent>
      </w:r>
      <w:r w:rsidR="00660E33" w:rsidRPr="00802EEF">
        <w:rPr>
          <w:snapToGrid w:val="0"/>
          <w:color w:val="000000" w:themeColor="text1"/>
          <w:sz w:val="24"/>
        </w:rPr>
        <w:tab/>
      </w:r>
      <w:r w:rsidR="00660E33" w:rsidRPr="00802EEF">
        <w:rPr>
          <w:snapToGrid w:val="0"/>
          <w:color w:val="000000" w:themeColor="text1"/>
          <w:sz w:val="24"/>
        </w:rPr>
        <w:tab/>
      </w:r>
    </w:p>
    <w:p w14:paraId="0D9DF980" w14:textId="783CF2CE" w:rsidR="00D27245" w:rsidRPr="00802EEF" w:rsidRDefault="00D27245" w:rsidP="00D27245">
      <w:pPr>
        <w:widowControl w:val="0"/>
        <w:ind w:firstLine="418"/>
        <w:jc w:val="center"/>
        <w:rPr>
          <w:snapToGrid w:val="0"/>
          <w:color w:val="000000" w:themeColor="text1"/>
          <w:sz w:val="24"/>
        </w:rPr>
      </w:pPr>
    </w:p>
    <w:p w14:paraId="00796943" w14:textId="6D62222F" w:rsidR="00D27245" w:rsidRPr="00802EEF" w:rsidRDefault="00D27245" w:rsidP="00D27245">
      <w:pPr>
        <w:widowControl w:val="0"/>
        <w:ind w:firstLine="418"/>
        <w:jc w:val="center"/>
        <w:rPr>
          <w:snapToGrid w:val="0"/>
          <w:color w:val="000000" w:themeColor="text1"/>
          <w:sz w:val="24"/>
        </w:rPr>
      </w:pPr>
    </w:p>
    <w:p w14:paraId="4CC7E6F0" w14:textId="0ADC719B" w:rsidR="00D2724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26848" behindDoc="0" locked="0" layoutInCell="1" allowOverlap="1" wp14:anchorId="226CDDFE" wp14:editId="6743A85A">
                <wp:simplePos x="0" y="0"/>
                <wp:positionH relativeFrom="column">
                  <wp:posOffset>1900767</wp:posOffset>
                </wp:positionH>
                <wp:positionV relativeFrom="paragraph">
                  <wp:posOffset>36195</wp:posOffset>
                </wp:positionV>
                <wp:extent cx="2963" cy="802217"/>
                <wp:effectExtent l="50800" t="25400" r="73660" b="86995"/>
                <wp:wrapNone/>
                <wp:docPr id="1036" name="Straight Connector 1036"/>
                <wp:cNvGraphicFramePr/>
                <a:graphic xmlns:a="http://schemas.openxmlformats.org/drawingml/2006/main">
                  <a:graphicData uri="http://schemas.microsoft.com/office/word/2010/wordprocessingShape">
                    <wps:wsp>
                      <wps:cNvCnPr/>
                      <wps:spPr>
                        <a:xfrm flipH="1">
                          <a:off x="0" y="0"/>
                          <a:ext cx="2963" cy="802217"/>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EA3BA6F" id="Straight Connector 1036"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65pt,2.85pt" to="149.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" strokecolor="black [3213]" strokeweight="1pt">
                <v:shadow on="t" color="black" opacity="24903f" origin=",.5" offset="0,.55556mm"/>
              </v:line>
            </w:pict>
          </mc:Fallback>
        </mc:AlternateContent>
      </w:r>
      <w:r w:rsidRPr="00802EEF">
        <w:rPr>
          <w:noProof/>
          <w:color w:val="000000" w:themeColor="text1"/>
          <w:sz w:val="24"/>
        </w:rPr>
        <mc:AlternateContent>
          <mc:Choice Requires="wps">
            <w:drawing>
              <wp:anchor distT="0" distB="0" distL="114300" distR="114300" simplePos="0" relativeHeight="251724800" behindDoc="0" locked="0" layoutInCell="1" allowOverlap="1" wp14:anchorId="2A254300" wp14:editId="7EDB1C22">
                <wp:simplePos x="0" y="0"/>
                <wp:positionH relativeFrom="column">
                  <wp:posOffset>5537624</wp:posOffset>
                </wp:positionH>
                <wp:positionV relativeFrom="paragraph">
                  <wp:posOffset>44239</wp:posOffset>
                </wp:positionV>
                <wp:extent cx="6350" cy="2086610"/>
                <wp:effectExtent l="50800" t="25400" r="69850" b="97790"/>
                <wp:wrapNone/>
                <wp:docPr id="1035" name="Straight Connector 1035"/>
                <wp:cNvGraphicFramePr/>
                <a:graphic xmlns:a="http://schemas.openxmlformats.org/drawingml/2006/main">
                  <a:graphicData uri="http://schemas.microsoft.com/office/word/2010/wordprocessingShape">
                    <wps:wsp>
                      <wps:cNvCnPr/>
                      <wps:spPr>
                        <a:xfrm flipH="1">
                          <a:off x="0" y="0"/>
                          <a:ext cx="6350" cy="208661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1AB4A278" id="Straight Connector 103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05pt,3.5pt" to="436.55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" strokecolor="black [3213]" strokeweight="1pt">
                <v:shadow on="t" color="black" opacity="24903f" origin=",.5" offset="0,.55556mm"/>
              </v:line>
            </w:pict>
          </mc:Fallback>
        </mc:AlternateContent>
      </w:r>
      <w:r w:rsidRPr="00802EEF">
        <w:rPr>
          <w:noProof/>
          <w:color w:val="000000" w:themeColor="text1"/>
          <w:sz w:val="24"/>
        </w:rPr>
        <mc:AlternateContent>
          <mc:Choice Requires="wps">
            <w:drawing>
              <wp:anchor distT="0" distB="0" distL="114300" distR="114300" simplePos="0" relativeHeight="251722752" behindDoc="0" locked="0" layoutInCell="1" allowOverlap="1" wp14:anchorId="4E3E8A19" wp14:editId="73E71E4B">
                <wp:simplePos x="0" y="0"/>
                <wp:positionH relativeFrom="column">
                  <wp:posOffset>4467013</wp:posOffset>
                </wp:positionH>
                <wp:positionV relativeFrom="paragraph">
                  <wp:posOffset>40428</wp:posOffset>
                </wp:positionV>
                <wp:extent cx="6350" cy="2086610"/>
                <wp:effectExtent l="50800" t="25400" r="69850" b="97790"/>
                <wp:wrapNone/>
                <wp:docPr id="1029" name="Straight Connector 1029"/>
                <wp:cNvGraphicFramePr/>
                <a:graphic xmlns:a="http://schemas.openxmlformats.org/drawingml/2006/main">
                  <a:graphicData uri="http://schemas.microsoft.com/office/word/2010/wordprocessingShape">
                    <wps:wsp>
                      <wps:cNvCnPr/>
                      <wps:spPr>
                        <a:xfrm flipH="1">
                          <a:off x="0" y="0"/>
                          <a:ext cx="6350" cy="208661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6591B9C2" id="Straight Connector 1029"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75pt,3.2pt" to="352.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" strokecolor="black [3213]" strokeweight="1pt">
                <v:shadow on="t" color="black" opacity="24903f" origin=",.5" offset="0,.55556mm"/>
              </v:line>
            </w:pict>
          </mc:Fallback>
        </mc:AlternateContent>
      </w:r>
      <w:r w:rsidRPr="00802EEF">
        <w:rPr>
          <w:noProof/>
          <w:color w:val="000000" w:themeColor="text1"/>
          <w:sz w:val="24"/>
        </w:rPr>
        <mc:AlternateContent>
          <mc:Choice Requires="wps">
            <w:drawing>
              <wp:anchor distT="0" distB="0" distL="114300" distR="114300" simplePos="0" relativeHeight="251720704" behindDoc="0" locked="0" layoutInCell="1" allowOverlap="1" wp14:anchorId="73FF1DB3" wp14:editId="4F247183">
                <wp:simplePos x="0" y="0"/>
                <wp:positionH relativeFrom="column">
                  <wp:posOffset>3243580</wp:posOffset>
                </wp:positionH>
                <wp:positionV relativeFrom="paragraph">
                  <wp:posOffset>48895</wp:posOffset>
                </wp:positionV>
                <wp:extent cx="6350" cy="2086610"/>
                <wp:effectExtent l="50800" t="25400" r="69850" b="97790"/>
                <wp:wrapNone/>
                <wp:docPr id="1028" name="Straight Connector 1028"/>
                <wp:cNvGraphicFramePr/>
                <a:graphic xmlns:a="http://schemas.openxmlformats.org/drawingml/2006/main">
                  <a:graphicData uri="http://schemas.microsoft.com/office/word/2010/wordprocessingShape">
                    <wps:wsp>
                      <wps:cNvCnPr/>
                      <wps:spPr>
                        <a:xfrm flipH="1">
                          <a:off x="0" y="0"/>
                          <a:ext cx="6350" cy="208661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2939564" id="Straight Connector 1028"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pt,3.85pt" to="255.9pt,1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" strokecolor="black [3213]" strokeweight="1pt">
                <v:shadow on="t" color="black" opacity="24903f" origin=",.5" offset="0,.55556mm"/>
              </v:line>
            </w:pict>
          </mc:Fallback>
        </mc:AlternateContent>
      </w:r>
    </w:p>
    <w:p w14:paraId="506296ED" w14:textId="77777777" w:rsidR="00D27245" w:rsidRPr="00802EEF" w:rsidRDefault="00D27245" w:rsidP="00D27245">
      <w:pPr>
        <w:widowControl w:val="0"/>
        <w:ind w:firstLine="418"/>
        <w:jc w:val="center"/>
        <w:rPr>
          <w:snapToGrid w:val="0"/>
          <w:color w:val="000000" w:themeColor="text1"/>
          <w:sz w:val="24"/>
        </w:rPr>
      </w:pPr>
    </w:p>
    <w:p w14:paraId="704D1793" w14:textId="1C637901" w:rsidR="00686005" w:rsidRPr="00802EEF" w:rsidRDefault="00686005" w:rsidP="00D27245">
      <w:pPr>
        <w:widowControl w:val="0"/>
        <w:ind w:firstLine="418"/>
        <w:jc w:val="center"/>
        <w:rPr>
          <w:snapToGrid w:val="0"/>
          <w:color w:val="000000" w:themeColor="text1"/>
          <w:sz w:val="24"/>
        </w:rPr>
      </w:pPr>
    </w:p>
    <w:p w14:paraId="588E5DBC" w14:textId="3078E944" w:rsidR="00686005" w:rsidRPr="00802EEF" w:rsidRDefault="00686005" w:rsidP="00D27245">
      <w:pPr>
        <w:widowControl w:val="0"/>
        <w:ind w:firstLine="418"/>
        <w:jc w:val="center"/>
        <w:rPr>
          <w:snapToGrid w:val="0"/>
          <w:color w:val="000000" w:themeColor="text1"/>
          <w:sz w:val="24"/>
        </w:rPr>
      </w:pPr>
    </w:p>
    <w:p w14:paraId="68AECE89" w14:textId="4AF77B90" w:rsidR="00686005" w:rsidRPr="00802EEF" w:rsidRDefault="00660E33"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10464" behindDoc="1" locked="0" layoutInCell="1" allowOverlap="1" wp14:anchorId="2A86EE2C" wp14:editId="6B0F9052">
                <wp:simplePos x="0" y="0"/>
                <wp:positionH relativeFrom="column">
                  <wp:posOffset>1233382</wp:posOffset>
                </wp:positionH>
                <wp:positionV relativeFrom="paragraph">
                  <wp:posOffset>151765</wp:posOffset>
                </wp:positionV>
                <wp:extent cx="1326515" cy="570230"/>
                <wp:effectExtent l="50800" t="25400" r="70485" b="90170"/>
                <wp:wrapNone/>
                <wp:docPr id="26" name="Text Box 26"/>
                <wp:cNvGraphicFramePr/>
                <a:graphic xmlns:a="http://schemas.openxmlformats.org/drawingml/2006/main">
                  <a:graphicData uri="http://schemas.microsoft.com/office/word/2010/wordprocessingShape">
                    <wps:wsp>
                      <wps:cNvSpPr txBox="1"/>
                      <wps:spPr>
                        <a:xfrm>
                          <a:off x="0" y="0"/>
                          <a:ext cx="1326515" cy="570230"/>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63F2C8F0" w14:textId="71F7B238" w:rsidR="00AD0E49" w:rsidRDefault="00AD0E49" w:rsidP="00686005">
                            <w:pPr>
                              <w:jc w:val="center"/>
                              <w:rPr>
                                <w:sz w:val="24"/>
                              </w:rPr>
                            </w:pPr>
                            <w:r>
                              <w:rPr>
                                <w:sz w:val="24"/>
                              </w:rPr>
                              <w:t>Program Directors</w:t>
                            </w:r>
                          </w:p>
                          <w:p w14:paraId="41F1BD4B" w14:textId="467D1597" w:rsidR="00AD0E49" w:rsidRPr="00686005" w:rsidRDefault="00AD0E49" w:rsidP="00686005">
                            <w:pPr>
                              <w:jc w:val="center"/>
                              <w:rPr>
                                <w:sz w:val="24"/>
                              </w:rPr>
                            </w:pPr>
                            <w:r>
                              <w:rPr>
                                <w:sz w:val="24"/>
                              </w:rPr>
                              <w:t>BSN, MSN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6EE2C" id="Text Box 26" o:spid="_x0000_s1029" type="#_x0000_t202" style="position:absolute;left:0;text-align:left;margin-left:97.1pt;margin-top:11.95pt;width:104.45pt;height:44.9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" filled="f" strokecolor="black [3040]">
                <v:shadow on="t" color="black" opacity="24903f" origin=",.5" offset="0,.55556mm"/>
                <v:textbox>
                  <w:txbxContent>
                    <w:p w14:paraId="63F2C8F0" w14:textId="71F7B238" w:rsidR="00AD0E49" w:rsidRDefault="00AD0E49" w:rsidP="00686005">
                      <w:pPr>
                        <w:jc w:val="center"/>
                        <w:rPr>
                          <w:sz w:val="24"/>
                        </w:rPr>
                      </w:pPr>
                      <w:r>
                        <w:rPr>
                          <w:sz w:val="24"/>
                        </w:rPr>
                        <w:t>Program Directors</w:t>
                      </w:r>
                    </w:p>
                    <w:p w14:paraId="41F1BD4B" w14:textId="467D1597" w:rsidR="00AD0E49" w:rsidRPr="00686005" w:rsidRDefault="00AD0E49" w:rsidP="00686005">
                      <w:pPr>
                        <w:jc w:val="center"/>
                        <w:rPr>
                          <w:sz w:val="24"/>
                        </w:rPr>
                      </w:pPr>
                      <w:r>
                        <w:rPr>
                          <w:sz w:val="24"/>
                        </w:rPr>
                        <w:t>BSN, MSN</w:t>
                      </w:r>
                    </w:p>
                  </w:txbxContent>
                </v:textbox>
              </v:shape>
            </w:pict>
          </mc:Fallback>
        </mc:AlternateContent>
      </w:r>
    </w:p>
    <w:p w14:paraId="1536446D" w14:textId="268198E3" w:rsidR="00686005" w:rsidRPr="00802EEF" w:rsidRDefault="00E22B3A" w:rsidP="00E22B3A">
      <w:pPr>
        <w:widowControl w:val="0"/>
        <w:tabs>
          <w:tab w:val="left" w:pos="3813"/>
        </w:tabs>
        <w:ind w:firstLine="418"/>
        <w:rPr>
          <w:snapToGrid w:val="0"/>
          <w:color w:val="000000" w:themeColor="text1"/>
          <w:sz w:val="24"/>
        </w:rPr>
      </w:pPr>
      <w:r w:rsidRPr="00802EEF">
        <w:rPr>
          <w:snapToGrid w:val="0"/>
          <w:color w:val="000000" w:themeColor="text1"/>
          <w:sz w:val="24"/>
        </w:rPr>
        <w:tab/>
      </w:r>
    </w:p>
    <w:p w14:paraId="5DEBB73A" w14:textId="7B83852C" w:rsidR="00686005" w:rsidRPr="00802EEF" w:rsidRDefault="00686005" w:rsidP="00D27245">
      <w:pPr>
        <w:widowControl w:val="0"/>
        <w:ind w:firstLine="418"/>
        <w:jc w:val="center"/>
        <w:rPr>
          <w:snapToGrid w:val="0"/>
          <w:color w:val="000000" w:themeColor="text1"/>
          <w:sz w:val="24"/>
        </w:rPr>
      </w:pPr>
    </w:p>
    <w:p w14:paraId="36E11DAA" w14:textId="77777777" w:rsidR="00686005" w:rsidRPr="00802EEF" w:rsidRDefault="00686005" w:rsidP="00D27245">
      <w:pPr>
        <w:widowControl w:val="0"/>
        <w:ind w:firstLine="418"/>
        <w:jc w:val="center"/>
        <w:rPr>
          <w:snapToGrid w:val="0"/>
          <w:color w:val="000000" w:themeColor="text1"/>
          <w:sz w:val="24"/>
        </w:rPr>
      </w:pPr>
    </w:p>
    <w:p w14:paraId="753BC451" w14:textId="0270664D" w:rsidR="0068600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28896" behindDoc="0" locked="0" layoutInCell="1" allowOverlap="1" wp14:anchorId="77C08DB5" wp14:editId="5D1CE206">
                <wp:simplePos x="0" y="0"/>
                <wp:positionH relativeFrom="column">
                  <wp:posOffset>1903095</wp:posOffset>
                </wp:positionH>
                <wp:positionV relativeFrom="paragraph">
                  <wp:posOffset>13970</wp:posOffset>
                </wp:positionV>
                <wp:extent cx="6138" cy="717762"/>
                <wp:effectExtent l="50800" t="25400" r="70485" b="95250"/>
                <wp:wrapNone/>
                <wp:docPr id="1037" name="Straight Connector 1037"/>
                <wp:cNvGraphicFramePr/>
                <a:graphic xmlns:a="http://schemas.openxmlformats.org/drawingml/2006/main">
                  <a:graphicData uri="http://schemas.microsoft.com/office/word/2010/wordprocessingShape">
                    <wps:wsp>
                      <wps:cNvCnPr/>
                      <wps:spPr>
                        <a:xfrm>
                          <a:off x="0" y="0"/>
                          <a:ext cx="6138" cy="717762"/>
                        </a:xfrm>
                        <a:prstGeom prst="line">
                          <a:avLst/>
                        </a:prstGeom>
                        <a:ln w="12700">
                          <a:solidFill>
                            <a:schemeClr val="tx1"/>
                          </a:solidFill>
                          <a:prstDash val="sys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CDD764D" id="Straight Connector 103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85pt,1.1pt" to="150.3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" strokecolor="black [3213]" strokeweight="1pt">
                <v:stroke dashstyle="1 1"/>
                <v:shadow on="t" color="black" opacity="24903f" origin=",.5" offset="0,.55556mm"/>
              </v:line>
            </w:pict>
          </mc:Fallback>
        </mc:AlternateContent>
      </w:r>
    </w:p>
    <w:p w14:paraId="10E75529" w14:textId="6532ED22" w:rsidR="00686005" w:rsidRPr="00802EEF" w:rsidRDefault="00660E33" w:rsidP="00660E33">
      <w:pPr>
        <w:widowControl w:val="0"/>
        <w:tabs>
          <w:tab w:val="left" w:pos="8960"/>
        </w:tabs>
        <w:ind w:firstLine="418"/>
        <w:rPr>
          <w:snapToGrid w:val="0"/>
          <w:color w:val="000000" w:themeColor="text1"/>
          <w:sz w:val="24"/>
        </w:rPr>
      </w:pPr>
      <w:r w:rsidRPr="00802EEF">
        <w:rPr>
          <w:snapToGrid w:val="0"/>
          <w:color w:val="000000" w:themeColor="text1"/>
          <w:sz w:val="24"/>
        </w:rPr>
        <w:tab/>
      </w:r>
    </w:p>
    <w:p w14:paraId="15BAB195" w14:textId="04366D04" w:rsidR="00686005" w:rsidRPr="00802EEF" w:rsidRDefault="00660E33" w:rsidP="00660E33">
      <w:pPr>
        <w:widowControl w:val="0"/>
        <w:tabs>
          <w:tab w:val="left" w:pos="1573"/>
        </w:tabs>
        <w:ind w:firstLine="418"/>
        <w:rPr>
          <w:snapToGrid w:val="0"/>
          <w:color w:val="000000" w:themeColor="text1"/>
          <w:sz w:val="24"/>
        </w:rPr>
      </w:pPr>
      <w:r w:rsidRPr="00802EEF">
        <w:rPr>
          <w:snapToGrid w:val="0"/>
          <w:color w:val="000000" w:themeColor="text1"/>
          <w:sz w:val="24"/>
        </w:rPr>
        <w:tab/>
      </w:r>
    </w:p>
    <w:p w14:paraId="363B50A2" w14:textId="7A515D06" w:rsidR="00686005" w:rsidRPr="00802EEF" w:rsidRDefault="00686005" w:rsidP="00D27245">
      <w:pPr>
        <w:widowControl w:val="0"/>
        <w:ind w:firstLine="418"/>
        <w:jc w:val="center"/>
        <w:rPr>
          <w:snapToGrid w:val="0"/>
          <w:color w:val="000000" w:themeColor="text1"/>
          <w:sz w:val="24"/>
        </w:rPr>
      </w:pPr>
    </w:p>
    <w:p w14:paraId="1C9136D6" w14:textId="0E2231F0" w:rsidR="00686005" w:rsidRPr="00802EEF" w:rsidRDefault="00E22B3A" w:rsidP="00D27245">
      <w:pPr>
        <w:widowControl w:val="0"/>
        <w:ind w:firstLine="418"/>
        <w:jc w:val="center"/>
        <w:rPr>
          <w:snapToGrid w:val="0"/>
          <w:color w:val="000000" w:themeColor="text1"/>
          <w:sz w:val="24"/>
        </w:rPr>
      </w:pPr>
      <w:r w:rsidRPr="00802EEF">
        <w:rPr>
          <w:noProof/>
          <w:color w:val="000000" w:themeColor="text1"/>
          <w:sz w:val="24"/>
        </w:rPr>
        <mc:AlternateContent>
          <mc:Choice Requires="wps">
            <w:drawing>
              <wp:anchor distT="0" distB="0" distL="114300" distR="114300" simplePos="0" relativeHeight="251712512" behindDoc="1" locked="0" layoutInCell="1" allowOverlap="1" wp14:anchorId="69C36E60" wp14:editId="3D4BF84E">
                <wp:simplePos x="0" y="0"/>
                <wp:positionH relativeFrom="column">
                  <wp:posOffset>1296882</wp:posOffset>
                </wp:positionH>
                <wp:positionV relativeFrom="paragraph">
                  <wp:posOffset>44450</wp:posOffset>
                </wp:positionV>
                <wp:extent cx="1221105" cy="684530"/>
                <wp:effectExtent l="50800" t="25400" r="74295" b="102870"/>
                <wp:wrapNone/>
                <wp:docPr id="27" name="Text Box 27"/>
                <wp:cNvGraphicFramePr/>
                <a:graphic xmlns:a="http://schemas.openxmlformats.org/drawingml/2006/main">
                  <a:graphicData uri="http://schemas.microsoft.com/office/word/2010/wordprocessingShape">
                    <wps:wsp>
                      <wps:cNvSpPr txBox="1"/>
                      <wps:spPr>
                        <a:xfrm>
                          <a:off x="0" y="0"/>
                          <a:ext cx="1221105" cy="684530"/>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A09473F" w14:textId="77777777" w:rsidR="00AD0E49" w:rsidRDefault="00AD0E49" w:rsidP="00E22B3A">
                            <w:pPr>
                              <w:jc w:val="center"/>
                              <w:rPr>
                                <w:sz w:val="24"/>
                              </w:rPr>
                            </w:pPr>
                            <w:r>
                              <w:rPr>
                                <w:sz w:val="24"/>
                              </w:rPr>
                              <w:t xml:space="preserve">College of </w:t>
                            </w:r>
                          </w:p>
                          <w:p w14:paraId="201EC6DB" w14:textId="20FEE4BA" w:rsidR="00AD0E49" w:rsidRDefault="00AD0E49" w:rsidP="00E22B3A">
                            <w:pPr>
                              <w:jc w:val="center"/>
                              <w:rPr>
                                <w:sz w:val="24"/>
                              </w:rPr>
                            </w:pPr>
                            <w:r>
                              <w:rPr>
                                <w:sz w:val="24"/>
                              </w:rPr>
                              <w:t>Nursing</w:t>
                            </w:r>
                          </w:p>
                          <w:p w14:paraId="5A34228A" w14:textId="21A33A67" w:rsidR="00AD0E49" w:rsidRPr="00686005" w:rsidRDefault="00AD0E49" w:rsidP="00686005">
                            <w:pPr>
                              <w:jc w:val="center"/>
                              <w:rPr>
                                <w:sz w:val="24"/>
                              </w:rPr>
                            </w:pPr>
                            <w:r>
                              <w:rPr>
                                <w:sz w:val="24"/>
                              </w:rPr>
                              <w:t>Faculty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36E60" id="Text Box 27" o:spid="_x0000_s1030" type="#_x0000_t202" style="position:absolute;left:0;text-align:left;margin-left:102.1pt;margin-top:3.5pt;width:96.15pt;height:53.9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" filled="f" strokecolor="black [3040]">
                <v:shadow on="t" color="black" opacity="24903f" origin=",.5" offset="0,.55556mm"/>
                <v:textbox>
                  <w:txbxContent>
                    <w:p w14:paraId="0A09473F" w14:textId="77777777" w:rsidR="00AD0E49" w:rsidRDefault="00AD0E49" w:rsidP="00E22B3A">
                      <w:pPr>
                        <w:jc w:val="center"/>
                        <w:rPr>
                          <w:sz w:val="24"/>
                        </w:rPr>
                      </w:pPr>
                      <w:r>
                        <w:rPr>
                          <w:sz w:val="24"/>
                        </w:rPr>
                        <w:t xml:space="preserve">College of </w:t>
                      </w:r>
                    </w:p>
                    <w:p w14:paraId="201EC6DB" w14:textId="20FEE4BA" w:rsidR="00AD0E49" w:rsidRDefault="00AD0E49" w:rsidP="00E22B3A">
                      <w:pPr>
                        <w:jc w:val="center"/>
                        <w:rPr>
                          <w:sz w:val="24"/>
                        </w:rPr>
                      </w:pPr>
                      <w:r>
                        <w:rPr>
                          <w:sz w:val="24"/>
                        </w:rPr>
                        <w:t>Nursing</w:t>
                      </w:r>
                    </w:p>
                    <w:p w14:paraId="5A34228A" w14:textId="21A33A67" w:rsidR="00AD0E49" w:rsidRPr="00686005" w:rsidRDefault="00AD0E49" w:rsidP="00686005">
                      <w:pPr>
                        <w:jc w:val="center"/>
                        <w:rPr>
                          <w:sz w:val="24"/>
                        </w:rPr>
                      </w:pPr>
                      <w:r>
                        <w:rPr>
                          <w:sz w:val="24"/>
                        </w:rPr>
                        <w:t>Faculty</w:t>
                      </w:r>
                    </w:p>
                  </w:txbxContent>
                </v:textbox>
              </v:shape>
            </w:pict>
          </mc:Fallback>
        </mc:AlternateContent>
      </w:r>
      <w:r w:rsidRPr="00802EEF">
        <w:rPr>
          <w:noProof/>
          <w:color w:val="000000" w:themeColor="text1"/>
          <w:sz w:val="24"/>
        </w:rPr>
        <mc:AlternateContent>
          <mc:Choice Requires="wps">
            <w:drawing>
              <wp:anchor distT="0" distB="0" distL="114300" distR="114300" simplePos="0" relativeHeight="251716608" behindDoc="1" locked="0" layoutInCell="1" allowOverlap="1" wp14:anchorId="6089173F" wp14:editId="058C97F4">
                <wp:simplePos x="0" y="0"/>
                <wp:positionH relativeFrom="column">
                  <wp:posOffset>3921125</wp:posOffset>
                </wp:positionH>
                <wp:positionV relativeFrom="paragraph">
                  <wp:posOffset>37042</wp:posOffset>
                </wp:positionV>
                <wp:extent cx="1157605" cy="700405"/>
                <wp:effectExtent l="50800" t="25400" r="61595" b="74295"/>
                <wp:wrapNone/>
                <wp:docPr id="29" name="Text Box 29"/>
                <wp:cNvGraphicFramePr/>
                <a:graphic xmlns:a="http://schemas.openxmlformats.org/drawingml/2006/main">
                  <a:graphicData uri="http://schemas.microsoft.com/office/word/2010/wordprocessingShape">
                    <wps:wsp>
                      <wps:cNvSpPr txBox="1"/>
                      <wps:spPr>
                        <a:xfrm>
                          <a:off x="0" y="0"/>
                          <a:ext cx="1157605" cy="700405"/>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3812C51" w14:textId="77777777" w:rsidR="00AD0E49" w:rsidRDefault="00AD0E49" w:rsidP="00660E33">
                            <w:pPr>
                              <w:jc w:val="center"/>
                              <w:rPr>
                                <w:sz w:val="24"/>
                              </w:rPr>
                            </w:pPr>
                            <w:r>
                              <w:rPr>
                                <w:sz w:val="24"/>
                              </w:rPr>
                              <w:t xml:space="preserve">Undergraduate Program </w:t>
                            </w:r>
                          </w:p>
                          <w:p w14:paraId="0E8952A0" w14:textId="0D8DCC16" w:rsidR="00AD0E49" w:rsidRPr="00686005" w:rsidRDefault="00AD0E49" w:rsidP="00660E33">
                            <w:pPr>
                              <w:jc w:val="center"/>
                              <w:rPr>
                                <w:sz w:val="24"/>
                              </w:rPr>
                            </w:pPr>
                            <w:r>
                              <w:rPr>
                                <w:sz w:val="24"/>
                              </w:rPr>
                              <w:t>Assistants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173F" id="Text Box 29" o:spid="_x0000_s1031" type="#_x0000_t202" style="position:absolute;left:0;text-align:left;margin-left:308.75pt;margin-top:2.9pt;width:91.15pt;height:55.1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" filled="f" strokecolor="black [3040]">
                <v:shadow on="t" color="black" opacity="24903f" origin=",.5" offset="0,.55556mm"/>
                <v:textbox>
                  <w:txbxContent>
                    <w:p w14:paraId="03812C51" w14:textId="77777777" w:rsidR="00AD0E49" w:rsidRDefault="00AD0E49" w:rsidP="00660E33">
                      <w:pPr>
                        <w:jc w:val="center"/>
                        <w:rPr>
                          <w:sz w:val="24"/>
                        </w:rPr>
                      </w:pPr>
                      <w:r>
                        <w:rPr>
                          <w:sz w:val="24"/>
                        </w:rPr>
                        <w:t xml:space="preserve">Undergraduate Program </w:t>
                      </w:r>
                    </w:p>
                    <w:p w14:paraId="0E8952A0" w14:textId="0D8DCC16" w:rsidR="00AD0E49" w:rsidRPr="00686005" w:rsidRDefault="00AD0E49" w:rsidP="00660E33">
                      <w:pPr>
                        <w:jc w:val="center"/>
                        <w:rPr>
                          <w:sz w:val="24"/>
                        </w:rPr>
                      </w:pPr>
                      <w:r>
                        <w:rPr>
                          <w:sz w:val="24"/>
                        </w:rPr>
                        <w:t>Assistants</w:t>
                      </w:r>
                    </w:p>
                  </w:txbxContent>
                </v:textbox>
              </v:shape>
            </w:pict>
          </mc:Fallback>
        </mc:AlternateContent>
      </w:r>
      <w:r w:rsidRPr="00802EEF">
        <w:rPr>
          <w:noProof/>
          <w:color w:val="000000" w:themeColor="text1"/>
          <w:sz w:val="24"/>
        </w:rPr>
        <mc:AlternateContent>
          <mc:Choice Requires="wps">
            <w:drawing>
              <wp:anchor distT="0" distB="0" distL="114300" distR="114300" simplePos="0" relativeHeight="251714560" behindDoc="1" locked="0" layoutInCell="1" allowOverlap="1" wp14:anchorId="5F4055E4" wp14:editId="7DD5FDC1">
                <wp:simplePos x="0" y="0"/>
                <wp:positionH relativeFrom="column">
                  <wp:posOffset>2667000</wp:posOffset>
                </wp:positionH>
                <wp:positionV relativeFrom="paragraph">
                  <wp:posOffset>50165</wp:posOffset>
                </wp:positionV>
                <wp:extent cx="1125855" cy="593725"/>
                <wp:effectExtent l="50800" t="25400" r="67945" b="92075"/>
                <wp:wrapNone/>
                <wp:docPr id="28" name="Text Box 28"/>
                <wp:cNvGraphicFramePr/>
                <a:graphic xmlns:a="http://schemas.openxmlformats.org/drawingml/2006/main">
                  <a:graphicData uri="http://schemas.microsoft.com/office/word/2010/wordprocessingShape">
                    <wps:wsp>
                      <wps:cNvSpPr txBox="1"/>
                      <wps:spPr>
                        <a:xfrm>
                          <a:off x="0" y="0"/>
                          <a:ext cx="1125855" cy="593725"/>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788CB3AA" w14:textId="77777777" w:rsidR="00AD0E49" w:rsidRDefault="00AD0E49" w:rsidP="00660E33">
                            <w:pPr>
                              <w:jc w:val="center"/>
                              <w:rPr>
                                <w:sz w:val="24"/>
                              </w:rPr>
                            </w:pPr>
                            <w:r>
                              <w:rPr>
                                <w:sz w:val="24"/>
                              </w:rPr>
                              <w:t xml:space="preserve">Simulation </w:t>
                            </w:r>
                          </w:p>
                          <w:p w14:paraId="7CC629A3" w14:textId="48D57C8A" w:rsidR="00AD0E49" w:rsidRPr="00686005" w:rsidRDefault="00AD0E49" w:rsidP="00660E33">
                            <w:pPr>
                              <w:jc w:val="center"/>
                              <w:rPr>
                                <w:sz w:val="24"/>
                              </w:rPr>
                            </w:pPr>
                            <w:r>
                              <w:rPr>
                                <w:sz w:val="24"/>
                              </w:rPr>
                              <w:t>Lab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055E4" id="Text Box 28" o:spid="_x0000_s1032" type="#_x0000_t202" style="position:absolute;left:0;text-align:left;margin-left:210pt;margin-top:3.95pt;width:88.65pt;height:46.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" filled="f" strokecolor="black [3040]">
                <v:shadow on="t" color="black" opacity="24903f" origin=",.5" offset="0,.55556mm"/>
                <v:textbox>
                  <w:txbxContent>
                    <w:p w14:paraId="788CB3AA" w14:textId="77777777" w:rsidR="00AD0E49" w:rsidRDefault="00AD0E49" w:rsidP="00660E33">
                      <w:pPr>
                        <w:jc w:val="center"/>
                        <w:rPr>
                          <w:sz w:val="24"/>
                        </w:rPr>
                      </w:pPr>
                      <w:r>
                        <w:rPr>
                          <w:sz w:val="24"/>
                        </w:rPr>
                        <w:t xml:space="preserve">Simulation </w:t>
                      </w:r>
                    </w:p>
                    <w:p w14:paraId="7CC629A3" w14:textId="48D57C8A" w:rsidR="00AD0E49" w:rsidRPr="00686005" w:rsidRDefault="00AD0E49" w:rsidP="00660E33">
                      <w:pPr>
                        <w:jc w:val="center"/>
                        <w:rPr>
                          <w:sz w:val="24"/>
                        </w:rPr>
                      </w:pPr>
                      <w:r>
                        <w:rPr>
                          <w:sz w:val="24"/>
                        </w:rPr>
                        <w:t>Lab Manager</w:t>
                      </w:r>
                    </w:p>
                  </w:txbxContent>
                </v:textbox>
              </v:shape>
            </w:pict>
          </mc:Fallback>
        </mc:AlternateContent>
      </w:r>
      <w:r w:rsidRPr="00802EEF">
        <w:rPr>
          <w:noProof/>
          <w:color w:val="000000" w:themeColor="text1"/>
          <w:sz w:val="24"/>
        </w:rPr>
        <mc:AlternateContent>
          <mc:Choice Requires="wps">
            <w:drawing>
              <wp:anchor distT="0" distB="0" distL="114300" distR="114300" simplePos="0" relativeHeight="251718656" behindDoc="1" locked="0" layoutInCell="1" allowOverlap="1" wp14:anchorId="19AC8172" wp14:editId="50E27078">
                <wp:simplePos x="0" y="0"/>
                <wp:positionH relativeFrom="column">
                  <wp:posOffset>5162762</wp:posOffset>
                </wp:positionH>
                <wp:positionV relativeFrom="paragraph">
                  <wp:posOffset>42545</wp:posOffset>
                </wp:positionV>
                <wp:extent cx="1068705" cy="650875"/>
                <wp:effectExtent l="50800" t="25400" r="74295" b="111125"/>
                <wp:wrapNone/>
                <wp:docPr id="30" name="Text Box 30"/>
                <wp:cNvGraphicFramePr/>
                <a:graphic xmlns:a="http://schemas.openxmlformats.org/drawingml/2006/main">
                  <a:graphicData uri="http://schemas.microsoft.com/office/word/2010/wordprocessingShape">
                    <wps:wsp>
                      <wps:cNvSpPr txBox="1"/>
                      <wps:spPr>
                        <a:xfrm>
                          <a:off x="0" y="0"/>
                          <a:ext cx="1068705" cy="650875"/>
                        </a:xfrm>
                        <a:prstGeom prst="rect">
                          <a:avLst/>
                        </a:prstGeom>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dk1"/>
                        </a:lnRef>
                        <a:fillRef idx="2">
                          <a:schemeClr val="dk1"/>
                        </a:fillRef>
                        <a:effectRef idx="1">
                          <a:schemeClr val="dk1"/>
                        </a:effectRef>
                        <a:fontRef idx="minor">
                          <a:schemeClr val="dk1"/>
                        </a:fontRef>
                      </wps:style>
                      <wps:txbx>
                        <w:txbxContent>
                          <w:p w14:paraId="0BE676DA" w14:textId="77777777" w:rsidR="00AD0E49" w:rsidRDefault="00AD0E49" w:rsidP="00660E33">
                            <w:pPr>
                              <w:jc w:val="center"/>
                              <w:rPr>
                                <w:sz w:val="24"/>
                              </w:rPr>
                            </w:pPr>
                            <w:r>
                              <w:rPr>
                                <w:sz w:val="24"/>
                              </w:rPr>
                              <w:t xml:space="preserve">Executive </w:t>
                            </w:r>
                          </w:p>
                          <w:p w14:paraId="0856434D" w14:textId="77777777" w:rsidR="00AD0E49" w:rsidRDefault="00AD0E49" w:rsidP="00660E33">
                            <w:pPr>
                              <w:jc w:val="center"/>
                              <w:rPr>
                                <w:sz w:val="24"/>
                              </w:rPr>
                            </w:pPr>
                            <w:r>
                              <w:rPr>
                                <w:sz w:val="24"/>
                              </w:rPr>
                              <w:t xml:space="preserve">Assistant to </w:t>
                            </w:r>
                          </w:p>
                          <w:p w14:paraId="3B7ABC1F" w14:textId="67C3B5CB" w:rsidR="00AD0E49" w:rsidRPr="00686005" w:rsidRDefault="00AD0E49" w:rsidP="00660E33">
                            <w:pPr>
                              <w:jc w:val="center"/>
                              <w:rPr>
                                <w:sz w:val="24"/>
                              </w:rPr>
                            </w:pPr>
                            <w:r>
                              <w:rPr>
                                <w:sz w:val="24"/>
                              </w:rPr>
                              <w:t>The Dean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C8172" id="Text Box 30" o:spid="_x0000_s1033" type="#_x0000_t202" style="position:absolute;left:0;text-align:left;margin-left:406.5pt;margin-top:3.35pt;width:84.15pt;height:51.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" filled="f" strokecolor="black [3040]">
                <v:shadow on="t" color="black" opacity="24903f" origin=",.5" offset="0,.55556mm"/>
                <v:textbox>
                  <w:txbxContent>
                    <w:p w14:paraId="0BE676DA" w14:textId="77777777" w:rsidR="00AD0E49" w:rsidRDefault="00AD0E49" w:rsidP="00660E33">
                      <w:pPr>
                        <w:jc w:val="center"/>
                        <w:rPr>
                          <w:sz w:val="24"/>
                        </w:rPr>
                      </w:pPr>
                      <w:r>
                        <w:rPr>
                          <w:sz w:val="24"/>
                        </w:rPr>
                        <w:t xml:space="preserve">Executive </w:t>
                      </w:r>
                    </w:p>
                    <w:p w14:paraId="0856434D" w14:textId="77777777" w:rsidR="00AD0E49" w:rsidRDefault="00AD0E49" w:rsidP="00660E33">
                      <w:pPr>
                        <w:jc w:val="center"/>
                        <w:rPr>
                          <w:sz w:val="24"/>
                        </w:rPr>
                      </w:pPr>
                      <w:r>
                        <w:rPr>
                          <w:sz w:val="24"/>
                        </w:rPr>
                        <w:t xml:space="preserve">Assistant to </w:t>
                      </w:r>
                    </w:p>
                    <w:p w14:paraId="3B7ABC1F" w14:textId="67C3B5CB" w:rsidR="00AD0E49" w:rsidRPr="00686005" w:rsidRDefault="00AD0E49" w:rsidP="00660E33">
                      <w:pPr>
                        <w:jc w:val="center"/>
                        <w:rPr>
                          <w:sz w:val="24"/>
                        </w:rPr>
                      </w:pPr>
                      <w:r>
                        <w:rPr>
                          <w:sz w:val="24"/>
                        </w:rPr>
                        <w:t>The Dean</w:t>
                      </w:r>
                    </w:p>
                  </w:txbxContent>
                </v:textbox>
              </v:shape>
            </w:pict>
          </mc:Fallback>
        </mc:AlternateContent>
      </w:r>
    </w:p>
    <w:p w14:paraId="09F17D5F" w14:textId="64685590" w:rsidR="00686005" w:rsidRPr="00802EEF" w:rsidRDefault="00660E33" w:rsidP="00E22B3A">
      <w:pPr>
        <w:widowControl w:val="0"/>
        <w:tabs>
          <w:tab w:val="left" w:pos="2267"/>
          <w:tab w:val="left" w:pos="2613"/>
          <w:tab w:val="left" w:pos="2813"/>
          <w:tab w:val="left" w:pos="7707"/>
        </w:tabs>
        <w:ind w:firstLine="418"/>
        <w:rPr>
          <w:snapToGrid w:val="0"/>
          <w:color w:val="000000" w:themeColor="text1"/>
          <w:sz w:val="24"/>
        </w:rPr>
      </w:pPr>
      <w:r w:rsidRPr="00802EEF">
        <w:rPr>
          <w:snapToGrid w:val="0"/>
          <w:color w:val="000000" w:themeColor="text1"/>
          <w:sz w:val="24"/>
        </w:rPr>
        <w:tab/>
      </w:r>
      <w:r w:rsidR="00E22B3A" w:rsidRPr="00802EEF">
        <w:rPr>
          <w:snapToGrid w:val="0"/>
          <w:color w:val="000000" w:themeColor="text1"/>
          <w:sz w:val="24"/>
        </w:rPr>
        <w:tab/>
      </w:r>
      <w:r w:rsidRPr="00802EEF">
        <w:rPr>
          <w:snapToGrid w:val="0"/>
          <w:color w:val="000000" w:themeColor="text1"/>
          <w:sz w:val="24"/>
        </w:rPr>
        <w:tab/>
      </w:r>
      <w:r w:rsidR="00E22B3A" w:rsidRPr="00802EEF">
        <w:rPr>
          <w:snapToGrid w:val="0"/>
          <w:color w:val="000000" w:themeColor="text1"/>
          <w:sz w:val="24"/>
        </w:rPr>
        <w:tab/>
      </w:r>
    </w:p>
    <w:p w14:paraId="10635FE2" w14:textId="72EB244B" w:rsidR="00686005" w:rsidRPr="00802EEF" w:rsidRDefault="00660E33" w:rsidP="00660E33">
      <w:pPr>
        <w:widowControl w:val="0"/>
        <w:tabs>
          <w:tab w:val="left" w:pos="7707"/>
        </w:tabs>
        <w:ind w:firstLine="418"/>
        <w:rPr>
          <w:snapToGrid w:val="0"/>
          <w:color w:val="000000" w:themeColor="text1"/>
          <w:sz w:val="24"/>
        </w:rPr>
      </w:pPr>
      <w:r w:rsidRPr="00802EEF">
        <w:rPr>
          <w:snapToGrid w:val="0"/>
          <w:color w:val="000000" w:themeColor="text1"/>
          <w:sz w:val="24"/>
        </w:rPr>
        <w:tab/>
      </w:r>
    </w:p>
    <w:p w14:paraId="387BC526" w14:textId="77777777" w:rsidR="00660E33" w:rsidRPr="00802EEF" w:rsidRDefault="00660E33" w:rsidP="00660E33">
      <w:pPr>
        <w:widowControl w:val="0"/>
        <w:tabs>
          <w:tab w:val="left" w:pos="7707"/>
        </w:tabs>
        <w:ind w:firstLine="418"/>
        <w:rPr>
          <w:snapToGrid w:val="0"/>
          <w:color w:val="000000" w:themeColor="text1"/>
          <w:sz w:val="24"/>
        </w:rPr>
      </w:pPr>
    </w:p>
    <w:p w14:paraId="7144E693" w14:textId="77777777" w:rsidR="00D27245" w:rsidRPr="00802EEF" w:rsidRDefault="00D27245" w:rsidP="00D27245">
      <w:pPr>
        <w:widowControl w:val="0"/>
        <w:ind w:firstLine="418"/>
        <w:jc w:val="center"/>
        <w:rPr>
          <w:snapToGrid w:val="0"/>
          <w:color w:val="000000" w:themeColor="text1"/>
          <w:sz w:val="24"/>
        </w:rPr>
      </w:pPr>
    </w:p>
    <w:p w14:paraId="7B4E857E" w14:textId="77777777" w:rsidR="00D27245" w:rsidRPr="00802EEF" w:rsidRDefault="00D27245" w:rsidP="00D27245">
      <w:pPr>
        <w:widowControl w:val="0"/>
        <w:ind w:firstLine="418"/>
        <w:jc w:val="center"/>
        <w:rPr>
          <w:snapToGrid w:val="0"/>
          <w:color w:val="000000" w:themeColor="text1"/>
          <w:sz w:val="24"/>
        </w:rPr>
      </w:pPr>
    </w:p>
    <w:p w14:paraId="0E6428CA" w14:textId="406999B7" w:rsidR="00D27245" w:rsidRPr="00802EEF" w:rsidRDefault="00660E33" w:rsidP="00D27245">
      <w:pPr>
        <w:widowControl w:val="0"/>
        <w:ind w:firstLine="418"/>
        <w:jc w:val="center"/>
        <w:rPr>
          <w:snapToGrid w:val="0"/>
          <w:color w:val="000000" w:themeColor="text1"/>
          <w:sz w:val="24"/>
        </w:rPr>
      </w:pPr>
      <w:r w:rsidRPr="00802EEF">
        <w:rPr>
          <w:snapToGrid w:val="0"/>
          <w:color w:val="000000" w:themeColor="text1"/>
          <w:sz w:val="24"/>
        </w:rPr>
        <w:br/>
      </w:r>
    </w:p>
    <w:p w14:paraId="1C9CA4C3" w14:textId="77777777" w:rsidR="00660E33" w:rsidRPr="00802EEF" w:rsidRDefault="00660E33" w:rsidP="00D27245">
      <w:pPr>
        <w:widowControl w:val="0"/>
        <w:ind w:firstLine="418"/>
        <w:jc w:val="center"/>
        <w:rPr>
          <w:snapToGrid w:val="0"/>
          <w:color w:val="000000" w:themeColor="text1"/>
          <w:sz w:val="24"/>
        </w:rPr>
      </w:pPr>
    </w:p>
    <w:p w14:paraId="2E3AE942" w14:textId="77777777" w:rsidR="00660E33" w:rsidRPr="00802EEF" w:rsidRDefault="00660E33" w:rsidP="00D27245">
      <w:pPr>
        <w:widowControl w:val="0"/>
        <w:ind w:firstLine="418"/>
        <w:jc w:val="center"/>
        <w:rPr>
          <w:snapToGrid w:val="0"/>
          <w:color w:val="000000" w:themeColor="text1"/>
          <w:sz w:val="24"/>
        </w:rPr>
      </w:pPr>
    </w:p>
    <w:p w14:paraId="25135269" w14:textId="77777777" w:rsidR="00660E33" w:rsidRPr="00802EEF" w:rsidRDefault="00660E33" w:rsidP="00D27245">
      <w:pPr>
        <w:widowControl w:val="0"/>
        <w:ind w:firstLine="418"/>
        <w:jc w:val="center"/>
        <w:rPr>
          <w:snapToGrid w:val="0"/>
          <w:color w:val="000000" w:themeColor="text1"/>
          <w:sz w:val="24"/>
        </w:rPr>
      </w:pPr>
    </w:p>
    <w:p w14:paraId="714D39EB" w14:textId="77777777" w:rsidR="00660E33" w:rsidRPr="00802EEF" w:rsidRDefault="00660E33" w:rsidP="00D27245">
      <w:pPr>
        <w:widowControl w:val="0"/>
        <w:ind w:firstLine="418"/>
        <w:jc w:val="center"/>
        <w:rPr>
          <w:snapToGrid w:val="0"/>
          <w:color w:val="000000" w:themeColor="text1"/>
          <w:sz w:val="24"/>
        </w:rPr>
      </w:pPr>
    </w:p>
    <w:p w14:paraId="3AB3D9EB" w14:textId="77777777" w:rsidR="00660E33" w:rsidRPr="00802EEF" w:rsidRDefault="00660E33" w:rsidP="00D27245">
      <w:pPr>
        <w:widowControl w:val="0"/>
        <w:ind w:firstLine="418"/>
        <w:jc w:val="center"/>
        <w:rPr>
          <w:snapToGrid w:val="0"/>
          <w:color w:val="000000" w:themeColor="text1"/>
          <w:sz w:val="24"/>
        </w:rPr>
      </w:pPr>
    </w:p>
    <w:p w14:paraId="337D8428" w14:textId="6BBB5263" w:rsidR="00405386" w:rsidRPr="00802EEF" w:rsidRDefault="00D27245" w:rsidP="00405386">
      <w:pPr>
        <w:widowControl w:val="0"/>
        <w:tabs>
          <w:tab w:val="left" w:pos="7500"/>
        </w:tabs>
        <w:ind w:firstLine="418"/>
        <w:jc w:val="right"/>
        <w:rPr>
          <w:b/>
          <w:i/>
          <w:color w:val="000000" w:themeColor="text1"/>
          <w:sz w:val="28"/>
          <w:szCs w:val="28"/>
          <w:u w:val="single"/>
        </w:rPr>
      </w:pPr>
      <w:r w:rsidRPr="00802EEF">
        <w:rPr>
          <w:snapToGrid w:val="0"/>
          <w:color w:val="000000" w:themeColor="text1"/>
          <w:sz w:val="24"/>
        </w:rPr>
        <w:t xml:space="preserve">         </w:t>
      </w:r>
      <w:r w:rsidRPr="00802EEF">
        <w:rPr>
          <w:i/>
          <w:snapToGrid w:val="0"/>
          <w:color w:val="000000" w:themeColor="text1"/>
        </w:rPr>
        <w:t xml:space="preserve">Revised June </w:t>
      </w:r>
      <w:r w:rsidR="00660E33" w:rsidRPr="00802EEF">
        <w:rPr>
          <w:i/>
          <w:snapToGrid w:val="0"/>
          <w:color w:val="000000" w:themeColor="text1"/>
        </w:rPr>
        <w:t>2016</w:t>
      </w:r>
    </w:p>
    <w:p w14:paraId="33A3AD7D" w14:textId="77777777" w:rsidR="009D67DC" w:rsidRPr="00802EEF" w:rsidRDefault="009D67DC" w:rsidP="009A10E6">
      <w:pPr>
        <w:rPr>
          <w:b/>
          <w:i/>
          <w:color w:val="000000" w:themeColor="text1"/>
          <w:sz w:val="28"/>
          <w:szCs w:val="28"/>
          <w:u w:val="single"/>
        </w:rPr>
      </w:pPr>
    </w:p>
    <w:p w14:paraId="15EC2D11" w14:textId="77777777" w:rsidR="009D67DC" w:rsidRPr="00802EEF" w:rsidRDefault="009D67DC" w:rsidP="009A10E6">
      <w:pPr>
        <w:rPr>
          <w:b/>
          <w:i/>
          <w:color w:val="000000" w:themeColor="text1"/>
          <w:sz w:val="28"/>
          <w:szCs w:val="28"/>
          <w:u w:val="single"/>
        </w:rPr>
      </w:pPr>
    </w:p>
    <w:p w14:paraId="25AFFBC8" w14:textId="77777777" w:rsidR="00847C3D" w:rsidRPr="00802EEF" w:rsidRDefault="00847C3D" w:rsidP="009A10E6">
      <w:pPr>
        <w:rPr>
          <w:b/>
          <w:i/>
          <w:color w:val="000000" w:themeColor="text1"/>
          <w:sz w:val="28"/>
          <w:szCs w:val="28"/>
          <w:u w:val="single"/>
        </w:rPr>
      </w:pPr>
    </w:p>
    <w:p w14:paraId="61F7CC3E" w14:textId="646BF43E" w:rsidR="009D67DC" w:rsidRPr="00D85B64" w:rsidRDefault="00D27245" w:rsidP="00D85B64">
      <w:pPr>
        <w:rPr>
          <w:b/>
          <w:i/>
          <w:color w:val="000000" w:themeColor="text1"/>
          <w:sz w:val="28"/>
          <w:szCs w:val="28"/>
          <w:u w:val="single"/>
        </w:rPr>
      </w:pPr>
      <w:r w:rsidRPr="00802EEF">
        <w:rPr>
          <w:b/>
          <w:i/>
          <w:color w:val="000000" w:themeColor="text1"/>
          <w:sz w:val="28"/>
          <w:szCs w:val="28"/>
          <w:u w:val="single"/>
        </w:rPr>
        <w:lastRenderedPageBreak/>
        <w:t>FULL-TIME FACULTY AND STAFF</w:t>
      </w:r>
    </w:p>
    <w:p w14:paraId="258EFA1A" w14:textId="77777777" w:rsidR="00D85B64" w:rsidRDefault="00D85B64" w:rsidP="00D27245">
      <w:pPr>
        <w:widowControl w:val="0"/>
        <w:rPr>
          <w:b/>
          <w:i/>
          <w:snapToGrid w:val="0"/>
          <w:color w:val="000000" w:themeColor="text1"/>
          <w:sz w:val="22"/>
        </w:rPr>
      </w:pPr>
    </w:p>
    <w:p w14:paraId="5558DFC0" w14:textId="5DB28B18" w:rsidR="00FE7BE5" w:rsidRPr="00D85B64" w:rsidRDefault="00D27245" w:rsidP="00D27245">
      <w:pPr>
        <w:widowControl w:val="0"/>
        <w:rPr>
          <w:snapToGrid w:val="0"/>
          <w:color w:val="000000" w:themeColor="text1"/>
          <w:sz w:val="22"/>
        </w:rPr>
        <w:sectPr w:rsidR="00FE7BE5" w:rsidRPr="00D85B64" w:rsidSect="00C473A3">
          <w:footerReference w:type="default" r:id="rId10"/>
          <w:pgSz w:w="12240" w:h="15840" w:code="1"/>
          <w:pgMar w:top="1440" w:right="1152" w:bottom="900" w:left="1440" w:header="720" w:footer="720" w:gutter="0"/>
          <w:cols w:space="720"/>
          <w:noEndnote/>
          <w:rtlGutter/>
          <w:docGrid w:linePitch="272"/>
        </w:sectPr>
      </w:pPr>
      <w:r w:rsidRPr="00D85B64">
        <w:rPr>
          <w:b/>
          <w:i/>
          <w:snapToGrid w:val="0"/>
          <w:color w:val="000000" w:themeColor="text1"/>
          <w:sz w:val="22"/>
        </w:rPr>
        <w:t>Facult</w:t>
      </w:r>
      <w:r w:rsidR="00D85B64" w:rsidRPr="00D85B64">
        <w:rPr>
          <w:b/>
          <w:i/>
          <w:snapToGrid w:val="0"/>
          <w:color w:val="000000" w:themeColor="text1"/>
          <w:sz w:val="22"/>
        </w:rPr>
        <w:t>y</w:t>
      </w:r>
    </w:p>
    <w:p w14:paraId="7A635677" w14:textId="1CFA9CAA" w:rsidR="009D67DC" w:rsidRPr="00D85B64" w:rsidRDefault="009D67DC" w:rsidP="00D27245">
      <w:pPr>
        <w:widowControl w:val="0"/>
        <w:rPr>
          <w:snapToGrid w:val="0"/>
          <w:color w:val="000000" w:themeColor="text1"/>
          <w:sz w:val="22"/>
        </w:rPr>
      </w:pPr>
    </w:p>
    <w:p w14:paraId="048FBA74" w14:textId="5874516F" w:rsidR="00D27245" w:rsidRPr="00D85B64" w:rsidRDefault="00D27245" w:rsidP="00D27245">
      <w:pPr>
        <w:widowControl w:val="0"/>
        <w:rPr>
          <w:snapToGrid w:val="0"/>
          <w:color w:val="000000" w:themeColor="text1"/>
          <w:sz w:val="22"/>
        </w:rPr>
      </w:pPr>
      <w:r w:rsidRPr="00D85B64">
        <w:rPr>
          <w:snapToGrid w:val="0"/>
          <w:color w:val="000000" w:themeColor="text1"/>
          <w:sz w:val="22"/>
        </w:rPr>
        <w:t>Meier, Andreea, DNP, MSN, RN</w:t>
      </w:r>
    </w:p>
    <w:p w14:paraId="18F0B4CE" w14:textId="2A0D36D3"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 xml:space="preserve">Dean and </w:t>
      </w:r>
      <w:r w:rsidR="00282429" w:rsidRPr="00D85B64">
        <w:rPr>
          <w:i/>
          <w:snapToGrid w:val="0"/>
          <w:color w:val="000000" w:themeColor="text1"/>
          <w:sz w:val="22"/>
        </w:rPr>
        <w:t>Associate</w:t>
      </w:r>
      <w:r w:rsidRPr="00D85B64">
        <w:rPr>
          <w:i/>
          <w:snapToGrid w:val="0"/>
          <w:color w:val="000000" w:themeColor="text1"/>
          <w:sz w:val="22"/>
        </w:rPr>
        <w:t xml:space="preserve"> Professor</w:t>
      </w:r>
    </w:p>
    <w:p w14:paraId="7191C9A1" w14:textId="77777777" w:rsidR="00D27245" w:rsidRPr="00D85B64" w:rsidRDefault="00D27245" w:rsidP="00D27245">
      <w:pPr>
        <w:widowControl w:val="0"/>
        <w:rPr>
          <w:snapToGrid w:val="0"/>
          <w:color w:val="000000" w:themeColor="text1"/>
          <w:sz w:val="22"/>
        </w:rPr>
      </w:pPr>
    </w:p>
    <w:p w14:paraId="00F129D1"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Arnold, Karen, MSN, RN, CEN</w:t>
      </w:r>
    </w:p>
    <w:p w14:paraId="3EDDE203" w14:textId="33B7E0E6"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CE6323" w:rsidRPr="00D85B64">
        <w:rPr>
          <w:i/>
          <w:snapToGrid w:val="0"/>
          <w:color w:val="000000" w:themeColor="text1"/>
          <w:sz w:val="22"/>
        </w:rPr>
        <w:t>Assistant Professor of Nursing</w:t>
      </w:r>
    </w:p>
    <w:p w14:paraId="61345193" w14:textId="77777777" w:rsidR="00D27245" w:rsidRPr="00D85B64" w:rsidRDefault="00D27245" w:rsidP="00D27245">
      <w:pPr>
        <w:widowControl w:val="0"/>
        <w:rPr>
          <w:snapToGrid w:val="0"/>
          <w:color w:val="000000" w:themeColor="text1"/>
          <w:sz w:val="22"/>
        </w:rPr>
      </w:pPr>
    </w:p>
    <w:p w14:paraId="2F2A5A75" w14:textId="5963F679" w:rsidR="00D27245" w:rsidRPr="00D85B64" w:rsidRDefault="00D27245" w:rsidP="00D27245">
      <w:pPr>
        <w:widowControl w:val="0"/>
        <w:rPr>
          <w:snapToGrid w:val="0"/>
          <w:color w:val="000000" w:themeColor="text1"/>
          <w:sz w:val="22"/>
        </w:rPr>
      </w:pPr>
      <w:r w:rsidRPr="00D85B64">
        <w:rPr>
          <w:snapToGrid w:val="0"/>
          <w:color w:val="000000" w:themeColor="text1"/>
          <w:sz w:val="22"/>
        </w:rPr>
        <w:t xml:space="preserve">Ball, </w:t>
      </w:r>
      <w:r w:rsidR="002942DE" w:rsidRPr="00D85B64">
        <w:rPr>
          <w:snapToGrid w:val="0"/>
          <w:color w:val="000000" w:themeColor="text1"/>
          <w:sz w:val="22"/>
        </w:rPr>
        <w:t>Vicki</w:t>
      </w:r>
      <w:r w:rsidRPr="00D85B64">
        <w:rPr>
          <w:snapToGrid w:val="0"/>
          <w:color w:val="000000" w:themeColor="text1"/>
          <w:sz w:val="22"/>
        </w:rPr>
        <w:t xml:space="preserve">, </w:t>
      </w:r>
      <w:r w:rsidR="00F5440C" w:rsidRPr="00D85B64">
        <w:rPr>
          <w:snapToGrid w:val="0"/>
          <w:color w:val="000000" w:themeColor="text1"/>
          <w:sz w:val="22"/>
        </w:rPr>
        <w:t xml:space="preserve">EdD, </w:t>
      </w:r>
      <w:r w:rsidRPr="00D85B64">
        <w:rPr>
          <w:snapToGrid w:val="0"/>
          <w:color w:val="000000" w:themeColor="text1"/>
          <w:sz w:val="22"/>
        </w:rPr>
        <w:t>MSN, RN</w:t>
      </w:r>
      <w:r w:rsidR="009B3B79" w:rsidRPr="00D85B64">
        <w:rPr>
          <w:snapToGrid w:val="0"/>
          <w:color w:val="000000" w:themeColor="text1"/>
          <w:sz w:val="22"/>
        </w:rPr>
        <w:t>, CNE</w:t>
      </w:r>
    </w:p>
    <w:p w14:paraId="06DCFD1E" w14:textId="7C08CD42"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CE6323" w:rsidRPr="00D85B64">
        <w:rPr>
          <w:i/>
          <w:snapToGrid w:val="0"/>
          <w:color w:val="000000" w:themeColor="text1"/>
          <w:sz w:val="22"/>
        </w:rPr>
        <w:t>Associate</w:t>
      </w:r>
      <w:r w:rsidRPr="00D85B64">
        <w:rPr>
          <w:i/>
          <w:snapToGrid w:val="0"/>
          <w:color w:val="000000" w:themeColor="text1"/>
          <w:sz w:val="22"/>
        </w:rPr>
        <w:t xml:space="preserve"> Professor of Nursing</w:t>
      </w:r>
    </w:p>
    <w:p w14:paraId="66E72DBB" w14:textId="77777777" w:rsidR="00D27245" w:rsidRPr="00D85B64" w:rsidRDefault="00D27245" w:rsidP="00D27245">
      <w:pPr>
        <w:widowControl w:val="0"/>
        <w:ind w:firstLine="720"/>
        <w:rPr>
          <w:i/>
          <w:snapToGrid w:val="0"/>
          <w:color w:val="000000" w:themeColor="text1"/>
          <w:sz w:val="22"/>
        </w:rPr>
      </w:pPr>
      <w:r w:rsidRPr="00D85B64">
        <w:rPr>
          <w:i/>
          <w:snapToGrid w:val="0"/>
          <w:color w:val="000000" w:themeColor="text1"/>
          <w:sz w:val="22"/>
        </w:rPr>
        <w:t>Director of MSN Programs</w:t>
      </w:r>
    </w:p>
    <w:p w14:paraId="2B2ACDC0" w14:textId="57FD093A" w:rsidR="009B3B79" w:rsidRPr="00D85B64" w:rsidRDefault="00D27245" w:rsidP="009B3B79">
      <w:pPr>
        <w:widowControl w:val="0"/>
        <w:rPr>
          <w:snapToGrid w:val="0"/>
          <w:color w:val="000000" w:themeColor="text1"/>
          <w:sz w:val="22"/>
        </w:rPr>
      </w:pPr>
      <w:r w:rsidRPr="00D85B64">
        <w:rPr>
          <w:snapToGrid w:val="0"/>
          <w:color w:val="000000" w:themeColor="text1"/>
          <w:sz w:val="22"/>
        </w:rPr>
        <w:tab/>
      </w:r>
    </w:p>
    <w:p w14:paraId="36280650" w14:textId="48948073" w:rsidR="009B3B79" w:rsidRPr="00D85B64" w:rsidRDefault="009B3B79" w:rsidP="009B3B79">
      <w:pPr>
        <w:widowControl w:val="0"/>
        <w:rPr>
          <w:snapToGrid w:val="0"/>
          <w:color w:val="000000" w:themeColor="text1"/>
          <w:sz w:val="22"/>
        </w:rPr>
      </w:pPr>
      <w:r w:rsidRPr="00D85B64">
        <w:rPr>
          <w:snapToGrid w:val="0"/>
          <w:color w:val="000000" w:themeColor="text1"/>
          <w:sz w:val="22"/>
        </w:rPr>
        <w:t>Bullock, Jennifer, MSN, RN, CHSE</w:t>
      </w:r>
      <w:r w:rsidRPr="00D85B64">
        <w:rPr>
          <w:snapToGrid w:val="0"/>
          <w:color w:val="000000" w:themeColor="text1"/>
          <w:sz w:val="22"/>
        </w:rPr>
        <w:tab/>
      </w:r>
    </w:p>
    <w:p w14:paraId="02588A72" w14:textId="0410A86D" w:rsidR="00D27245" w:rsidRPr="00D85B64" w:rsidRDefault="009B3B79"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6931CA3A" w14:textId="77777777" w:rsidR="009B3B79" w:rsidRPr="00D85B64" w:rsidRDefault="009B3B79" w:rsidP="00D27245">
      <w:pPr>
        <w:widowControl w:val="0"/>
        <w:rPr>
          <w:snapToGrid w:val="0"/>
          <w:color w:val="000000" w:themeColor="text1"/>
          <w:sz w:val="22"/>
        </w:rPr>
      </w:pPr>
    </w:p>
    <w:p w14:paraId="6B5AE804" w14:textId="5677B5E1" w:rsidR="00847C3D" w:rsidRPr="00D85B64" w:rsidRDefault="00847C3D" w:rsidP="00D27245">
      <w:pPr>
        <w:widowControl w:val="0"/>
        <w:rPr>
          <w:snapToGrid w:val="0"/>
          <w:color w:val="000000" w:themeColor="text1"/>
          <w:sz w:val="22"/>
        </w:rPr>
      </w:pPr>
      <w:r w:rsidRPr="00D85B64">
        <w:rPr>
          <w:snapToGrid w:val="0"/>
          <w:color w:val="000000" w:themeColor="text1"/>
          <w:sz w:val="22"/>
        </w:rPr>
        <w:t>Caison, Jeanne, MSN, RN</w:t>
      </w:r>
    </w:p>
    <w:p w14:paraId="739FD9E9" w14:textId="37D51F89" w:rsidR="00847C3D" w:rsidRPr="00D85B64" w:rsidRDefault="00847C3D"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67E4FA4C" w14:textId="77777777" w:rsidR="00D27245" w:rsidRPr="00D85B64" w:rsidRDefault="00D27245" w:rsidP="00D27245">
      <w:pPr>
        <w:widowControl w:val="0"/>
        <w:rPr>
          <w:snapToGrid w:val="0"/>
          <w:color w:val="000000" w:themeColor="text1"/>
          <w:sz w:val="22"/>
        </w:rPr>
      </w:pPr>
    </w:p>
    <w:p w14:paraId="56631E0F"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Collins, Amy, MSN, RN, CEN</w:t>
      </w:r>
    </w:p>
    <w:p w14:paraId="3385073B" w14:textId="2CC0C7FF"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CE6323" w:rsidRPr="00D85B64">
        <w:rPr>
          <w:i/>
          <w:snapToGrid w:val="0"/>
          <w:color w:val="000000" w:themeColor="text1"/>
          <w:sz w:val="22"/>
        </w:rPr>
        <w:t>Assistant Professor of Nursing</w:t>
      </w:r>
    </w:p>
    <w:p w14:paraId="11733DD9" w14:textId="77777777" w:rsidR="00D27245" w:rsidRPr="00D85B64" w:rsidRDefault="00D27245" w:rsidP="00D27245">
      <w:pPr>
        <w:widowControl w:val="0"/>
        <w:rPr>
          <w:snapToGrid w:val="0"/>
          <w:color w:val="000000" w:themeColor="text1"/>
          <w:sz w:val="22"/>
        </w:rPr>
      </w:pPr>
    </w:p>
    <w:p w14:paraId="0D187864"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Crane, Ethel, MSN, APRN, CS</w:t>
      </w:r>
    </w:p>
    <w:p w14:paraId="7ECF3D89" w14:textId="327A4DD5"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853390" w:rsidRPr="00D85B64">
        <w:rPr>
          <w:i/>
          <w:snapToGrid w:val="0"/>
          <w:color w:val="000000" w:themeColor="text1"/>
          <w:sz w:val="22"/>
        </w:rPr>
        <w:t>Assistant Professor</w:t>
      </w:r>
      <w:r w:rsidR="00482684" w:rsidRPr="00D85B64">
        <w:rPr>
          <w:i/>
          <w:snapToGrid w:val="0"/>
          <w:color w:val="000000" w:themeColor="text1"/>
          <w:sz w:val="22"/>
        </w:rPr>
        <w:t xml:space="preserve"> </w:t>
      </w:r>
      <w:r w:rsidRPr="00D85B64">
        <w:rPr>
          <w:i/>
          <w:snapToGrid w:val="0"/>
          <w:color w:val="000000" w:themeColor="text1"/>
          <w:sz w:val="22"/>
        </w:rPr>
        <w:t>of Nursing</w:t>
      </w:r>
    </w:p>
    <w:p w14:paraId="574081AB" w14:textId="77777777" w:rsidR="00853390" w:rsidRPr="00D85B64" w:rsidRDefault="00853390" w:rsidP="00D27245">
      <w:pPr>
        <w:widowControl w:val="0"/>
        <w:rPr>
          <w:i/>
          <w:snapToGrid w:val="0"/>
          <w:color w:val="000000" w:themeColor="text1"/>
          <w:sz w:val="22"/>
        </w:rPr>
      </w:pPr>
    </w:p>
    <w:p w14:paraId="60BB63B2" w14:textId="0FEC970F" w:rsidR="00853390" w:rsidRPr="00D85B64" w:rsidRDefault="00853390" w:rsidP="00D27245">
      <w:pPr>
        <w:widowControl w:val="0"/>
        <w:rPr>
          <w:snapToGrid w:val="0"/>
          <w:color w:val="000000" w:themeColor="text1"/>
          <w:sz w:val="22"/>
        </w:rPr>
      </w:pPr>
      <w:r w:rsidRPr="00D85B64">
        <w:rPr>
          <w:snapToGrid w:val="0"/>
          <w:color w:val="000000" w:themeColor="text1"/>
          <w:sz w:val="22"/>
        </w:rPr>
        <w:t>Dial, Sherry, MSN, RN</w:t>
      </w:r>
    </w:p>
    <w:p w14:paraId="4CB30F34" w14:textId="0C5B13C3" w:rsidR="00482684" w:rsidRPr="00D85B64" w:rsidRDefault="00482684" w:rsidP="00D27245">
      <w:pPr>
        <w:widowControl w:val="0"/>
        <w:rPr>
          <w:i/>
          <w:snapToGrid w:val="0"/>
          <w:color w:val="000000" w:themeColor="text1"/>
          <w:sz w:val="22"/>
        </w:rPr>
      </w:pPr>
      <w:r w:rsidRPr="00D85B64">
        <w:rPr>
          <w:i/>
          <w:snapToGrid w:val="0"/>
          <w:color w:val="000000" w:themeColor="text1"/>
          <w:sz w:val="22"/>
        </w:rPr>
        <w:tab/>
        <w:t>Instructor of Nursing</w:t>
      </w:r>
    </w:p>
    <w:p w14:paraId="6F78AD39" w14:textId="77777777" w:rsidR="00D27245" w:rsidRPr="00D85B64" w:rsidRDefault="00D27245" w:rsidP="00D27245">
      <w:pPr>
        <w:widowControl w:val="0"/>
        <w:rPr>
          <w:snapToGrid w:val="0"/>
          <w:color w:val="000000" w:themeColor="text1"/>
          <w:sz w:val="22"/>
        </w:rPr>
      </w:pPr>
    </w:p>
    <w:p w14:paraId="039A58AD"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Dyson, Cynthia, EdD, MSN, RN BC, CNE</w:t>
      </w:r>
    </w:p>
    <w:p w14:paraId="534886CA" w14:textId="3F0C0F48"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00853390" w:rsidRPr="00D85B64">
        <w:rPr>
          <w:i/>
          <w:snapToGrid w:val="0"/>
          <w:color w:val="000000" w:themeColor="text1"/>
          <w:sz w:val="22"/>
        </w:rPr>
        <w:t xml:space="preserve">Associate </w:t>
      </w:r>
      <w:r w:rsidRPr="00D85B64">
        <w:rPr>
          <w:i/>
          <w:snapToGrid w:val="0"/>
          <w:color w:val="000000" w:themeColor="text1"/>
          <w:sz w:val="22"/>
        </w:rPr>
        <w:t>Professor of Nursing</w:t>
      </w:r>
    </w:p>
    <w:p w14:paraId="2067D817" w14:textId="77777777" w:rsidR="00D27245" w:rsidRPr="00D85B64" w:rsidRDefault="00D27245" w:rsidP="00D27245">
      <w:pPr>
        <w:widowControl w:val="0"/>
        <w:rPr>
          <w:i/>
          <w:snapToGrid w:val="0"/>
          <w:color w:val="000000" w:themeColor="text1"/>
          <w:sz w:val="22"/>
        </w:rPr>
      </w:pPr>
      <w:r w:rsidRPr="00D85B64">
        <w:rPr>
          <w:i/>
          <w:snapToGrid w:val="0"/>
          <w:color w:val="000000" w:themeColor="text1"/>
          <w:sz w:val="22"/>
        </w:rPr>
        <w:tab/>
        <w:t>Director of BSN Program</w:t>
      </w:r>
    </w:p>
    <w:p w14:paraId="319DC68F" w14:textId="77777777" w:rsidR="00F5440C" w:rsidRPr="00D85B64" w:rsidRDefault="00F5440C" w:rsidP="00D27245">
      <w:pPr>
        <w:widowControl w:val="0"/>
        <w:rPr>
          <w:snapToGrid w:val="0"/>
          <w:color w:val="000000" w:themeColor="text1"/>
          <w:sz w:val="22"/>
        </w:rPr>
      </w:pPr>
    </w:p>
    <w:p w14:paraId="355EC5BD" w14:textId="1CCF85B1" w:rsidR="00D27245" w:rsidRPr="00D85B64" w:rsidRDefault="00F5440C" w:rsidP="00D27245">
      <w:pPr>
        <w:widowControl w:val="0"/>
        <w:rPr>
          <w:snapToGrid w:val="0"/>
          <w:color w:val="000000" w:themeColor="text1"/>
          <w:sz w:val="22"/>
        </w:rPr>
      </w:pPr>
      <w:r w:rsidRPr="00D85B64">
        <w:rPr>
          <w:snapToGrid w:val="0"/>
          <w:color w:val="000000" w:themeColor="text1"/>
          <w:sz w:val="22"/>
        </w:rPr>
        <w:t>Downing, Kimberly, MSN, RN, PCCN</w:t>
      </w:r>
    </w:p>
    <w:p w14:paraId="0E959DB3" w14:textId="4BC8ADB5" w:rsidR="00F5440C" w:rsidRPr="00D85B64" w:rsidRDefault="00F5440C" w:rsidP="00D27245">
      <w:pPr>
        <w:widowControl w:val="0"/>
        <w:rPr>
          <w:i/>
          <w:snapToGrid w:val="0"/>
          <w:color w:val="000000" w:themeColor="text1"/>
          <w:sz w:val="22"/>
        </w:rPr>
      </w:pPr>
      <w:r w:rsidRPr="00D85B64">
        <w:rPr>
          <w:snapToGrid w:val="0"/>
          <w:color w:val="000000" w:themeColor="text1"/>
          <w:sz w:val="22"/>
        </w:rPr>
        <w:tab/>
      </w:r>
      <w:r w:rsidR="00282429" w:rsidRPr="00D85B64">
        <w:rPr>
          <w:i/>
          <w:snapToGrid w:val="0"/>
          <w:color w:val="000000" w:themeColor="text1"/>
          <w:sz w:val="22"/>
        </w:rPr>
        <w:t>Assistant Professor</w:t>
      </w:r>
      <w:r w:rsidRPr="00D85B64">
        <w:rPr>
          <w:i/>
          <w:snapToGrid w:val="0"/>
          <w:color w:val="000000" w:themeColor="text1"/>
          <w:sz w:val="22"/>
        </w:rPr>
        <w:t xml:space="preserve"> of Nursing</w:t>
      </w:r>
    </w:p>
    <w:p w14:paraId="60488A7A" w14:textId="77777777" w:rsidR="00F5440C" w:rsidRPr="00D85B64" w:rsidRDefault="00F5440C" w:rsidP="00D27245">
      <w:pPr>
        <w:widowControl w:val="0"/>
        <w:rPr>
          <w:snapToGrid w:val="0"/>
          <w:color w:val="000000" w:themeColor="text1"/>
          <w:sz w:val="22"/>
        </w:rPr>
      </w:pPr>
    </w:p>
    <w:p w14:paraId="61C19D5C" w14:textId="02F674C3" w:rsidR="00D85B64" w:rsidRPr="00D85B64" w:rsidRDefault="00D85B64" w:rsidP="00D27245">
      <w:pPr>
        <w:widowControl w:val="0"/>
        <w:rPr>
          <w:snapToGrid w:val="0"/>
          <w:color w:val="000000" w:themeColor="text1"/>
          <w:sz w:val="22"/>
        </w:rPr>
      </w:pPr>
      <w:r w:rsidRPr="00D85B64">
        <w:rPr>
          <w:snapToGrid w:val="0"/>
          <w:color w:val="000000" w:themeColor="text1"/>
          <w:sz w:val="22"/>
        </w:rPr>
        <w:t>Ferguson, Julia, DNP, MSN, RN</w:t>
      </w:r>
    </w:p>
    <w:p w14:paraId="43EA01A1" w14:textId="1B2D6A36" w:rsidR="00D85B64" w:rsidRPr="00D85B64" w:rsidRDefault="00D85B64"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4152C4EE" w14:textId="77777777" w:rsidR="00D85B64" w:rsidRPr="00D85B64" w:rsidRDefault="00D85B64" w:rsidP="00D27245">
      <w:pPr>
        <w:widowControl w:val="0"/>
        <w:rPr>
          <w:snapToGrid w:val="0"/>
          <w:color w:val="000000" w:themeColor="text1"/>
          <w:sz w:val="22"/>
        </w:rPr>
      </w:pPr>
    </w:p>
    <w:p w14:paraId="231D03AF" w14:textId="5BBEC9DB" w:rsidR="00282429" w:rsidRPr="00D85B64" w:rsidRDefault="00282429" w:rsidP="00D27245">
      <w:pPr>
        <w:widowControl w:val="0"/>
        <w:rPr>
          <w:i/>
          <w:snapToGrid w:val="0"/>
          <w:color w:val="000000" w:themeColor="text1"/>
          <w:sz w:val="22"/>
        </w:rPr>
      </w:pPr>
      <w:r w:rsidRPr="00D85B64">
        <w:rPr>
          <w:snapToGrid w:val="0"/>
          <w:color w:val="000000" w:themeColor="text1"/>
          <w:sz w:val="22"/>
        </w:rPr>
        <w:t>Hathcock, Sarah, MSN, RN</w:t>
      </w:r>
      <w:r w:rsidRPr="00D85B64">
        <w:rPr>
          <w:snapToGrid w:val="0"/>
          <w:color w:val="000000" w:themeColor="text1"/>
          <w:sz w:val="22"/>
        </w:rPr>
        <w:br/>
      </w:r>
      <w:r w:rsidRPr="00D85B64">
        <w:rPr>
          <w:snapToGrid w:val="0"/>
          <w:color w:val="000000" w:themeColor="text1"/>
          <w:sz w:val="22"/>
        </w:rPr>
        <w:tab/>
      </w:r>
      <w:r w:rsidRPr="00D85B64">
        <w:rPr>
          <w:i/>
          <w:snapToGrid w:val="0"/>
          <w:color w:val="000000" w:themeColor="text1"/>
          <w:sz w:val="22"/>
        </w:rPr>
        <w:t>Instructor of Nursing</w:t>
      </w:r>
    </w:p>
    <w:p w14:paraId="7139D368" w14:textId="535207B7" w:rsidR="00282429" w:rsidRPr="00D85B64" w:rsidRDefault="00282429" w:rsidP="00D27245">
      <w:pPr>
        <w:widowControl w:val="0"/>
        <w:rPr>
          <w:i/>
          <w:snapToGrid w:val="0"/>
          <w:color w:val="000000" w:themeColor="text1"/>
          <w:sz w:val="22"/>
        </w:rPr>
      </w:pPr>
      <w:r w:rsidRPr="00D85B64">
        <w:rPr>
          <w:i/>
          <w:snapToGrid w:val="0"/>
          <w:color w:val="000000" w:themeColor="text1"/>
          <w:sz w:val="22"/>
        </w:rPr>
        <w:tab/>
        <w:t>Coordinator of ABSN Program</w:t>
      </w:r>
    </w:p>
    <w:p w14:paraId="7BC09CF9" w14:textId="77777777" w:rsidR="00282429" w:rsidRPr="00D85B64" w:rsidRDefault="00282429" w:rsidP="00D27245">
      <w:pPr>
        <w:widowControl w:val="0"/>
        <w:rPr>
          <w:snapToGrid w:val="0"/>
          <w:color w:val="000000" w:themeColor="text1"/>
          <w:sz w:val="22"/>
        </w:rPr>
      </w:pPr>
    </w:p>
    <w:p w14:paraId="67A47863" w14:textId="2B2313F0" w:rsidR="009B731F" w:rsidRPr="00D85B64" w:rsidRDefault="009B731F" w:rsidP="00D27245">
      <w:pPr>
        <w:widowControl w:val="0"/>
        <w:rPr>
          <w:snapToGrid w:val="0"/>
          <w:color w:val="000000" w:themeColor="text1"/>
          <w:sz w:val="22"/>
        </w:rPr>
      </w:pPr>
      <w:r w:rsidRPr="00D85B64">
        <w:rPr>
          <w:snapToGrid w:val="0"/>
          <w:color w:val="000000" w:themeColor="text1"/>
          <w:sz w:val="22"/>
        </w:rPr>
        <w:t>Heaton, Kristina, MSN, RN</w:t>
      </w:r>
    </w:p>
    <w:p w14:paraId="613E6218" w14:textId="7085539B" w:rsidR="009B731F" w:rsidRPr="00D85B64" w:rsidRDefault="00282429" w:rsidP="009B731F">
      <w:pPr>
        <w:widowControl w:val="0"/>
        <w:ind w:firstLine="720"/>
        <w:rPr>
          <w:snapToGrid w:val="0"/>
          <w:color w:val="000000" w:themeColor="text1"/>
          <w:sz w:val="22"/>
        </w:rPr>
      </w:pPr>
      <w:r w:rsidRPr="00D85B64">
        <w:rPr>
          <w:i/>
          <w:snapToGrid w:val="0"/>
          <w:color w:val="000000" w:themeColor="text1"/>
          <w:sz w:val="22"/>
        </w:rPr>
        <w:t>Instructor</w:t>
      </w:r>
      <w:r w:rsidR="009B731F" w:rsidRPr="00D85B64">
        <w:rPr>
          <w:i/>
          <w:snapToGrid w:val="0"/>
          <w:color w:val="000000" w:themeColor="text1"/>
          <w:sz w:val="22"/>
        </w:rPr>
        <w:t xml:space="preserve"> of Nursing</w:t>
      </w:r>
    </w:p>
    <w:p w14:paraId="66AC0776" w14:textId="77777777" w:rsidR="009B731F" w:rsidRPr="00D85B64" w:rsidRDefault="009B731F" w:rsidP="00D27245">
      <w:pPr>
        <w:widowControl w:val="0"/>
        <w:rPr>
          <w:snapToGrid w:val="0"/>
          <w:color w:val="000000" w:themeColor="text1"/>
          <w:sz w:val="22"/>
        </w:rPr>
      </w:pPr>
    </w:p>
    <w:p w14:paraId="49BAD915" w14:textId="7EE88C8F" w:rsidR="00847C3D" w:rsidRPr="00D85B64" w:rsidRDefault="00847C3D" w:rsidP="00D27245">
      <w:pPr>
        <w:widowControl w:val="0"/>
        <w:rPr>
          <w:snapToGrid w:val="0"/>
          <w:color w:val="000000" w:themeColor="text1"/>
          <w:sz w:val="22"/>
        </w:rPr>
      </w:pPr>
      <w:r w:rsidRPr="00D85B64">
        <w:rPr>
          <w:snapToGrid w:val="0"/>
          <w:color w:val="000000" w:themeColor="text1"/>
          <w:sz w:val="22"/>
        </w:rPr>
        <w:t>Jorgenson, Marcille, PhD, RN</w:t>
      </w:r>
    </w:p>
    <w:p w14:paraId="53B9185D" w14:textId="0B142459" w:rsidR="00847C3D" w:rsidRPr="00D85B64" w:rsidRDefault="00847C3D" w:rsidP="00D27245">
      <w:pPr>
        <w:widowControl w:val="0"/>
        <w:rPr>
          <w:i/>
          <w:snapToGrid w:val="0"/>
          <w:color w:val="000000" w:themeColor="text1"/>
          <w:sz w:val="22"/>
        </w:rPr>
      </w:pPr>
      <w:r w:rsidRPr="00D85B64">
        <w:rPr>
          <w:snapToGrid w:val="0"/>
          <w:color w:val="000000" w:themeColor="text1"/>
          <w:sz w:val="22"/>
        </w:rPr>
        <w:tab/>
      </w:r>
      <w:r w:rsidR="00282429" w:rsidRPr="00D85B64">
        <w:rPr>
          <w:i/>
          <w:snapToGrid w:val="0"/>
          <w:color w:val="000000" w:themeColor="text1"/>
          <w:sz w:val="22"/>
        </w:rPr>
        <w:t>Associate</w:t>
      </w:r>
      <w:r w:rsidRPr="00D85B64">
        <w:rPr>
          <w:i/>
          <w:snapToGrid w:val="0"/>
          <w:color w:val="000000" w:themeColor="text1"/>
          <w:sz w:val="22"/>
        </w:rPr>
        <w:t xml:space="preserve"> Professor of Nursing</w:t>
      </w:r>
    </w:p>
    <w:p w14:paraId="2703D2A6" w14:textId="37130E28" w:rsidR="009A2117" w:rsidRPr="00D85B64" w:rsidRDefault="00D27245" w:rsidP="00D27245">
      <w:pPr>
        <w:widowControl w:val="0"/>
        <w:rPr>
          <w:snapToGrid w:val="0"/>
          <w:color w:val="000000" w:themeColor="text1"/>
          <w:sz w:val="22"/>
        </w:rPr>
      </w:pPr>
      <w:r w:rsidRPr="00D85B64">
        <w:rPr>
          <w:snapToGrid w:val="0"/>
          <w:color w:val="000000" w:themeColor="text1"/>
          <w:sz w:val="22"/>
        </w:rPr>
        <w:tab/>
      </w:r>
    </w:p>
    <w:p w14:paraId="70EA1608" w14:textId="1EC32E98" w:rsidR="00D27245" w:rsidRPr="00D85B64" w:rsidRDefault="00D27245" w:rsidP="00D27245">
      <w:pPr>
        <w:widowControl w:val="0"/>
        <w:rPr>
          <w:snapToGrid w:val="0"/>
          <w:color w:val="000000" w:themeColor="text1"/>
          <w:sz w:val="22"/>
        </w:rPr>
      </w:pPr>
      <w:r w:rsidRPr="00D85B64">
        <w:rPr>
          <w:snapToGrid w:val="0"/>
          <w:color w:val="000000" w:themeColor="text1"/>
          <w:sz w:val="22"/>
        </w:rPr>
        <w:t>Mann, Lynne, M</w:t>
      </w:r>
      <w:r w:rsidR="00282429" w:rsidRPr="00D85B64">
        <w:rPr>
          <w:snapToGrid w:val="0"/>
          <w:color w:val="000000" w:themeColor="text1"/>
          <w:sz w:val="22"/>
        </w:rPr>
        <w:t>S</w:t>
      </w:r>
      <w:r w:rsidRPr="00D85B64">
        <w:rPr>
          <w:snapToGrid w:val="0"/>
          <w:color w:val="000000" w:themeColor="text1"/>
          <w:sz w:val="22"/>
        </w:rPr>
        <w:t>N, RN, CNE</w:t>
      </w:r>
    </w:p>
    <w:p w14:paraId="5F5C1250" w14:textId="77777777"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52567565" w14:textId="77777777" w:rsidR="00D85B64" w:rsidRPr="00D85B64" w:rsidRDefault="00D85B64" w:rsidP="009B731F">
      <w:pPr>
        <w:widowControl w:val="0"/>
        <w:rPr>
          <w:snapToGrid w:val="0"/>
          <w:color w:val="000000" w:themeColor="text1"/>
          <w:sz w:val="22"/>
        </w:rPr>
      </w:pPr>
    </w:p>
    <w:p w14:paraId="773D8D2F" w14:textId="7DDAEA2B" w:rsidR="009B731F" w:rsidRPr="00D85B64" w:rsidRDefault="00282429" w:rsidP="009B731F">
      <w:pPr>
        <w:widowControl w:val="0"/>
        <w:rPr>
          <w:snapToGrid w:val="0"/>
          <w:color w:val="000000" w:themeColor="text1"/>
          <w:sz w:val="22"/>
        </w:rPr>
      </w:pPr>
      <w:r w:rsidRPr="00D85B64">
        <w:rPr>
          <w:snapToGrid w:val="0"/>
          <w:color w:val="000000" w:themeColor="text1"/>
          <w:sz w:val="22"/>
        </w:rPr>
        <w:t>Moeller, Jane, MSN, RN</w:t>
      </w:r>
      <w:r w:rsidR="00D85B64" w:rsidRPr="00D85B64">
        <w:rPr>
          <w:snapToGrid w:val="0"/>
          <w:color w:val="000000" w:themeColor="text1"/>
          <w:sz w:val="22"/>
        </w:rPr>
        <w:t>C-MNN</w:t>
      </w:r>
    </w:p>
    <w:p w14:paraId="3608F453" w14:textId="6A18087B" w:rsidR="00D85B64" w:rsidRPr="00D85B64" w:rsidRDefault="00D85B64" w:rsidP="009B731F">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7EEABD32" w14:textId="77777777" w:rsidR="00282429" w:rsidRPr="00D85B64" w:rsidRDefault="00282429" w:rsidP="009B731F">
      <w:pPr>
        <w:widowControl w:val="0"/>
        <w:rPr>
          <w:snapToGrid w:val="0"/>
          <w:color w:val="000000" w:themeColor="text1"/>
          <w:sz w:val="22"/>
        </w:rPr>
      </w:pPr>
    </w:p>
    <w:p w14:paraId="70A720AB" w14:textId="7112F26A" w:rsidR="009B731F" w:rsidRPr="00D85B64" w:rsidRDefault="009B731F" w:rsidP="009B731F">
      <w:pPr>
        <w:widowControl w:val="0"/>
        <w:rPr>
          <w:snapToGrid w:val="0"/>
          <w:color w:val="000000" w:themeColor="text1"/>
          <w:sz w:val="22"/>
        </w:rPr>
      </w:pPr>
      <w:r w:rsidRPr="00D85B64">
        <w:rPr>
          <w:snapToGrid w:val="0"/>
          <w:color w:val="000000" w:themeColor="text1"/>
          <w:sz w:val="22"/>
        </w:rPr>
        <w:t>Nelson, Kerri, DNP, MS, RN, ACNS</w:t>
      </w:r>
    </w:p>
    <w:p w14:paraId="569D220D" w14:textId="18D6B704" w:rsidR="009B731F" w:rsidRPr="00D85B64" w:rsidRDefault="009B731F" w:rsidP="009B731F">
      <w:pPr>
        <w:widowControl w:val="0"/>
        <w:ind w:firstLine="720"/>
        <w:rPr>
          <w:snapToGrid w:val="0"/>
          <w:color w:val="000000" w:themeColor="text1"/>
          <w:sz w:val="22"/>
        </w:rPr>
      </w:pPr>
      <w:r w:rsidRPr="00D85B64">
        <w:rPr>
          <w:i/>
          <w:snapToGrid w:val="0"/>
          <w:color w:val="000000" w:themeColor="text1"/>
          <w:sz w:val="22"/>
        </w:rPr>
        <w:t>Assistant Professor of Nursing</w:t>
      </w:r>
    </w:p>
    <w:p w14:paraId="2F886267" w14:textId="77777777" w:rsidR="00D27245" w:rsidRPr="00D85B64" w:rsidRDefault="00D27245" w:rsidP="00D27245">
      <w:pPr>
        <w:widowControl w:val="0"/>
        <w:rPr>
          <w:snapToGrid w:val="0"/>
          <w:color w:val="000000" w:themeColor="text1"/>
          <w:sz w:val="22"/>
        </w:rPr>
      </w:pPr>
    </w:p>
    <w:p w14:paraId="61A0F3B8" w14:textId="79AE0410" w:rsidR="00282429" w:rsidRPr="00D85B64" w:rsidRDefault="00282429" w:rsidP="009B3B79">
      <w:pPr>
        <w:widowControl w:val="0"/>
        <w:rPr>
          <w:snapToGrid w:val="0"/>
          <w:color w:val="000000" w:themeColor="text1"/>
          <w:sz w:val="22"/>
        </w:rPr>
      </w:pPr>
      <w:r w:rsidRPr="00D85B64">
        <w:rPr>
          <w:snapToGrid w:val="0"/>
          <w:color w:val="000000" w:themeColor="text1"/>
          <w:sz w:val="22"/>
        </w:rPr>
        <w:t>Raines, Andrea, MSN, RN, CEN</w:t>
      </w:r>
    </w:p>
    <w:p w14:paraId="4E735EB8" w14:textId="72ADBDA3" w:rsidR="00282429" w:rsidRPr="00D85B64" w:rsidRDefault="0028242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0E5112AD" w14:textId="77777777" w:rsidR="00282429" w:rsidRPr="00D85B64" w:rsidRDefault="00282429" w:rsidP="009B3B79">
      <w:pPr>
        <w:widowControl w:val="0"/>
        <w:rPr>
          <w:snapToGrid w:val="0"/>
          <w:color w:val="000000" w:themeColor="text1"/>
          <w:sz w:val="22"/>
        </w:rPr>
      </w:pPr>
    </w:p>
    <w:p w14:paraId="6331AEB5" w14:textId="655DA2EE" w:rsidR="00282429" w:rsidRPr="00D85B64" w:rsidRDefault="00282429" w:rsidP="009B3B79">
      <w:pPr>
        <w:widowControl w:val="0"/>
        <w:rPr>
          <w:snapToGrid w:val="0"/>
          <w:color w:val="000000" w:themeColor="text1"/>
          <w:sz w:val="22"/>
        </w:rPr>
      </w:pPr>
      <w:r w:rsidRPr="00D85B64">
        <w:rPr>
          <w:snapToGrid w:val="0"/>
          <w:color w:val="000000" w:themeColor="text1"/>
          <w:sz w:val="22"/>
        </w:rPr>
        <w:t>Russo, Helen, MSN, RN</w:t>
      </w:r>
    </w:p>
    <w:p w14:paraId="54406544" w14:textId="6DB7A8DA" w:rsidR="00282429" w:rsidRPr="00D85B64" w:rsidRDefault="0028242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39D5A7DC" w14:textId="77777777" w:rsidR="00282429" w:rsidRPr="00D85B64" w:rsidRDefault="00282429" w:rsidP="009B3B79">
      <w:pPr>
        <w:widowControl w:val="0"/>
        <w:rPr>
          <w:snapToGrid w:val="0"/>
          <w:color w:val="000000" w:themeColor="text1"/>
          <w:sz w:val="22"/>
        </w:rPr>
      </w:pPr>
    </w:p>
    <w:p w14:paraId="4ABB78F4" w14:textId="4DA2C0F2" w:rsidR="00282429" w:rsidRPr="00D85B64" w:rsidRDefault="00282429" w:rsidP="009B3B79">
      <w:pPr>
        <w:widowControl w:val="0"/>
        <w:rPr>
          <w:snapToGrid w:val="0"/>
          <w:color w:val="000000" w:themeColor="text1"/>
          <w:sz w:val="22"/>
        </w:rPr>
      </w:pPr>
      <w:r w:rsidRPr="00D85B64">
        <w:rPr>
          <w:snapToGrid w:val="0"/>
          <w:color w:val="000000" w:themeColor="text1"/>
          <w:sz w:val="22"/>
        </w:rPr>
        <w:t>Singleton, Lynn, DNP(c), MSN, RN</w:t>
      </w:r>
    </w:p>
    <w:p w14:paraId="0EF718CD" w14:textId="6D8436AC" w:rsidR="00282429" w:rsidRPr="00D85B64" w:rsidRDefault="0028242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710D7E08" w14:textId="77777777" w:rsidR="00282429" w:rsidRPr="00D85B64" w:rsidRDefault="00282429" w:rsidP="009B3B79">
      <w:pPr>
        <w:widowControl w:val="0"/>
        <w:rPr>
          <w:snapToGrid w:val="0"/>
          <w:color w:val="000000" w:themeColor="text1"/>
          <w:sz w:val="22"/>
        </w:rPr>
      </w:pPr>
    </w:p>
    <w:p w14:paraId="5B30E030" w14:textId="3F590345" w:rsidR="00D85B64" w:rsidRPr="00D85B64" w:rsidRDefault="00D85B64" w:rsidP="009B3B79">
      <w:pPr>
        <w:widowControl w:val="0"/>
        <w:rPr>
          <w:snapToGrid w:val="0"/>
          <w:color w:val="000000" w:themeColor="text1"/>
          <w:sz w:val="22"/>
        </w:rPr>
      </w:pPr>
      <w:r w:rsidRPr="00D85B64">
        <w:rPr>
          <w:snapToGrid w:val="0"/>
          <w:color w:val="000000" w:themeColor="text1"/>
          <w:sz w:val="22"/>
        </w:rPr>
        <w:t>Timko, Donna, MSN, RN</w:t>
      </w:r>
    </w:p>
    <w:p w14:paraId="54DF36D2" w14:textId="24B906A2" w:rsidR="00D85B64" w:rsidRPr="00D85B64" w:rsidRDefault="00D85B64"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39FDB1C0" w14:textId="77777777" w:rsidR="00D85B64" w:rsidRPr="00D85B64" w:rsidRDefault="00D85B64" w:rsidP="009B3B79">
      <w:pPr>
        <w:widowControl w:val="0"/>
        <w:rPr>
          <w:snapToGrid w:val="0"/>
          <w:color w:val="000000" w:themeColor="text1"/>
          <w:sz w:val="22"/>
        </w:rPr>
      </w:pPr>
    </w:p>
    <w:p w14:paraId="38235739" w14:textId="7D156CD9" w:rsidR="00282429" w:rsidRPr="00D85B64" w:rsidRDefault="00282429" w:rsidP="009B3B79">
      <w:pPr>
        <w:widowControl w:val="0"/>
        <w:rPr>
          <w:snapToGrid w:val="0"/>
          <w:color w:val="000000" w:themeColor="text1"/>
          <w:sz w:val="22"/>
        </w:rPr>
      </w:pPr>
      <w:r w:rsidRPr="00D85B64">
        <w:rPr>
          <w:snapToGrid w:val="0"/>
          <w:color w:val="000000" w:themeColor="text1"/>
          <w:sz w:val="22"/>
        </w:rPr>
        <w:t>Tisdale, Lori, MSN, RN-BC, CPN</w:t>
      </w:r>
    </w:p>
    <w:p w14:paraId="5D8FE05A" w14:textId="5E505102" w:rsidR="00282429" w:rsidRPr="00D85B64" w:rsidRDefault="0028242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4A40B030" w14:textId="77777777" w:rsidR="00282429" w:rsidRPr="00D85B64" w:rsidRDefault="00282429" w:rsidP="009B3B79">
      <w:pPr>
        <w:widowControl w:val="0"/>
        <w:rPr>
          <w:snapToGrid w:val="0"/>
          <w:color w:val="000000" w:themeColor="text1"/>
          <w:sz w:val="22"/>
        </w:rPr>
      </w:pPr>
    </w:p>
    <w:p w14:paraId="4A35AB16" w14:textId="57461F15" w:rsidR="009B3B79" w:rsidRPr="00D85B64" w:rsidRDefault="009B3B79" w:rsidP="009B3B79">
      <w:pPr>
        <w:widowControl w:val="0"/>
        <w:rPr>
          <w:snapToGrid w:val="0"/>
          <w:color w:val="000000" w:themeColor="text1"/>
          <w:sz w:val="22"/>
        </w:rPr>
      </w:pPr>
      <w:r w:rsidRPr="00D85B64">
        <w:rPr>
          <w:snapToGrid w:val="0"/>
          <w:color w:val="000000" w:themeColor="text1"/>
          <w:sz w:val="22"/>
        </w:rPr>
        <w:t>Wall, Kelly, MSN, RN</w:t>
      </w:r>
      <w:r w:rsidR="00282429" w:rsidRPr="00D85B64">
        <w:rPr>
          <w:snapToGrid w:val="0"/>
          <w:color w:val="000000" w:themeColor="text1"/>
          <w:sz w:val="22"/>
        </w:rPr>
        <w:t>-BC</w:t>
      </w:r>
      <w:r w:rsidRPr="00D85B64">
        <w:rPr>
          <w:snapToGrid w:val="0"/>
          <w:color w:val="000000" w:themeColor="text1"/>
          <w:sz w:val="22"/>
        </w:rPr>
        <w:tab/>
      </w:r>
    </w:p>
    <w:p w14:paraId="07F1407D" w14:textId="77777777" w:rsidR="009B3B79" w:rsidRPr="00D85B64" w:rsidRDefault="009B3B79" w:rsidP="009B3B79">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Instructor of Nursing</w:t>
      </w:r>
    </w:p>
    <w:p w14:paraId="3184E944" w14:textId="77777777" w:rsidR="009B3B79" w:rsidRPr="00D85B64" w:rsidRDefault="009B3B79" w:rsidP="00D27245">
      <w:pPr>
        <w:widowControl w:val="0"/>
        <w:rPr>
          <w:snapToGrid w:val="0"/>
          <w:color w:val="000000" w:themeColor="text1"/>
          <w:sz w:val="22"/>
        </w:rPr>
      </w:pPr>
    </w:p>
    <w:p w14:paraId="1E33DFF6"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Warren, Linda, MSN, RN</w:t>
      </w:r>
    </w:p>
    <w:p w14:paraId="4723B257" w14:textId="77777777" w:rsidR="00D27245" w:rsidRPr="00D85B64" w:rsidRDefault="00D27245" w:rsidP="00D27245">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0466E1D5" w14:textId="77777777" w:rsidR="00D27245" w:rsidRPr="00D85B64" w:rsidRDefault="00D27245" w:rsidP="00D27245">
      <w:pPr>
        <w:widowControl w:val="0"/>
        <w:rPr>
          <w:snapToGrid w:val="0"/>
          <w:color w:val="000000" w:themeColor="text1"/>
          <w:sz w:val="22"/>
        </w:rPr>
      </w:pPr>
    </w:p>
    <w:p w14:paraId="7AC53F26" w14:textId="2A5EE86A" w:rsidR="00CE6323" w:rsidRPr="00D85B64" w:rsidRDefault="00CE6323" w:rsidP="00D27245">
      <w:pPr>
        <w:widowControl w:val="0"/>
        <w:rPr>
          <w:snapToGrid w:val="0"/>
          <w:color w:val="000000" w:themeColor="text1"/>
          <w:sz w:val="22"/>
        </w:rPr>
      </w:pPr>
      <w:r w:rsidRPr="00D85B64">
        <w:rPr>
          <w:snapToGrid w:val="0"/>
          <w:color w:val="000000" w:themeColor="text1"/>
          <w:sz w:val="22"/>
        </w:rPr>
        <w:t>Weick, Susan, MSN, RN</w:t>
      </w:r>
    </w:p>
    <w:p w14:paraId="3D6016FE" w14:textId="0876ACFB" w:rsidR="00CE6323" w:rsidRPr="00D85B64" w:rsidRDefault="00CE6323" w:rsidP="00CE6323">
      <w:pPr>
        <w:widowControl w:val="0"/>
        <w:ind w:firstLine="720"/>
        <w:rPr>
          <w:snapToGrid w:val="0"/>
          <w:color w:val="000000" w:themeColor="text1"/>
          <w:sz w:val="22"/>
        </w:rPr>
      </w:pPr>
      <w:r w:rsidRPr="00D85B64">
        <w:rPr>
          <w:i/>
          <w:snapToGrid w:val="0"/>
          <w:color w:val="000000" w:themeColor="text1"/>
          <w:sz w:val="22"/>
        </w:rPr>
        <w:t>Instructor of Nursing</w:t>
      </w:r>
    </w:p>
    <w:p w14:paraId="7C1499E0" w14:textId="77777777" w:rsidR="00CE6323" w:rsidRPr="00D85B64" w:rsidRDefault="00CE6323" w:rsidP="00D27245">
      <w:pPr>
        <w:widowControl w:val="0"/>
        <w:rPr>
          <w:snapToGrid w:val="0"/>
          <w:color w:val="000000" w:themeColor="text1"/>
          <w:sz w:val="22"/>
        </w:rPr>
      </w:pPr>
    </w:p>
    <w:p w14:paraId="79F256FB" w14:textId="1023DF9A" w:rsidR="00D27245" w:rsidRPr="00D85B64" w:rsidRDefault="00D27245" w:rsidP="00D27245">
      <w:pPr>
        <w:widowControl w:val="0"/>
        <w:rPr>
          <w:snapToGrid w:val="0"/>
          <w:color w:val="000000" w:themeColor="text1"/>
          <w:sz w:val="22"/>
        </w:rPr>
      </w:pPr>
      <w:r w:rsidRPr="00D85B64">
        <w:rPr>
          <w:snapToGrid w:val="0"/>
          <w:color w:val="000000" w:themeColor="text1"/>
          <w:sz w:val="22"/>
        </w:rPr>
        <w:t xml:space="preserve">Williams, Kathleen, </w:t>
      </w:r>
      <w:r w:rsidR="00853390" w:rsidRPr="00D85B64">
        <w:rPr>
          <w:snapToGrid w:val="0"/>
          <w:color w:val="000000" w:themeColor="text1"/>
          <w:sz w:val="22"/>
        </w:rPr>
        <w:t xml:space="preserve">PhD(c), </w:t>
      </w:r>
      <w:r w:rsidRPr="00D85B64">
        <w:rPr>
          <w:snapToGrid w:val="0"/>
          <w:color w:val="000000" w:themeColor="text1"/>
          <w:sz w:val="22"/>
        </w:rPr>
        <w:t>MSN, RN-BC</w:t>
      </w:r>
    </w:p>
    <w:p w14:paraId="62762465" w14:textId="1B9347EC" w:rsidR="00D27245" w:rsidRPr="00D85B64" w:rsidRDefault="00D27245" w:rsidP="00405386">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Assistant Professor of Nursing</w:t>
      </w:r>
    </w:p>
    <w:p w14:paraId="1DCDC4B7" w14:textId="77777777" w:rsidR="009D67DC" w:rsidRPr="00D85B64" w:rsidRDefault="009D67DC" w:rsidP="00405386">
      <w:pPr>
        <w:widowControl w:val="0"/>
        <w:rPr>
          <w:b/>
          <w:i/>
          <w:snapToGrid w:val="0"/>
          <w:color w:val="000000" w:themeColor="text1"/>
          <w:sz w:val="22"/>
        </w:rPr>
      </w:pPr>
    </w:p>
    <w:p w14:paraId="4769156E" w14:textId="38505BB4" w:rsidR="00BE2373" w:rsidRPr="00D85B64" w:rsidRDefault="00405386" w:rsidP="00405386">
      <w:pPr>
        <w:widowControl w:val="0"/>
        <w:rPr>
          <w:b/>
          <w:i/>
          <w:snapToGrid w:val="0"/>
          <w:color w:val="000000" w:themeColor="text1"/>
          <w:sz w:val="22"/>
        </w:rPr>
      </w:pPr>
      <w:r w:rsidRPr="00D85B64">
        <w:rPr>
          <w:b/>
          <w:i/>
          <w:snapToGrid w:val="0"/>
          <w:color w:val="000000" w:themeColor="text1"/>
          <w:sz w:val="22"/>
        </w:rPr>
        <w:t>Staff</w:t>
      </w:r>
    </w:p>
    <w:p w14:paraId="2ACBC966" w14:textId="66FA24AB" w:rsidR="00853390" w:rsidRPr="00D85B64" w:rsidRDefault="00853390" w:rsidP="00405386">
      <w:pPr>
        <w:widowControl w:val="0"/>
        <w:rPr>
          <w:snapToGrid w:val="0"/>
          <w:color w:val="000000" w:themeColor="text1"/>
          <w:sz w:val="22"/>
        </w:rPr>
      </w:pPr>
      <w:r w:rsidRPr="00D85B64">
        <w:rPr>
          <w:snapToGrid w:val="0"/>
          <w:color w:val="000000" w:themeColor="text1"/>
          <w:sz w:val="22"/>
        </w:rPr>
        <w:t>Cole, Alleyn</w:t>
      </w:r>
    </w:p>
    <w:p w14:paraId="7CF6CD03" w14:textId="2AA13EC7" w:rsidR="00853390" w:rsidRPr="00D85B64" w:rsidRDefault="00482684" w:rsidP="00405386">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Pre-Nursing Advisor</w:t>
      </w:r>
    </w:p>
    <w:p w14:paraId="7046E6FE" w14:textId="77777777" w:rsidR="00482684" w:rsidRPr="00D85B64" w:rsidRDefault="00482684" w:rsidP="00405386">
      <w:pPr>
        <w:widowControl w:val="0"/>
        <w:rPr>
          <w:snapToGrid w:val="0"/>
          <w:color w:val="000000" w:themeColor="text1"/>
          <w:sz w:val="22"/>
        </w:rPr>
      </w:pPr>
    </w:p>
    <w:p w14:paraId="7A00711A" w14:textId="1AFC497A" w:rsidR="009D67DC" w:rsidRPr="00D85B64" w:rsidRDefault="00892917" w:rsidP="00D27245">
      <w:pPr>
        <w:widowControl w:val="0"/>
        <w:rPr>
          <w:snapToGrid w:val="0"/>
          <w:color w:val="000000" w:themeColor="text1"/>
          <w:sz w:val="22"/>
        </w:rPr>
      </w:pPr>
      <w:r w:rsidRPr="00D85B64">
        <w:rPr>
          <w:snapToGrid w:val="0"/>
          <w:color w:val="000000" w:themeColor="text1"/>
          <w:sz w:val="22"/>
        </w:rPr>
        <w:t>Davies,</w:t>
      </w:r>
      <w:r w:rsidR="00853390" w:rsidRPr="00D85B64">
        <w:rPr>
          <w:snapToGrid w:val="0"/>
          <w:color w:val="000000" w:themeColor="text1"/>
          <w:sz w:val="22"/>
        </w:rPr>
        <w:t xml:space="preserve"> Susan</w:t>
      </w:r>
    </w:p>
    <w:p w14:paraId="06F20F85" w14:textId="65AFA484" w:rsidR="00482684" w:rsidRPr="00D85B64" w:rsidRDefault="00482684" w:rsidP="00D27245">
      <w:pPr>
        <w:widowControl w:val="0"/>
        <w:rPr>
          <w:i/>
          <w:snapToGrid w:val="0"/>
          <w:color w:val="000000" w:themeColor="text1"/>
          <w:sz w:val="22"/>
        </w:rPr>
      </w:pPr>
      <w:r w:rsidRPr="00D85B64">
        <w:rPr>
          <w:snapToGrid w:val="0"/>
          <w:color w:val="000000" w:themeColor="text1"/>
          <w:sz w:val="22"/>
        </w:rPr>
        <w:tab/>
      </w:r>
      <w:r w:rsidR="009B3B79" w:rsidRPr="00D85B64">
        <w:rPr>
          <w:i/>
          <w:snapToGrid w:val="0"/>
          <w:color w:val="000000" w:themeColor="text1"/>
          <w:sz w:val="22"/>
        </w:rPr>
        <w:t>Simulation and Lab Manager</w:t>
      </w:r>
    </w:p>
    <w:p w14:paraId="5B66FCAE" w14:textId="77777777" w:rsidR="009D67DC" w:rsidRPr="00D85B64" w:rsidRDefault="009D67DC" w:rsidP="00D27245">
      <w:pPr>
        <w:widowControl w:val="0"/>
        <w:rPr>
          <w:i/>
          <w:snapToGrid w:val="0"/>
          <w:color w:val="000000" w:themeColor="text1"/>
          <w:sz w:val="22"/>
        </w:rPr>
      </w:pPr>
    </w:p>
    <w:p w14:paraId="0BFD2F7B" w14:textId="3E1BCDDB" w:rsidR="00CE6323" w:rsidRPr="00D85B64" w:rsidRDefault="00CE6323" w:rsidP="00D27245">
      <w:pPr>
        <w:widowControl w:val="0"/>
        <w:rPr>
          <w:snapToGrid w:val="0"/>
          <w:color w:val="000000" w:themeColor="text1"/>
          <w:sz w:val="22"/>
        </w:rPr>
      </w:pPr>
      <w:r w:rsidRPr="00D85B64">
        <w:rPr>
          <w:snapToGrid w:val="0"/>
          <w:color w:val="000000" w:themeColor="text1"/>
          <w:sz w:val="22"/>
        </w:rPr>
        <w:t>Pitsinger, Kimberly</w:t>
      </w:r>
    </w:p>
    <w:p w14:paraId="7D18DE79" w14:textId="6F37777D" w:rsidR="00CE6323" w:rsidRPr="00D85B64" w:rsidRDefault="00CE6323" w:rsidP="00D27245">
      <w:pPr>
        <w:widowControl w:val="0"/>
        <w:rPr>
          <w:snapToGrid w:val="0"/>
          <w:color w:val="000000" w:themeColor="text1"/>
          <w:sz w:val="22"/>
        </w:rPr>
      </w:pPr>
      <w:r w:rsidRPr="00D85B64">
        <w:rPr>
          <w:snapToGrid w:val="0"/>
          <w:color w:val="000000" w:themeColor="text1"/>
          <w:sz w:val="22"/>
        </w:rPr>
        <w:tab/>
      </w:r>
      <w:r w:rsidRPr="00D85B64">
        <w:rPr>
          <w:i/>
          <w:snapToGrid w:val="0"/>
          <w:color w:val="000000" w:themeColor="text1"/>
          <w:sz w:val="22"/>
        </w:rPr>
        <w:t>Clinical Compliance Coordinator</w:t>
      </w:r>
    </w:p>
    <w:p w14:paraId="0B1343B3" w14:textId="77777777" w:rsidR="00CE6323" w:rsidRPr="00D85B64" w:rsidRDefault="00CE6323" w:rsidP="00D27245">
      <w:pPr>
        <w:widowControl w:val="0"/>
        <w:rPr>
          <w:snapToGrid w:val="0"/>
          <w:color w:val="000000" w:themeColor="text1"/>
          <w:sz w:val="22"/>
        </w:rPr>
      </w:pPr>
    </w:p>
    <w:p w14:paraId="6316D036" w14:textId="77777777" w:rsidR="00D27245" w:rsidRPr="00D85B64" w:rsidRDefault="00D27245" w:rsidP="00D27245">
      <w:pPr>
        <w:widowControl w:val="0"/>
        <w:rPr>
          <w:snapToGrid w:val="0"/>
          <w:color w:val="000000" w:themeColor="text1"/>
          <w:sz w:val="22"/>
        </w:rPr>
      </w:pPr>
      <w:r w:rsidRPr="00D85B64">
        <w:rPr>
          <w:snapToGrid w:val="0"/>
          <w:color w:val="000000" w:themeColor="text1"/>
          <w:sz w:val="22"/>
        </w:rPr>
        <w:t>Robertson, Michele,</w:t>
      </w:r>
    </w:p>
    <w:p w14:paraId="2AAA6579" w14:textId="7184A648" w:rsidR="00FE7BE5" w:rsidRPr="00D85B64" w:rsidRDefault="00D27245" w:rsidP="00F5440C">
      <w:pPr>
        <w:widowControl w:val="0"/>
        <w:rPr>
          <w:i/>
          <w:snapToGrid w:val="0"/>
          <w:color w:val="000000" w:themeColor="text1"/>
          <w:sz w:val="22"/>
        </w:rPr>
      </w:pPr>
      <w:r w:rsidRPr="00D85B64">
        <w:rPr>
          <w:snapToGrid w:val="0"/>
          <w:color w:val="000000" w:themeColor="text1"/>
          <w:sz w:val="22"/>
        </w:rPr>
        <w:tab/>
      </w:r>
      <w:r w:rsidRPr="00D85B64">
        <w:rPr>
          <w:i/>
          <w:snapToGrid w:val="0"/>
          <w:color w:val="000000" w:themeColor="text1"/>
          <w:sz w:val="22"/>
        </w:rPr>
        <w:t>Executive Assistant to the Dean</w:t>
      </w:r>
    </w:p>
    <w:p w14:paraId="08EBFB24" w14:textId="77777777" w:rsidR="00CE6323" w:rsidRPr="00D85B64" w:rsidRDefault="00CE6323" w:rsidP="00F5440C">
      <w:pPr>
        <w:widowControl w:val="0"/>
        <w:rPr>
          <w:i/>
          <w:snapToGrid w:val="0"/>
          <w:color w:val="000000" w:themeColor="text1"/>
          <w:sz w:val="22"/>
        </w:rPr>
      </w:pPr>
    </w:p>
    <w:p w14:paraId="7BAD1927" w14:textId="77197994" w:rsidR="009B3B79" w:rsidRPr="00D85B64" w:rsidRDefault="009B3B79" w:rsidP="009B3B79">
      <w:pPr>
        <w:widowControl w:val="0"/>
        <w:rPr>
          <w:snapToGrid w:val="0"/>
          <w:color w:val="000000" w:themeColor="text1"/>
          <w:sz w:val="22"/>
        </w:rPr>
      </w:pPr>
      <w:r w:rsidRPr="00D85B64">
        <w:rPr>
          <w:snapToGrid w:val="0"/>
          <w:color w:val="000000" w:themeColor="text1"/>
          <w:sz w:val="22"/>
        </w:rPr>
        <w:t>Tinley, Linda</w:t>
      </w:r>
    </w:p>
    <w:p w14:paraId="2DE9C165" w14:textId="1CDDC697" w:rsidR="009B3B79" w:rsidRPr="00802EEF" w:rsidRDefault="009B3B79" w:rsidP="00F5440C">
      <w:pPr>
        <w:widowControl w:val="0"/>
        <w:rPr>
          <w:i/>
          <w:snapToGrid w:val="0"/>
          <w:color w:val="000000" w:themeColor="text1"/>
          <w:sz w:val="24"/>
        </w:rPr>
        <w:sectPr w:rsidR="009B3B79" w:rsidRPr="00802EEF" w:rsidSect="00FE7BE5">
          <w:type w:val="continuous"/>
          <w:pgSz w:w="12240" w:h="15840" w:code="1"/>
          <w:pgMar w:top="1440" w:right="1152" w:bottom="900" w:left="1440" w:header="720" w:footer="720" w:gutter="0"/>
          <w:cols w:num="2" w:space="720"/>
          <w:noEndnote/>
          <w:rtlGutter/>
          <w:docGrid w:linePitch="272"/>
        </w:sectPr>
      </w:pPr>
      <w:r w:rsidRPr="00D85B64">
        <w:rPr>
          <w:snapToGrid w:val="0"/>
          <w:color w:val="000000" w:themeColor="text1"/>
          <w:sz w:val="22"/>
        </w:rPr>
        <w:tab/>
      </w:r>
      <w:r w:rsidR="00AC7863" w:rsidRPr="00D85B64">
        <w:rPr>
          <w:i/>
          <w:snapToGrid w:val="0"/>
          <w:color w:val="000000" w:themeColor="text1"/>
          <w:sz w:val="22"/>
        </w:rPr>
        <w:t>Pre-Nursing Adviso</w:t>
      </w:r>
      <w:r w:rsidR="00D85B64">
        <w:rPr>
          <w:i/>
          <w:snapToGrid w:val="0"/>
          <w:color w:val="000000" w:themeColor="text1"/>
          <w:sz w:val="22"/>
        </w:rPr>
        <w:t>r</w:t>
      </w:r>
    </w:p>
    <w:p w14:paraId="3BFFD656" w14:textId="0183B534" w:rsidR="009A10E6" w:rsidRPr="00802EEF" w:rsidRDefault="009A10E6" w:rsidP="00D85B64">
      <w:pPr>
        <w:pStyle w:val="Heading3"/>
        <w:keepNext w:val="0"/>
        <w:jc w:val="right"/>
        <w:rPr>
          <w:color w:val="000000" w:themeColor="text1"/>
          <w:sz w:val="36"/>
        </w:rPr>
      </w:pPr>
      <w:r w:rsidRPr="00802EEF">
        <w:rPr>
          <w:color w:val="000000" w:themeColor="text1"/>
          <w:sz w:val="36"/>
        </w:rPr>
        <w:lastRenderedPageBreak/>
        <w:t>Chapter 2</w:t>
      </w:r>
    </w:p>
    <w:p w14:paraId="60CE7B61" w14:textId="77777777" w:rsidR="009A10E6" w:rsidRPr="00802EEF" w:rsidRDefault="009A10E6" w:rsidP="009A10E6">
      <w:pPr>
        <w:jc w:val="center"/>
        <w:rPr>
          <w:b/>
          <w:snapToGrid w:val="0"/>
          <w:color w:val="000000" w:themeColor="text1"/>
          <w:sz w:val="28"/>
          <w:szCs w:val="28"/>
        </w:rPr>
      </w:pPr>
      <w:r w:rsidRPr="00802EEF">
        <w:rPr>
          <w:b/>
          <w:snapToGrid w:val="0"/>
          <w:color w:val="000000" w:themeColor="text1"/>
          <w:sz w:val="28"/>
          <w:szCs w:val="28"/>
        </w:rPr>
        <w:t>GENERAL INFORMATION AND POLICIES</w:t>
      </w:r>
    </w:p>
    <w:p w14:paraId="6C6025C8" w14:textId="77777777" w:rsidR="00D27245" w:rsidRPr="00802EEF" w:rsidRDefault="00D27245" w:rsidP="00D27245">
      <w:pPr>
        <w:widowControl w:val="0"/>
        <w:rPr>
          <w:snapToGrid w:val="0"/>
          <w:color w:val="000000" w:themeColor="text1"/>
          <w:sz w:val="28"/>
          <w:szCs w:val="28"/>
          <w:u w:val="single"/>
        </w:rPr>
      </w:pPr>
    </w:p>
    <w:p w14:paraId="3F9658ED" w14:textId="77777777" w:rsidR="00D27245" w:rsidRPr="00802EEF" w:rsidRDefault="00D27245" w:rsidP="00D27245">
      <w:pPr>
        <w:pStyle w:val="Heading3"/>
        <w:keepNext w:val="0"/>
        <w:rPr>
          <w:color w:val="000000" w:themeColor="text1"/>
          <w:u w:val="single"/>
        </w:rPr>
      </w:pPr>
      <w:r w:rsidRPr="00802EEF">
        <w:rPr>
          <w:color w:val="000000" w:themeColor="text1"/>
          <w:u w:val="single"/>
        </w:rPr>
        <w:t>STUDENT</w:t>
      </w:r>
      <w:r w:rsidR="007F3FAA" w:rsidRPr="00802EEF">
        <w:rPr>
          <w:color w:val="000000" w:themeColor="text1"/>
          <w:u w:val="single"/>
        </w:rPr>
        <w:t>S’ RIGHTS AND RESPONSIBILITIES</w:t>
      </w:r>
    </w:p>
    <w:p w14:paraId="05DE4BE6" w14:textId="77777777" w:rsidR="00D27245" w:rsidRPr="00802EEF" w:rsidRDefault="00D27245" w:rsidP="00D27245">
      <w:pPr>
        <w:widowControl w:val="0"/>
        <w:ind w:firstLine="418"/>
        <w:rPr>
          <w:snapToGrid w:val="0"/>
          <w:color w:val="000000" w:themeColor="text1"/>
          <w:sz w:val="24"/>
        </w:rPr>
      </w:pPr>
    </w:p>
    <w:p w14:paraId="2C0CC8F7" w14:textId="767B519A" w:rsidR="00D27245" w:rsidRPr="00802EEF" w:rsidRDefault="00D27245" w:rsidP="009A10E6">
      <w:pPr>
        <w:widowControl w:val="0"/>
        <w:jc w:val="both"/>
        <w:rPr>
          <w:snapToGrid w:val="0"/>
          <w:color w:val="000000" w:themeColor="text1"/>
          <w:sz w:val="24"/>
        </w:rPr>
      </w:pPr>
      <w:r w:rsidRPr="00802EEF">
        <w:rPr>
          <w:snapToGrid w:val="0"/>
          <w:color w:val="000000" w:themeColor="text1"/>
          <w:sz w:val="24"/>
        </w:rPr>
        <w:t>Students accepted into the nursing program accept not only the published academic regulations, but also all rules found in any official announcement.  Each student assumes responsibility for her/his actions.  She/he is expected to respect constituted authority, protect private property, and exhibit conduct becoming a student of Charleston Southern University.  This implies respect for the rights of others and freedom from control by any person other than recognized authority in accordance with established rules and regulations.</w:t>
      </w:r>
    </w:p>
    <w:p w14:paraId="1D3B4C31" w14:textId="5CC12D22" w:rsidR="00D27245" w:rsidRPr="00802EEF" w:rsidRDefault="00D27245" w:rsidP="00EF356D">
      <w:pPr>
        <w:widowControl w:val="0"/>
        <w:jc w:val="both"/>
        <w:rPr>
          <w:snapToGrid w:val="0"/>
          <w:color w:val="000000" w:themeColor="text1"/>
          <w:sz w:val="24"/>
        </w:rPr>
      </w:pPr>
      <w:r w:rsidRPr="00802EEF">
        <w:rPr>
          <w:snapToGrid w:val="0"/>
          <w:color w:val="000000" w:themeColor="text1"/>
          <w:sz w:val="24"/>
        </w:rPr>
        <w:t>Wherever in this College of Nursing Student Handbook the pronouns “she” or “he” are used, the same shall be interpreted to include members of both sexes.</w:t>
      </w:r>
      <w:r w:rsidR="00EF356D" w:rsidRPr="00802EEF">
        <w:rPr>
          <w:snapToGrid w:val="0"/>
          <w:color w:val="000000" w:themeColor="text1"/>
          <w:sz w:val="24"/>
        </w:rPr>
        <w:t xml:space="preserve">  </w:t>
      </w:r>
      <w:r w:rsidRPr="00802EEF">
        <w:rPr>
          <w:snapToGrid w:val="0"/>
          <w:color w:val="000000" w:themeColor="text1"/>
          <w:sz w:val="24"/>
        </w:rPr>
        <w:t xml:space="preserve">In addition to the information in the </w:t>
      </w:r>
      <w:r w:rsidRPr="00802EEF">
        <w:rPr>
          <w:snapToGrid w:val="0"/>
          <w:color w:val="000000" w:themeColor="text1"/>
          <w:sz w:val="24"/>
          <w:u w:val="single"/>
        </w:rPr>
        <w:t>CSU Student Handbook</w:t>
      </w:r>
      <w:r w:rsidRPr="00802EEF">
        <w:rPr>
          <w:snapToGrid w:val="0"/>
          <w:color w:val="000000" w:themeColor="text1"/>
          <w:sz w:val="24"/>
        </w:rPr>
        <w:t xml:space="preserve"> related to the Student Code of Conduct, students are expected to be familiar with and comply with the following rights and responsibilities: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5238"/>
      </w:tblGrid>
      <w:tr w:rsidR="00D27245" w:rsidRPr="00802EEF" w14:paraId="1137028D" w14:textId="77777777" w:rsidTr="00C473A3">
        <w:tc>
          <w:tcPr>
            <w:tcW w:w="4338" w:type="dxa"/>
            <w:tcBorders>
              <w:top w:val="nil"/>
              <w:left w:val="nil"/>
              <w:bottom w:val="nil"/>
              <w:right w:val="nil"/>
            </w:tcBorders>
          </w:tcPr>
          <w:p w14:paraId="06E6BEBC" w14:textId="77777777" w:rsidR="00D27245" w:rsidRPr="00802EEF" w:rsidRDefault="00D27245" w:rsidP="009E1390">
            <w:pPr>
              <w:widowControl w:val="0"/>
              <w:rPr>
                <w:snapToGrid w:val="0"/>
                <w:color w:val="000000" w:themeColor="text1"/>
                <w:sz w:val="16"/>
              </w:rPr>
            </w:pPr>
          </w:p>
        </w:tc>
        <w:tc>
          <w:tcPr>
            <w:tcW w:w="5238" w:type="dxa"/>
            <w:tcBorders>
              <w:top w:val="nil"/>
              <w:left w:val="nil"/>
              <w:bottom w:val="nil"/>
              <w:right w:val="nil"/>
            </w:tcBorders>
          </w:tcPr>
          <w:p w14:paraId="5D2FE37C" w14:textId="77777777" w:rsidR="00D27245" w:rsidRPr="00802EEF" w:rsidRDefault="00D27245" w:rsidP="00C473A3">
            <w:pPr>
              <w:widowControl w:val="0"/>
              <w:ind w:firstLine="418"/>
              <w:jc w:val="center"/>
              <w:rPr>
                <w:snapToGrid w:val="0"/>
                <w:color w:val="000000" w:themeColor="text1"/>
                <w:sz w:val="24"/>
              </w:rPr>
            </w:pPr>
          </w:p>
        </w:tc>
      </w:tr>
      <w:tr w:rsidR="00D27245" w:rsidRPr="00802EEF" w14:paraId="0C70A4B5" w14:textId="77777777" w:rsidTr="00C473A3">
        <w:tc>
          <w:tcPr>
            <w:tcW w:w="4338" w:type="dxa"/>
            <w:tcBorders>
              <w:top w:val="nil"/>
              <w:left w:val="nil"/>
              <w:bottom w:val="nil"/>
              <w:right w:val="nil"/>
            </w:tcBorders>
          </w:tcPr>
          <w:p w14:paraId="066985A3" w14:textId="77777777" w:rsidR="00D27245" w:rsidRPr="00802EEF" w:rsidRDefault="00D27245" w:rsidP="00C473A3">
            <w:pPr>
              <w:rPr>
                <w:rFonts w:ascii="Times" w:hAnsi="Times"/>
                <w:b/>
                <w:color w:val="000000" w:themeColor="text1"/>
                <w:sz w:val="22"/>
                <w:szCs w:val="22"/>
              </w:rPr>
            </w:pPr>
            <w:r w:rsidRPr="00802EEF">
              <w:rPr>
                <w:rFonts w:ascii="Times" w:hAnsi="Times"/>
                <w:b/>
                <w:color w:val="000000" w:themeColor="text1"/>
                <w:sz w:val="22"/>
                <w:szCs w:val="22"/>
              </w:rPr>
              <w:t>Students have the right to:</w:t>
            </w:r>
          </w:p>
          <w:p w14:paraId="19386A5A"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1.   Quality learning experiences without </w:t>
            </w:r>
          </w:p>
          <w:p w14:paraId="2454B1A6" w14:textId="77777777" w:rsidR="00D27245" w:rsidRPr="00802EEF" w:rsidRDefault="00D27245" w:rsidP="006751A3">
            <w:pPr>
              <w:numPr>
                <w:ilvl w:val="0"/>
                <w:numId w:val="19"/>
              </w:numPr>
              <w:rPr>
                <w:rFonts w:ascii="Times" w:hAnsi="Times"/>
                <w:snapToGrid w:val="0"/>
                <w:color w:val="000000" w:themeColor="text1"/>
                <w:sz w:val="22"/>
                <w:szCs w:val="22"/>
              </w:rPr>
            </w:pPr>
            <w:r w:rsidRPr="00802EEF">
              <w:rPr>
                <w:rFonts w:ascii="Times" w:hAnsi="Times"/>
                <w:color w:val="000000" w:themeColor="text1"/>
                <w:sz w:val="22"/>
                <w:szCs w:val="22"/>
              </w:rPr>
              <w:t>regard to race, color, religion, gender, age, political affiliation, national origin, or handicap.</w:t>
            </w:r>
          </w:p>
        </w:tc>
        <w:tc>
          <w:tcPr>
            <w:tcW w:w="5238" w:type="dxa"/>
            <w:tcBorders>
              <w:top w:val="nil"/>
              <w:left w:val="nil"/>
              <w:bottom w:val="nil"/>
              <w:right w:val="nil"/>
            </w:tcBorders>
          </w:tcPr>
          <w:p w14:paraId="602FF48F" w14:textId="77777777" w:rsidR="00D27245" w:rsidRPr="00802EEF" w:rsidRDefault="00D27245" w:rsidP="006751A3">
            <w:pPr>
              <w:numPr>
                <w:ilvl w:val="0"/>
                <w:numId w:val="19"/>
              </w:numPr>
              <w:rPr>
                <w:rFonts w:ascii="Times" w:hAnsi="Times"/>
                <w:b/>
                <w:color w:val="000000" w:themeColor="text1"/>
                <w:sz w:val="22"/>
                <w:szCs w:val="22"/>
              </w:rPr>
            </w:pPr>
            <w:r w:rsidRPr="00802EEF">
              <w:rPr>
                <w:rFonts w:ascii="Times" w:hAnsi="Times"/>
                <w:b/>
                <w:color w:val="000000" w:themeColor="text1"/>
                <w:sz w:val="22"/>
                <w:szCs w:val="22"/>
              </w:rPr>
              <w:t>Students have the responsibility to:</w:t>
            </w:r>
          </w:p>
          <w:p w14:paraId="2AC60830"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1.   Interact with others in a professional manner, </w:t>
            </w:r>
          </w:p>
          <w:p w14:paraId="0A34E50B"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regardless of race, color, religion, age, gender, </w:t>
            </w:r>
          </w:p>
          <w:p w14:paraId="2A43950A"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political affiliation, national origin, handicap or </w:t>
            </w:r>
          </w:p>
          <w:p w14:paraId="7DB96364"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marital status.</w:t>
            </w:r>
          </w:p>
          <w:p w14:paraId="4C26ED76" w14:textId="77777777" w:rsidR="00D27245" w:rsidRPr="00802EEF" w:rsidRDefault="00D27245" w:rsidP="00C473A3">
            <w:pPr>
              <w:widowControl w:val="0"/>
              <w:ind w:firstLine="418"/>
              <w:rPr>
                <w:rFonts w:ascii="Times" w:hAnsi="Times"/>
                <w:snapToGrid w:val="0"/>
                <w:color w:val="000000" w:themeColor="text1"/>
                <w:sz w:val="22"/>
                <w:szCs w:val="22"/>
              </w:rPr>
            </w:pPr>
          </w:p>
        </w:tc>
      </w:tr>
      <w:tr w:rsidR="00D27245" w:rsidRPr="00802EEF" w14:paraId="3AC2172C" w14:textId="77777777" w:rsidTr="00C473A3">
        <w:tc>
          <w:tcPr>
            <w:tcW w:w="4338" w:type="dxa"/>
            <w:tcBorders>
              <w:top w:val="nil"/>
              <w:left w:val="nil"/>
              <w:bottom w:val="nil"/>
              <w:right w:val="nil"/>
            </w:tcBorders>
          </w:tcPr>
          <w:p w14:paraId="586B6940" w14:textId="77777777" w:rsidR="00D27245" w:rsidRPr="00802EEF" w:rsidRDefault="00D27245" w:rsidP="00C473A3">
            <w:pPr>
              <w:widowControl w:val="0"/>
              <w:rPr>
                <w:rFonts w:ascii="Times" w:hAnsi="Times"/>
                <w:color w:val="000000" w:themeColor="text1"/>
                <w:sz w:val="22"/>
                <w:szCs w:val="22"/>
              </w:rPr>
            </w:pPr>
            <w:r w:rsidRPr="00802EEF">
              <w:rPr>
                <w:rFonts w:ascii="Times" w:hAnsi="Times"/>
                <w:color w:val="000000" w:themeColor="text1"/>
                <w:sz w:val="22"/>
                <w:szCs w:val="22"/>
              </w:rPr>
              <w:t xml:space="preserve">2.   Participate in the teaching/learning process </w:t>
            </w:r>
          </w:p>
          <w:p w14:paraId="2BB1B09D" w14:textId="77777777" w:rsidR="00D27245" w:rsidRPr="00802EEF" w:rsidRDefault="00D27245" w:rsidP="006751A3">
            <w:pPr>
              <w:widowControl w:val="0"/>
              <w:numPr>
                <w:ilvl w:val="0"/>
                <w:numId w:val="19"/>
              </w:numPr>
              <w:rPr>
                <w:rFonts w:ascii="Times" w:hAnsi="Times"/>
                <w:snapToGrid w:val="0"/>
                <w:color w:val="000000" w:themeColor="text1"/>
                <w:sz w:val="22"/>
                <w:szCs w:val="22"/>
              </w:rPr>
            </w:pPr>
            <w:r w:rsidRPr="00802EEF">
              <w:rPr>
                <w:rFonts w:ascii="Times" w:hAnsi="Times"/>
                <w:color w:val="000000" w:themeColor="text1"/>
                <w:sz w:val="22"/>
                <w:szCs w:val="22"/>
              </w:rPr>
              <w:t>and to have the freedom to learn and explore all aspects of the subject matter.</w:t>
            </w:r>
          </w:p>
        </w:tc>
        <w:tc>
          <w:tcPr>
            <w:tcW w:w="5238" w:type="dxa"/>
            <w:tcBorders>
              <w:top w:val="nil"/>
              <w:left w:val="nil"/>
              <w:bottom w:val="nil"/>
              <w:right w:val="nil"/>
            </w:tcBorders>
          </w:tcPr>
          <w:p w14:paraId="5AD1543F"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2.   Exercise academic freedom in a responsible, </w:t>
            </w:r>
          </w:p>
          <w:p w14:paraId="2B99CD3B"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professional way, and to prepare for and </w:t>
            </w:r>
          </w:p>
          <w:p w14:paraId="466309D4"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participate in each learning experience according </w:t>
            </w:r>
          </w:p>
          <w:p w14:paraId="607CE919" w14:textId="77777777" w:rsidR="00D27245" w:rsidRPr="00802EEF" w:rsidRDefault="00D27245" w:rsidP="006751A3">
            <w:pPr>
              <w:numPr>
                <w:ilvl w:val="0"/>
                <w:numId w:val="19"/>
              </w:numPr>
              <w:rPr>
                <w:rFonts w:ascii="Times" w:hAnsi="Times"/>
                <w:snapToGrid w:val="0"/>
                <w:color w:val="000000" w:themeColor="text1"/>
                <w:sz w:val="22"/>
                <w:szCs w:val="22"/>
              </w:rPr>
            </w:pPr>
            <w:r w:rsidRPr="00802EEF">
              <w:rPr>
                <w:rFonts w:ascii="Times" w:hAnsi="Times"/>
                <w:color w:val="000000" w:themeColor="text1"/>
                <w:sz w:val="22"/>
                <w:szCs w:val="22"/>
              </w:rPr>
              <w:t xml:space="preserve">      to professional standards.</w:t>
            </w:r>
          </w:p>
          <w:p w14:paraId="3307512E" w14:textId="77777777" w:rsidR="00D27245" w:rsidRPr="00802EEF" w:rsidRDefault="00D27245" w:rsidP="006751A3">
            <w:pPr>
              <w:numPr>
                <w:ilvl w:val="0"/>
                <w:numId w:val="19"/>
              </w:numPr>
              <w:rPr>
                <w:rFonts w:ascii="Times" w:hAnsi="Times"/>
                <w:snapToGrid w:val="0"/>
                <w:color w:val="000000" w:themeColor="text1"/>
                <w:sz w:val="22"/>
                <w:szCs w:val="22"/>
              </w:rPr>
            </w:pPr>
          </w:p>
        </w:tc>
      </w:tr>
      <w:tr w:rsidR="00D27245" w:rsidRPr="00802EEF" w14:paraId="322687E4" w14:textId="77777777" w:rsidTr="00C473A3">
        <w:tc>
          <w:tcPr>
            <w:tcW w:w="4338" w:type="dxa"/>
            <w:tcBorders>
              <w:top w:val="nil"/>
              <w:left w:val="nil"/>
              <w:bottom w:val="nil"/>
              <w:right w:val="nil"/>
            </w:tcBorders>
          </w:tcPr>
          <w:p w14:paraId="42FFB512"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3.   Question the ideas or information </w:t>
            </w:r>
          </w:p>
          <w:p w14:paraId="66D25552"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      presented in their courses.</w:t>
            </w:r>
          </w:p>
          <w:p w14:paraId="2E200634" w14:textId="77777777" w:rsidR="00D27245" w:rsidRPr="00802EEF" w:rsidRDefault="00D27245" w:rsidP="00C473A3">
            <w:pPr>
              <w:widowControl w:val="0"/>
              <w:rPr>
                <w:rFonts w:ascii="Times" w:hAnsi="Times"/>
                <w:snapToGrid w:val="0"/>
                <w:color w:val="000000" w:themeColor="text1"/>
                <w:sz w:val="22"/>
                <w:szCs w:val="22"/>
              </w:rPr>
            </w:pPr>
          </w:p>
        </w:tc>
        <w:tc>
          <w:tcPr>
            <w:tcW w:w="5238" w:type="dxa"/>
            <w:tcBorders>
              <w:top w:val="nil"/>
              <w:left w:val="nil"/>
              <w:bottom w:val="nil"/>
              <w:right w:val="nil"/>
            </w:tcBorders>
          </w:tcPr>
          <w:p w14:paraId="1D9AC372"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3.   Critically inquire regarding the material </w:t>
            </w:r>
          </w:p>
          <w:p w14:paraId="5548BBFD"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      presented in their courses.</w:t>
            </w:r>
          </w:p>
          <w:p w14:paraId="6260AF00" w14:textId="77777777" w:rsidR="00D27245" w:rsidRPr="00802EEF" w:rsidRDefault="00D27245" w:rsidP="00C473A3">
            <w:pPr>
              <w:widowControl w:val="0"/>
              <w:ind w:firstLine="418"/>
              <w:rPr>
                <w:rFonts w:ascii="Times" w:hAnsi="Times"/>
                <w:snapToGrid w:val="0"/>
                <w:color w:val="000000" w:themeColor="text1"/>
                <w:sz w:val="22"/>
                <w:szCs w:val="22"/>
              </w:rPr>
            </w:pPr>
          </w:p>
        </w:tc>
      </w:tr>
      <w:tr w:rsidR="00D27245" w:rsidRPr="00802EEF" w14:paraId="246D552C" w14:textId="77777777" w:rsidTr="00C473A3">
        <w:tc>
          <w:tcPr>
            <w:tcW w:w="4338" w:type="dxa"/>
            <w:tcBorders>
              <w:top w:val="nil"/>
              <w:left w:val="nil"/>
              <w:bottom w:val="nil"/>
              <w:right w:val="nil"/>
            </w:tcBorders>
          </w:tcPr>
          <w:p w14:paraId="0B37F718"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4.   Confidentiality regarding information </w:t>
            </w:r>
          </w:p>
          <w:p w14:paraId="7D0F0F35"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      about their personal views, beliefs and </w:t>
            </w:r>
          </w:p>
          <w:p w14:paraId="45C76CFF"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      associations which faculty acquire in the </w:t>
            </w:r>
          </w:p>
          <w:p w14:paraId="0EAD5F83" w14:textId="77777777" w:rsidR="00D27245" w:rsidRPr="00802EEF" w:rsidRDefault="00D27245" w:rsidP="00C473A3">
            <w:pPr>
              <w:rPr>
                <w:rFonts w:ascii="Times" w:hAnsi="Times"/>
                <w:snapToGrid w:val="0"/>
                <w:color w:val="000000" w:themeColor="text1"/>
                <w:sz w:val="22"/>
                <w:szCs w:val="22"/>
              </w:rPr>
            </w:pPr>
            <w:r w:rsidRPr="00802EEF">
              <w:rPr>
                <w:rFonts w:ascii="Times" w:hAnsi="Times"/>
                <w:color w:val="000000" w:themeColor="text1"/>
                <w:sz w:val="22"/>
                <w:szCs w:val="22"/>
              </w:rPr>
              <w:t xml:space="preserve">      course of their work.</w:t>
            </w:r>
          </w:p>
          <w:p w14:paraId="2C35D525" w14:textId="77777777" w:rsidR="00D27245" w:rsidRPr="00802EEF" w:rsidRDefault="00D27245" w:rsidP="006751A3">
            <w:pPr>
              <w:widowControl w:val="0"/>
              <w:numPr>
                <w:ilvl w:val="0"/>
                <w:numId w:val="19"/>
              </w:numPr>
              <w:rPr>
                <w:rFonts w:ascii="Times" w:hAnsi="Times"/>
                <w:snapToGrid w:val="0"/>
                <w:color w:val="000000" w:themeColor="text1"/>
                <w:sz w:val="22"/>
                <w:szCs w:val="22"/>
              </w:rPr>
            </w:pPr>
          </w:p>
        </w:tc>
        <w:tc>
          <w:tcPr>
            <w:tcW w:w="5238" w:type="dxa"/>
            <w:tcBorders>
              <w:top w:val="nil"/>
              <w:left w:val="nil"/>
              <w:bottom w:val="nil"/>
              <w:right w:val="nil"/>
            </w:tcBorders>
          </w:tcPr>
          <w:p w14:paraId="283EBAE5" w14:textId="77777777" w:rsidR="00D27245" w:rsidRPr="00802EEF" w:rsidRDefault="00D27245"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 xml:space="preserve">4.   Maintain confidentiality in all areas of their </w:t>
            </w:r>
          </w:p>
          <w:p w14:paraId="09949D7D" w14:textId="77777777" w:rsidR="00D27245" w:rsidRPr="00802EEF" w:rsidRDefault="00D27245" w:rsidP="006751A3">
            <w:pPr>
              <w:numPr>
                <w:ilvl w:val="0"/>
                <w:numId w:val="19"/>
              </w:numPr>
              <w:rPr>
                <w:rFonts w:ascii="Times" w:hAnsi="Times"/>
                <w:snapToGrid w:val="0"/>
                <w:color w:val="000000" w:themeColor="text1"/>
                <w:sz w:val="22"/>
                <w:szCs w:val="22"/>
              </w:rPr>
            </w:pPr>
            <w:r w:rsidRPr="00802EEF">
              <w:rPr>
                <w:rFonts w:ascii="Times" w:hAnsi="Times"/>
                <w:color w:val="000000" w:themeColor="text1"/>
                <w:sz w:val="22"/>
                <w:szCs w:val="22"/>
              </w:rPr>
              <w:t xml:space="preserve">      professional practice.</w:t>
            </w:r>
            <w:r w:rsidR="009E1390" w:rsidRPr="00802EEF">
              <w:rPr>
                <w:rFonts w:ascii="Times" w:hAnsi="Times"/>
                <w:snapToGrid w:val="0"/>
                <w:color w:val="000000" w:themeColor="text1"/>
                <w:sz w:val="22"/>
                <w:szCs w:val="22"/>
              </w:rPr>
              <w:t xml:space="preserve"> </w:t>
            </w:r>
          </w:p>
          <w:p w14:paraId="256A8407" w14:textId="77777777" w:rsidR="009E1390" w:rsidRPr="00802EEF" w:rsidRDefault="009E1390" w:rsidP="006751A3">
            <w:pPr>
              <w:numPr>
                <w:ilvl w:val="0"/>
                <w:numId w:val="19"/>
              </w:numPr>
              <w:rPr>
                <w:rFonts w:ascii="Times" w:hAnsi="Times"/>
                <w:snapToGrid w:val="0"/>
                <w:color w:val="000000" w:themeColor="text1"/>
                <w:sz w:val="22"/>
                <w:szCs w:val="22"/>
              </w:rPr>
            </w:pPr>
          </w:p>
          <w:p w14:paraId="0257BC31" w14:textId="77777777" w:rsidR="009E1390" w:rsidRPr="00802EEF" w:rsidRDefault="009E1390" w:rsidP="006751A3">
            <w:pPr>
              <w:pStyle w:val="BodyText"/>
              <w:numPr>
                <w:ilvl w:val="0"/>
                <w:numId w:val="19"/>
              </w:numPr>
              <w:rPr>
                <w:rFonts w:ascii="Times" w:hAnsi="Times"/>
                <w:b w:val="0"/>
                <w:color w:val="000000" w:themeColor="text1"/>
                <w:sz w:val="22"/>
                <w:szCs w:val="22"/>
              </w:rPr>
            </w:pPr>
            <w:r w:rsidRPr="00802EEF">
              <w:rPr>
                <w:rFonts w:ascii="Times" w:hAnsi="Times"/>
                <w:b w:val="0"/>
                <w:snapToGrid w:val="0"/>
                <w:color w:val="000000" w:themeColor="text1"/>
                <w:sz w:val="22"/>
                <w:szCs w:val="22"/>
              </w:rPr>
              <w:t>5.</w:t>
            </w:r>
            <w:r w:rsidRPr="00802EEF">
              <w:rPr>
                <w:rFonts w:ascii="Times" w:hAnsi="Times"/>
                <w:snapToGrid w:val="0"/>
                <w:color w:val="000000" w:themeColor="text1"/>
                <w:sz w:val="22"/>
                <w:szCs w:val="22"/>
              </w:rPr>
              <w:t xml:space="preserve">   </w:t>
            </w:r>
            <w:r w:rsidRPr="00802EEF">
              <w:rPr>
                <w:rFonts w:ascii="Times" w:hAnsi="Times"/>
                <w:b w:val="0"/>
                <w:color w:val="000000" w:themeColor="text1"/>
                <w:sz w:val="22"/>
                <w:szCs w:val="22"/>
              </w:rPr>
              <w:t xml:space="preserve">Maintain established standards of </w:t>
            </w:r>
          </w:p>
          <w:p w14:paraId="7ADB4763" w14:textId="77777777" w:rsidR="009E1390" w:rsidRPr="00802EEF" w:rsidRDefault="009E1390" w:rsidP="006751A3">
            <w:pPr>
              <w:pStyle w:val="BodyText"/>
              <w:numPr>
                <w:ilvl w:val="0"/>
                <w:numId w:val="19"/>
              </w:numPr>
              <w:rPr>
                <w:rFonts w:ascii="Times" w:hAnsi="Times"/>
                <w:b w:val="0"/>
                <w:color w:val="000000" w:themeColor="text1"/>
                <w:sz w:val="22"/>
                <w:szCs w:val="22"/>
              </w:rPr>
            </w:pPr>
            <w:r w:rsidRPr="00802EEF">
              <w:rPr>
                <w:rFonts w:ascii="Times" w:hAnsi="Times"/>
                <w:b w:val="0"/>
                <w:color w:val="000000" w:themeColor="text1"/>
                <w:sz w:val="22"/>
                <w:szCs w:val="22"/>
              </w:rPr>
              <w:t xml:space="preserve">      academic/clinical performance for the </w:t>
            </w:r>
          </w:p>
          <w:p w14:paraId="494EABE2" w14:textId="77777777" w:rsidR="009E1390" w:rsidRPr="00802EEF" w:rsidRDefault="009E1390" w:rsidP="006751A3">
            <w:pPr>
              <w:pStyle w:val="BodyText"/>
              <w:numPr>
                <w:ilvl w:val="0"/>
                <w:numId w:val="19"/>
              </w:numPr>
              <w:rPr>
                <w:rFonts w:ascii="Times" w:hAnsi="Times"/>
                <w:b w:val="0"/>
                <w:color w:val="000000" w:themeColor="text1"/>
                <w:sz w:val="22"/>
                <w:szCs w:val="22"/>
              </w:rPr>
            </w:pPr>
            <w:r w:rsidRPr="00802EEF">
              <w:rPr>
                <w:rFonts w:ascii="Times" w:hAnsi="Times"/>
                <w:b w:val="0"/>
                <w:color w:val="000000" w:themeColor="text1"/>
                <w:sz w:val="22"/>
                <w:szCs w:val="22"/>
              </w:rPr>
              <w:t xml:space="preserve">      courses in which they are enrolled.</w:t>
            </w:r>
          </w:p>
          <w:p w14:paraId="6A24E4E0" w14:textId="77777777" w:rsidR="009E1390" w:rsidRPr="00802EEF" w:rsidRDefault="009E1390" w:rsidP="006751A3">
            <w:pPr>
              <w:numPr>
                <w:ilvl w:val="0"/>
                <w:numId w:val="19"/>
              </w:numPr>
              <w:rPr>
                <w:rFonts w:ascii="Times" w:hAnsi="Times"/>
                <w:snapToGrid w:val="0"/>
                <w:color w:val="000000" w:themeColor="text1"/>
                <w:sz w:val="22"/>
                <w:szCs w:val="22"/>
              </w:rPr>
            </w:pPr>
          </w:p>
        </w:tc>
      </w:tr>
      <w:tr w:rsidR="00D27245" w:rsidRPr="00802EEF" w14:paraId="082DD1E0" w14:textId="77777777" w:rsidTr="009E1390">
        <w:trPr>
          <w:trHeight w:val="783"/>
        </w:trPr>
        <w:tc>
          <w:tcPr>
            <w:tcW w:w="4338" w:type="dxa"/>
            <w:tcBorders>
              <w:top w:val="nil"/>
              <w:left w:val="nil"/>
              <w:bottom w:val="nil"/>
              <w:right w:val="nil"/>
            </w:tcBorders>
          </w:tcPr>
          <w:p w14:paraId="11692CC3"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5.   Regular, objective evaluations of progress </w:t>
            </w:r>
          </w:p>
          <w:p w14:paraId="0AE6FC06" w14:textId="77777777" w:rsidR="00D27245" w:rsidRPr="00802EEF" w:rsidRDefault="009E1390" w:rsidP="006751A3">
            <w:pPr>
              <w:numPr>
                <w:ilvl w:val="0"/>
                <w:numId w:val="19"/>
              </w:numPr>
              <w:rPr>
                <w:rFonts w:ascii="Times" w:hAnsi="Times"/>
                <w:color w:val="000000" w:themeColor="text1"/>
                <w:sz w:val="22"/>
                <w:szCs w:val="22"/>
              </w:rPr>
            </w:pPr>
            <w:r w:rsidRPr="00802EEF">
              <w:rPr>
                <w:rFonts w:ascii="Times" w:hAnsi="Times"/>
                <w:color w:val="000000" w:themeColor="text1"/>
                <w:sz w:val="22"/>
                <w:szCs w:val="22"/>
              </w:rPr>
              <w:t>in their courses.</w:t>
            </w:r>
          </w:p>
        </w:tc>
        <w:tc>
          <w:tcPr>
            <w:tcW w:w="5238" w:type="dxa"/>
            <w:tcBorders>
              <w:top w:val="nil"/>
              <w:left w:val="nil"/>
              <w:bottom w:val="nil"/>
              <w:right w:val="nil"/>
            </w:tcBorders>
          </w:tcPr>
          <w:p w14:paraId="5A5F3B15" w14:textId="77777777" w:rsidR="009E1390" w:rsidRPr="00802EEF" w:rsidRDefault="009E1390" w:rsidP="006751A3">
            <w:pPr>
              <w:pStyle w:val="BodyText"/>
              <w:numPr>
                <w:ilvl w:val="0"/>
                <w:numId w:val="19"/>
              </w:numPr>
              <w:rPr>
                <w:rFonts w:ascii="Times" w:hAnsi="Times"/>
                <w:b w:val="0"/>
                <w:color w:val="000000" w:themeColor="text1"/>
                <w:sz w:val="22"/>
                <w:szCs w:val="22"/>
              </w:rPr>
            </w:pPr>
            <w:r w:rsidRPr="00802EEF">
              <w:rPr>
                <w:rFonts w:ascii="Times" w:hAnsi="Times"/>
                <w:b w:val="0"/>
                <w:color w:val="000000" w:themeColor="text1"/>
                <w:sz w:val="22"/>
                <w:szCs w:val="22"/>
              </w:rPr>
              <w:t>6</w:t>
            </w:r>
            <w:r w:rsidR="00D27245" w:rsidRPr="00802EEF">
              <w:rPr>
                <w:rFonts w:ascii="Times" w:hAnsi="Times"/>
                <w:b w:val="0"/>
                <w:color w:val="000000" w:themeColor="text1"/>
                <w:sz w:val="22"/>
                <w:szCs w:val="22"/>
              </w:rPr>
              <w:t xml:space="preserve">. </w:t>
            </w:r>
            <w:r w:rsidRPr="00802EEF">
              <w:rPr>
                <w:rFonts w:ascii="Times" w:hAnsi="Times"/>
                <w:b w:val="0"/>
                <w:color w:val="000000" w:themeColor="text1"/>
                <w:sz w:val="22"/>
                <w:szCs w:val="22"/>
              </w:rPr>
              <w:t xml:space="preserve"> Continue to think creatively throughout </w:t>
            </w:r>
          </w:p>
          <w:p w14:paraId="126A8AB8" w14:textId="4E91E6BF" w:rsidR="009E1390" w:rsidRPr="00802EEF" w:rsidRDefault="00230513" w:rsidP="006751A3">
            <w:pPr>
              <w:pStyle w:val="BodyText"/>
              <w:numPr>
                <w:ilvl w:val="0"/>
                <w:numId w:val="19"/>
              </w:numPr>
              <w:rPr>
                <w:rFonts w:ascii="Times" w:hAnsi="Times"/>
                <w:b w:val="0"/>
                <w:color w:val="000000" w:themeColor="text1"/>
                <w:sz w:val="22"/>
                <w:szCs w:val="22"/>
              </w:rPr>
            </w:pPr>
            <w:r w:rsidRPr="00802EEF">
              <w:rPr>
                <w:rFonts w:ascii="Times" w:hAnsi="Times"/>
                <w:b w:val="0"/>
                <w:color w:val="000000" w:themeColor="text1"/>
                <w:sz w:val="22"/>
                <w:szCs w:val="22"/>
              </w:rPr>
              <w:t xml:space="preserve">      </w:t>
            </w:r>
            <w:r w:rsidR="009E1390" w:rsidRPr="00802EEF">
              <w:rPr>
                <w:rFonts w:ascii="Times" w:hAnsi="Times"/>
                <w:b w:val="0"/>
                <w:color w:val="000000" w:themeColor="text1"/>
                <w:sz w:val="22"/>
                <w:szCs w:val="22"/>
              </w:rPr>
              <w:t>their professional lives.</w:t>
            </w:r>
          </w:p>
          <w:p w14:paraId="1C587283" w14:textId="77777777" w:rsidR="00D27245" w:rsidRPr="00802EEF" w:rsidRDefault="00D27245" w:rsidP="006751A3">
            <w:pPr>
              <w:pStyle w:val="BodyText"/>
              <w:numPr>
                <w:ilvl w:val="0"/>
                <w:numId w:val="19"/>
              </w:numPr>
              <w:rPr>
                <w:rFonts w:ascii="Times" w:hAnsi="Times"/>
                <w:snapToGrid w:val="0"/>
                <w:color w:val="000000" w:themeColor="text1"/>
                <w:sz w:val="22"/>
                <w:szCs w:val="22"/>
              </w:rPr>
            </w:pPr>
          </w:p>
        </w:tc>
      </w:tr>
      <w:tr w:rsidR="00D27245" w:rsidRPr="00802EEF" w14:paraId="2C39D018" w14:textId="77777777" w:rsidTr="00C473A3">
        <w:tc>
          <w:tcPr>
            <w:tcW w:w="4338" w:type="dxa"/>
            <w:tcBorders>
              <w:top w:val="nil"/>
              <w:left w:val="nil"/>
              <w:bottom w:val="nil"/>
              <w:right w:val="nil"/>
            </w:tcBorders>
          </w:tcPr>
          <w:p w14:paraId="60D94063"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6.   Develop the framework for critical </w:t>
            </w:r>
          </w:p>
          <w:p w14:paraId="3F2CE1D4" w14:textId="34CB4DFA" w:rsidR="00D27245" w:rsidRPr="00802EEF" w:rsidRDefault="00D27245" w:rsidP="00E67155">
            <w:pPr>
              <w:rPr>
                <w:rFonts w:ascii="Times" w:hAnsi="Times"/>
                <w:color w:val="000000" w:themeColor="text1"/>
                <w:sz w:val="22"/>
                <w:szCs w:val="22"/>
              </w:rPr>
            </w:pPr>
            <w:r w:rsidRPr="00802EEF">
              <w:rPr>
                <w:rFonts w:ascii="Times" w:hAnsi="Times"/>
                <w:color w:val="000000" w:themeColor="text1"/>
                <w:sz w:val="22"/>
                <w:szCs w:val="22"/>
              </w:rPr>
              <w:t xml:space="preserve">      thinking and judgment.</w:t>
            </w:r>
          </w:p>
        </w:tc>
        <w:tc>
          <w:tcPr>
            <w:tcW w:w="5238" w:type="dxa"/>
            <w:tcBorders>
              <w:top w:val="nil"/>
              <w:left w:val="nil"/>
              <w:bottom w:val="nil"/>
              <w:right w:val="nil"/>
            </w:tcBorders>
          </w:tcPr>
          <w:p w14:paraId="37E04C32" w14:textId="77777777" w:rsidR="009E1390" w:rsidRPr="00802EEF" w:rsidRDefault="009E1390" w:rsidP="006751A3">
            <w:pPr>
              <w:pStyle w:val="BodyText"/>
              <w:numPr>
                <w:ilvl w:val="0"/>
                <w:numId w:val="19"/>
              </w:numPr>
              <w:rPr>
                <w:rFonts w:ascii="Times" w:hAnsi="Times"/>
                <w:color w:val="000000" w:themeColor="text1"/>
                <w:sz w:val="22"/>
                <w:szCs w:val="22"/>
              </w:rPr>
            </w:pPr>
            <w:r w:rsidRPr="00802EEF">
              <w:rPr>
                <w:rFonts w:ascii="Times" w:hAnsi="Times"/>
                <w:b w:val="0"/>
                <w:color w:val="000000" w:themeColor="text1"/>
                <w:sz w:val="22"/>
                <w:szCs w:val="22"/>
              </w:rPr>
              <w:t>7</w:t>
            </w:r>
            <w:r w:rsidR="00D27245" w:rsidRPr="00802EEF">
              <w:rPr>
                <w:rFonts w:ascii="Times" w:hAnsi="Times"/>
                <w:b w:val="0"/>
                <w:color w:val="000000" w:themeColor="text1"/>
                <w:sz w:val="22"/>
                <w:szCs w:val="22"/>
              </w:rPr>
              <w:t xml:space="preserve">. </w:t>
            </w:r>
            <w:r w:rsidRPr="00802EEF">
              <w:rPr>
                <w:rFonts w:ascii="Times" w:hAnsi="Times"/>
                <w:b w:val="0"/>
                <w:color w:val="000000" w:themeColor="text1"/>
                <w:sz w:val="22"/>
                <w:szCs w:val="22"/>
              </w:rPr>
              <w:t xml:space="preserve">Be aware of the concepts of curriculum </w:t>
            </w:r>
          </w:p>
          <w:p w14:paraId="32D7ED43" w14:textId="77777777" w:rsidR="009E1390" w:rsidRPr="00802EEF" w:rsidRDefault="009E1390" w:rsidP="006751A3">
            <w:pPr>
              <w:pStyle w:val="BodyText"/>
              <w:numPr>
                <w:ilvl w:val="0"/>
                <w:numId w:val="19"/>
              </w:numPr>
              <w:rPr>
                <w:rFonts w:ascii="Times" w:hAnsi="Times"/>
                <w:color w:val="000000" w:themeColor="text1"/>
                <w:sz w:val="22"/>
                <w:szCs w:val="22"/>
              </w:rPr>
            </w:pPr>
            <w:r w:rsidRPr="00802EEF">
              <w:rPr>
                <w:rFonts w:ascii="Times" w:hAnsi="Times"/>
                <w:b w:val="0"/>
                <w:color w:val="000000" w:themeColor="text1"/>
                <w:sz w:val="22"/>
                <w:szCs w:val="22"/>
              </w:rPr>
              <w:t xml:space="preserve">    development, and to know Program </w:t>
            </w:r>
          </w:p>
          <w:p w14:paraId="20B5E7AD" w14:textId="77777777" w:rsidR="009E1390" w:rsidRPr="00802EEF" w:rsidRDefault="009E1390" w:rsidP="00230513">
            <w:pPr>
              <w:pStyle w:val="BodyText"/>
              <w:tabs>
                <w:tab w:val="num" w:pos="360"/>
              </w:tabs>
              <w:ind w:left="360"/>
              <w:rPr>
                <w:rFonts w:ascii="Times" w:hAnsi="Times"/>
                <w:color w:val="000000" w:themeColor="text1"/>
                <w:sz w:val="22"/>
                <w:szCs w:val="22"/>
              </w:rPr>
            </w:pPr>
            <w:r w:rsidRPr="00802EEF">
              <w:rPr>
                <w:rFonts w:ascii="Times" w:hAnsi="Times"/>
                <w:b w:val="0"/>
                <w:color w:val="000000" w:themeColor="text1"/>
                <w:sz w:val="22"/>
                <w:szCs w:val="22"/>
              </w:rPr>
              <w:t xml:space="preserve">    Objectives and their relationship to the </w:t>
            </w:r>
          </w:p>
          <w:p w14:paraId="7D85A47F" w14:textId="77777777" w:rsidR="009E1390" w:rsidRPr="00802EEF" w:rsidRDefault="009E1390" w:rsidP="006751A3">
            <w:pPr>
              <w:pStyle w:val="BodyText"/>
              <w:numPr>
                <w:ilvl w:val="0"/>
                <w:numId w:val="19"/>
              </w:numPr>
              <w:rPr>
                <w:rFonts w:ascii="Times" w:hAnsi="Times"/>
                <w:color w:val="000000" w:themeColor="text1"/>
                <w:sz w:val="22"/>
                <w:szCs w:val="22"/>
              </w:rPr>
            </w:pPr>
            <w:r w:rsidRPr="00802EEF">
              <w:rPr>
                <w:rFonts w:ascii="Times" w:hAnsi="Times"/>
                <w:b w:val="0"/>
                <w:color w:val="000000" w:themeColor="text1"/>
                <w:sz w:val="22"/>
                <w:szCs w:val="22"/>
              </w:rPr>
              <w:t xml:space="preserve">    curriculum and CSU’s Mission and Life </w:t>
            </w:r>
          </w:p>
          <w:p w14:paraId="0B049560" w14:textId="77777777" w:rsidR="009E1390" w:rsidRPr="00802EEF" w:rsidRDefault="009E1390" w:rsidP="006751A3">
            <w:pPr>
              <w:pStyle w:val="BodyText"/>
              <w:numPr>
                <w:ilvl w:val="0"/>
                <w:numId w:val="19"/>
              </w:numPr>
              <w:rPr>
                <w:rFonts w:ascii="Times" w:hAnsi="Times"/>
                <w:b w:val="0"/>
                <w:bCs/>
                <w:color w:val="000000" w:themeColor="text1"/>
                <w:sz w:val="22"/>
                <w:szCs w:val="22"/>
              </w:rPr>
            </w:pPr>
            <w:r w:rsidRPr="00802EEF">
              <w:rPr>
                <w:rFonts w:ascii="Times" w:hAnsi="Times"/>
                <w:color w:val="000000" w:themeColor="text1"/>
                <w:sz w:val="22"/>
                <w:szCs w:val="22"/>
              </w:rPr>
              <w:t xml:space="preserve">    </w:t>
            </w:r>
            <w:r w:rsidRPr="00802EEF">
              <w:rPr>
                <w:rFonts w:ascii="Times" w:hAnsi="Times"/>
                <w:b w:val="0"/>
                <w:bCs/>
                <w:color w:val="000000" w:themeColor="text1"/>
                <w:sz w:val="22"/>
                <w:szCs w:val="22"/>
              </w:rPr>
              <w:t>Preparation Concepts.</w:t>
            </w:r>
          </w:p>
          <w:p w14:paraId="49E33374" w14:textId="77777777" w:rsidR="00D27245" w:rsidRPr="00802EEF" w:rsidRDefault="00D27245" w:rsidP="006751A3">
            <w:pPr>
              <w:pStyle w:val="BodyText"/>
              <w:numPr>
                <w:ilvl w:val="0"/>
                <w:numId w:val="19"/>
              </w:numPr>
              <w:rPr>
                <w:rFonts w:ascii="Times" w:hAnsi="Times"/>
                <w:snapToGrid w:val="0"/>
                <w:color w:val="000000" w:themeColor="text1"/>
                <w:sz w:val="22"/>
                <w:szCs w:val="22"/>
              </w:rPr>
            </w:pPr>
          </w:p>
        </w:tc>
      </w:tr>
      <w:tr w:rsidR="00D27245" w:rsidRPr="00FB371E" w14:paraId="5749FA23" w14:textId="77777777" w:rsidTr="00C473A3">
        <w:tc>
          <w:tcPr>
            <w:tcW w:w="4338" w:type="dxa"/>
            <w:tcBorders>
              <w:top w:val="nil"/>
              <w:left w:val="nil"/>
              <w:bottom w:val="nil"/>
              <w:right w:val="nil"/>
            </w:tcBorders>
          </w:tcPr>
          <w:p w14:paraId="40F0F239" w14:textId="77777777" w:rsidR="00D27245" w:rsidRPr="00802EEF" w:rsidRDefault="00D27245" w:rsidP="00C473A3">
            <w:pPr>
              <w:rPr>
                <w:rFonts w:ascii="Times" w:hAnsi="Times"/>
                <w:color w:val="000000" w:themeColor="text1"/>
                <w:sz w:val="22"/>
                <w:szCs w:val="22"/>
              </w:rPr>
            </w:pPr>
            <w:r w:rsidRPr="00802EEF">
              <w:rPr>
                <w:rFonts w:ascii="Times" w:hAnsi="Times"/>
                <w:color w:val="000000" w:themeColor="text1"/>
                <w:sz w:val="22"/>
                <w:szCs w:val="22"/>
              </w:rPr>
              <w:t xml:space="preserve">7.   Have a voice in the determination of the </w:t>
            </w:r>
          </w:p>
          <w:p w14:paraId="768955D0" w14:textId="77777777" w:rsidR="00D27245" w:rsidRPr="00802EEF" w:rsidRDefault="00D27245" w:rsidP="00C473A3">
            <w:pPr>
              <w:widowControl w:val="0"/>
              <w:rPr>
                <w:rFonts w:ascii="Times" w:hAnsi="Times"/>
                <w:color w:val="000000" w:themeColor="text1"/>
                <w:sz w:val="22"/>
                <w:szCs w:val="22"/>
              </w:rPr>
            </w:pPr>
            <w:r w:rsidRPr="00802EEF">
              <w:rPr>
                <w:rFonts w:ascii="Times" w:hAnsi="Times"/>
                <w:color w:val="000000" w:themeColor="text1"/>
                <w:sz w:val="22"/>
                <w:szCs w:val="22"/>
              </w:rPr>
              <w:t xml:space="preserve">      curriculum and application of </w:t>
            </w:r>
          </w:p>
          <w:p w14:paraId="0DADF5FD" w14:textId="77777777" w:rsidR="00D27245" w:rsidRPr="00802EEF" w:rsidRDefault="00D27245" w:rsidP="00C473A3">
            <w:pPr>
              <w:widowControl w:val="0"/>
              <w:rPr>
                <w:rFonts w:ascii="Times" w:hAnsi="Times"/>
                <w:color w:val="000000" w:themeColor="text1"/>
                <w:sz w:val="22"/>
                <w:szCs w:val="22"/>
              </w:rPr>
            </w:pPr>
            <w:r w:rsidRPr="00802EEF">
              <w:rPr>
                <w:rFonts w:ascii="Times" w:hAnsi="Times"/>
                <w:color w:val="000000" w:themeColor="text1"/>
                <w:sz w:val="22"/>
                <w:szCs w:val="22"/>
              </w:rPr>
              <w:t xml:space="preserve">      institutional policy affecting academic and </w:t>
            </w:r>
          </w:p>
          <w:p w14:paraId="65C2B443" w14:textId="77777777" w:rsidR="00D27245" w:rsidRPr="00802EEF" w:rsidRDefault="00D27245" w:rsidP="00C473A3">
            <w:pPr>
              <w:widowControl w:val="0"/>
              <w:rPr>
                <w:rFonts w:ascii="Times" w:hAnsi="Times"/>
                <w:snapToGrid w:val="0"/>
                <w:color w:val="000000" w:themeColor="text1"/>
                <w:sz w:val="22"/>
                <w:szCs w:val="22"/>
              </w:rPr>
            </w:pPr>
            <w:r w:rsidRPr="00802EEF">
              <w:rPr>
                <w:rFonts w:ascii="Times" w:hAnsi="Times"/>
                <w:color w:val="000000" w:themeColor="text1"/>
                <w:sz w:val="22"/>
                <w:szCs w:val="22"/>
              </w:rPr>
              <w:t xml:space="preserve">      student affairs.</w:t>
            </w:r>
            <w:r w:rsidRPr="00802EEF">
              <w:rPr>
                <w:rFonts w:ascii="Times" w:hAnsi="Times"/>
                <w:color w:val="000000" w:themeColor="text1"/>
                <w:sz w:val="22"/>
                <w:szCs w:val="22"/>
              </w:rPr>
              <w:tab/>
            </w:r>
            <w:r w:rsidRPr="00802EEF">
              <w:rPr>
                <w:rFonts w:ascii="Times" w:hAnsi="Times"/>
                <w:color w:val="000000" w:themeColor="text1"/>
                <w:sz w:val="22"/>
                <w:szCs w:val="22"/>
              </w:rPr>
              <w:tab/>
            </w:r>
          </w:p>
        </w:tc>
        <w:tc>
          <w:tcPr>
            <w:tcW w:w="5238" w:type="dxa"/>
            <w:tcBorders>
              <w:top w:val="nil"/>
              <w:left w:val="nil"/>
              <w:bottom w:val="nil"/>
              <w:right w:val="nil"/>
            </w:tcBorders>
          </w:tcPr>
          <w:p w14:paraId="798A67DF" w14:textId="77777777" w:rsidR="009E1390" w:rsidRPr="00FB371E" w:rsidRDefault="009E1390" w:rsidP="006751A3">
            <w:pPr>
              <w:numPr>
                <w:ilvl w:val="0"/>
                <w:numId w:val="19"/>
              </w:numPr>
              <w:rPr>
                <w:rFonts w:ascii="Times" w:hAnsi="Times"/>
                <w:color w:val="000000" w:themeColor="text1"/>
                <w:sz w:val="22"/>
                <w:szCs w:val="22"/>
              </w:rPr>
            </w:pPr>
            <w:r w:rsidRPr="00FB371E">
              <w:rPr>
                <w:rFonts w:ascii="Times" w:hAnsi="Times"/>
                <w:color w:val="000000" w:themeColor="text1"/>
                <w:sz w:val="22"/>
                <w:szCs w:val="22"/>
              </w:rPr>
              <w:t>8</w:t>
            </w:r>
            <w:r w:rsidR="00D27245" w:rsidRPr="00FB371E">
              <w:rPr>
                <w:rFonts w:ascii="Times" w:hAnsi="Times"/>
                <w:color w:val="000000" w:themeColor="text1"/>
                <w:sz w:val="22"/>
                <w:szCs w:val="22"/>
              </w:rPr>
              <w:t>.</w:t>
            </w:r>
            <w:r w:rsidRPr="00FB371E">
              <w:rPr>
                <w:rFonts w:ascii="Times" w:hAnsi="Times"/>
                <w:color w:val="000000" w:themeColor="text1"/>
                <w:sz w:val="22"/>
                <w:szCs w:val="22"/>
              </w:rPr>
              <w:t xml:space="preserve">  </w:t>
            </w:r>
            <w:r w:rsidR="00D27245" w:rsidRPr="00FB371E">
              <w:rPr>
                <w:rFonts w:ascii="Times" w:hAnsi="Times"/>
                <w:color w:val="000000" w:themeColor="text1"/>
                <w:sz w:val="22"/>
                <w:szCs w:val="22"/>
              </w:rPr>
              <w:t xml:space="preserve"> </w:t>
            </w:r>
            <w:r w:rsidRPr="00FB371E">
              <w:rPr>
                <w:rFonts w:ascii="Times" w:hAnsi="Times"/>
                <w:color w:val="000000" w:themeColor="text1"/>
                <w:sz w:val="22"/>
                <w:szCs w:val="22"/>
              </w:rPr>
              <w:t xml:space="preserve">Provide or ascertain information requested </w:t>
            </w:r>
          </w:p>
          <w:p w14:paraId="4DBFC7AD" w14:textId="77777777" w:rsidR="009E1390" w:rsidRPr="00FB371E" w:rsidRDefault="009E1390" w:rsidP="006751A3">
            <w:pPr>
              <w:numPr>
                <w:ilvl w:val="0"/>
                <w:numId w:val="19"/>
              </w:numPr>
              <w:rPr>
                <w:rFonts w:ascii="Times" w:hAnsi="Times"/>
                <w:color w:val="000000" w:themeColor="text1"/>
                <w:sz w:val="22"/>
                <w:szCs w:val="22"/>
              </w:rPr>
            </w:pPr>
            <w:r w:rsidRPr="00FB371E">
              <w:rPr>
                <w:rFonts w:ascii="Times" w:hAnsi="Times"/>
                <w:color w:val="000000" w:themeColor="text1"/>
                <w:sz w:val="22"/>
                <w:szCs w:val="22"/>
              </w:rPr>
              <w:t xml:space="preserve">      of the student and make available to the </w:t>
            </w:r>
          </w:p>
          <w:p w14:paraId="515C26D1" w14:textId="3E4F869F" w:rsidR="00D27245" w:rsidRPr="00FB371E" w:rsidRDefault="009E1390" w:rsidP="006751A3">
            <w:pPr>
              <w:pStyle w:val="BodyText"/>
              <w:numPr>
                <w:ilvl w:val="0"/>
                <w:numId w:val="19"/>
              </w:numPr>
              <w:rPr>
                <w:rFonts w:ascii="Times" w:hAnsi="Times"/>
                <w:b w:val="0"/>
                <w:bCs/>
                <w:color w:val="000000" w:themeColor="text1"/>
                <w:sz w:val="22"/>
                <w:szCs w:val="22"/>
              </w:rPr>
            </w:pPr>
            <w:r w:rsidRPr="00FB371E">
              <w:rPr>
                <w:rFonts w:ascii="Times" w:hAnsi="Times"/>
                <w:b w:val="0"/>
                <w:color w:val="000000" w:themeColor="text1"/>
                <w:sz w:val="22"/>
                <w:szCs w:val="22"/>
              </w:rPr>
              <w:t xml:space="preserve">      Registrar’s Office and the College of Nursing</w:t>
            </w:r>
            <w:r w:rsidR="00FB371E" w:rsidRPr="00FB371E">
              <w:rPr>
                <w:rFonts w:ascii="Times" w:hAnsi="Times"/>
                <w:b w:val="0"/>
                <w:color w:val="000000" w:themeColor="text1"/>
                <w:sz w:val="22"/>
                <w:szCs w:val="22"/>
              </w:rPr>
              <w:t>.</w:t>
            </w:r>
          </w:p>
        </w:tc>
      </w:tr>
    </w:tbl>
    <w:p w14:paraId="219A8C35" w14:textId="77777777" w:rsidR="00DF0C3F" w:rsidRPr="00802EEF" w:rsidRDefault="00DF0C3F" w:rsidP="00DF0C3F">
      <w:pPr>
        <w:pStyle w:val="BodyText3"/>
        <w:rPr>
          <w:color w:val="000000" w:themeColor="text1"/>
          <w:szCs w:val="28"/>
          <w:u w:val="single"/>
        </w:rPr>
      </w:pPr>
      <w:r w:rsidRPr="00802EEF">
        <w:rPr>
          <w:color w:val="000000" w:themeColor="text1"/>
          <w:szCs w:val="28"/>
          <w:u w:val="single"/>
        </w:rPr>
        <w:lastRenderedPageBreak/>
        <w:t>PROGRAM MINIMUM SKILLS FOR ELIGIBILITY TO PARTICIPATE IN EDUCATIONAL PROGRAMS AND ACTIVITIES</w:t>
      </w:r>
    </w:p>
    <w:p w14:paraId="41018AC5" w14:textId="77777777" w:rsidR="00DF0C3F" w:rsidRPr="00802EEF" w:rsidRDefault="00DF0C3F" w:rsidP="006A6CC6">
      <w:pPr>
        <w:widowControl w:val="0"/>
        <w:jc w:val="both"/>
        <w:rPr>
          <w:snapToGrid w:val="0"/>
          <w:color w:val="000000" w:themeColor="text1"/>
          <w:sz w:val="24"/>
        </w:rPr>
      </w:pPr>
    </w:p>
    <w:p w14:paraId="288CF08B" w14:textId="228B4347" w:rsidR="00BD2BED" w:rsidRPr="006A6CC6" w:rsidRDefault="00BD2BED" w:rsidP="006A6CC6">
      <w:pPr>
        <w:widowControl w:val="0"/>
        <w:jc w:val="both"/>
        <w:rPr>
          <w:snapToGrid w:val="0"/>
          <w:color w:val="000000" w:themeColor="text1"/>
          <w:sz w:val="24"/>
        </w:rPr>
      </w:pPr>
      <w:r w:rsidRPr="006A6CC6">
        <w:rPr>
          <w:snapToGrid w:val="0"/>
          <w:color w:val="000000" w:themeColor="text1"/>
          <w:sz w:val="24"/>
        </w:rPr>
        <w:t>The BSN program requires that students complete clinical experiences in a variety of healthcare settings and patient populations.  Most experiences are physically and emotionally rigorous</w:t>
      </w:r>
      <w:r w:rsidR="004E1FED" w:rsidRPr="006A6CC6">
        <w:rPr>
          <w:snapToGrid w:val="0"/>
          <w:color w:val="000000" w:themeColor="text1"/>
          <w:sz w:val="24"/>
        </w:rPr>
        <w:t xml:space="preserve">.  Reasonable accommodations are made if a student provides the appropriate documentation of each disability to the University Disability Services office.  </w:t>
      </w:r>
    </w:p>
    <w:p w14:paraId="66CF1FC5" w14:textId="77777777" w:rsidR="00BD2BED" w:rsidRPr="006A6CC6" w:rsidRDefault="00BD2BED" w:rsidP="006A6CC6">
      <w:pPr>
        <w:widowControl w:val="0"/>
        <w:jc w:val="both"/>
        <w:rPr>
          <w:snapToGrid w:val="0"/>
          <w:color w:val="000000" w:themeColor="text1"/>
          <w:sz w:val="24"/>
        </w:rPr>
      </w:pPr>
    </w:p>
    <w:p w14:paraId="73358646" w14:textId="4EEE5359" w:rsidR="00DF0C3F" w:rsidRPr="006A6CC6" w:rsidRDefault="004E1FED" w:rsidP="006A6CC6">
      <w:pPr>
        <w:widowControl w:val="0"/>
        <w:jc w:val="both"/>
        <w:rPr>
          <w:snapToGrid w:val="0"/>
          <w:color w:val="000000" w:themeColor="text1"/>
          <w:sz w:val="24"/>
        </w:rPr>
      </w:pPr>
      <w:r w:rsidRPr="006A6CC6">
        <w:rPr>
          <w:snapToGrid w:val="0"/>
          <w:color w:val="000000" w:themeColor="text1"/>
          <w:sz w:val="24"/>
        </w:rPr>
        <w:t>All</w:t>
      </w:r>
      <w:r w:rsidR="00DF0C3F" w:rsidRPr="006A6CC6">
        <w:rPr>
          <w:snapToGrid w:val="0"/>
          <w:color w:val="000000" w:themeColor="text1"/>
          <w:sz w:val="24"/>
        </w:rPr>
        <w:t xml:space="preserve"> students should possess </w:t>
      </w:r>
      <w:r w:rsidRPr="006A6CC6">
        <w:rPr>
          <w:snapToGrid w:val="0"/>
          <w:color w:val="000000" w:themeColor="text1"/>
          <w:sz w:val="24"/>
        </w:rPr>
        <w:t>the following skills and</w:t>
      </w:r>
      <w:r w:rsidR="00DF0C3F" w:rsidRPr="006A6CC6">
        <w:rPr>
          <w:snapToGrid w:val="0"/>
          <w:color w:val="000000" w:themeColor="text1"/>
          <w:sz w:val="24"/>
        </w:rPr>
        <w:t xml:space="preserve"> abilities, or with the help of</w:t>
      </w:r>
      <w:r w:rsidRPr="006A6CC6">
        <w:rPr>
          <w:snapToGrid w:val="0"/>
          <w:color w:val="000000" w:themeColor="text1"/>
          <w:sz w:val="24"/>
        </w:rPr>
        <w:t xml:space="preserve"> approved</w:t>
      </w:r>
      <w:r w:rsidR="00DF0C3F" w:rsidRPr="006A6CC6">
        <w:rPr>
          <w:snapToGrid w:val="0"/>
          <w:color w:val="000000" w:themeColor="text1"/>
          <w:sz w:val="24"/>
        </w:rPr>
        <w:t xml:space="preserve"> compensatory techniques and/or assistive devices</w:t>
      </w:r>
      <w:r w:rsidRPr="006A6CC6">
        <w:rPr>
          <w:snapToGrid w:val="0"/>
          <w:color w:val="000000" w:themeColor="text1"/>
          <w:sz w:val="24"/>
        </w:rPr>
        <w:t>:</w:t>
      </w:r>
    </w:p>
    <w:p w14:paraId="3EA57FFF" w14:textId="77777777" w:rsidR="004E1FED" w:rsidRPr="006A6CC6" w:rsidRDefault="004E1FED" w:rsidP="006A6CC6">
      <w:pPr>
        <w:tabs>
          <w:tab w:val="left" w:pos="4768"/>
        </w:tabs>
        <w:ind w:right="720"/>
        <w:jc w:val="both"/>
        <w:rPr>
          <w:b/>
          <w:sz w:val="24"/>
          <w:szCs w:val="24"/>
        </w:rPr>
      </w:pPr>
    </w:p>
    <w:p w14:paraId="433B4FBB" w14:textId="3248AAE1" w:rsidR="004E1FED" w:rsidRPr="006A6CC6" w:rsidRDefault="004E1FED" w:rsidP="006A6CC6">
      <w:pPr>
        <w:pStyle w:val="ListParagraph"/>
        <w:numPr>
          <w:ilvl w:val="0"/>
          <w:numId w:val="69"/>
        </w:numPr>
        <w:tabs>
          <w:tab w:val="left" w:pos="4768"/>
        </w:tabs>
        <w:ind w:right="720"/>
        <w:jc w:val="both"/>
        <w:rPr>
          <w:b/>
          <w:sz w:val="24"/>
          <w:szCs w:val="24"/>
        </w:rPr>
      </w:pPr>
      <w:r w:rsidRPr="006A6CC6">
        <w:rPr>
          <w:b/>
          <w:sz w:val="24"/>
          <w:szCs w:val="24"/>
        </w:rPr>
        <w:t>Observation</w:t>
      </w:r>
    </w:p>
    <w:p w14:paraId="556E82E3" w14:textId="77777777" w:rsidR="004E1FED" w:rsidRPr="004E1FED" w:rsidRDefault="004E1FED" w:rsidP="006A6CC6">
      <w:pPr>
        <w:numPr>
          <w:ilvl w:val="0"/>
          <w:numId w:val="68"/>
        </w:numPr>
        <w:ind w:right="720"/>
        <w:jc w:val="both"/>
        <w:rPr>
          <w:sz w:val="24"/>
          <w:szCs w:val="24"/>
        </w:rPr>
      </w:pPr>
      <w:r w:rsidRPr="004E1FED">
        <w:rPr>
          <w:sz w:val="24"/>
          <w:szCs w:val="24"/>
        </w:rPr>
        <w:t>The student must be able to acquire a defined level of required information as presented through demonstrations and experiences in the basic and behavioral sciences. Observation involves visual, auditory and tactile abilities.</w:t>
      </w:r>
    </w:p>
    <w:p w14:paraId="0BA02306" w14:textId="77777777" w:rsidR="004E1FED" w:rsidRPr="004E1FED" w:rsidRDefault="004E1FED" w:rsidP="006A6CC6">
      <w:pPr>
        <w:tabs>
          <w:tab w:val="left" w:pos="4768"/>
        </w:tabs>
        <w:ind w:right="720"/>
        <w:jc w:val="both"/>
        <w:rPr>
          <w:sz w:val="24"/>
          <w:szCs w:val="24"/>
        </w:rPr>
      </w:pPr>
    </w:p>
    <w:p w14:paraId="0EFBDACE" w14:textId="0BB177A7" w:rsidR="004E1FED" w:rsidRDefault="004E1FED" w:rsidP="006A6CC6">
      <w:pPr>
        <w:pStyle w:val="ListParagraph"/>
        <w:numPr>
          <w:ilvl w:val="0"/>
          <w:numId w:val="69"/>
        </w:numPr>
        <w:tabs>
          <w:tab w:val="left" w:pos="4768"/>
        </w:tabs>
        <w:ind w:right="720"/>
        <w:jc w:val="both"/>
        <w:rPr>
          <w:b/>
          <w:sz w:val="24"/>
          <w:szCs w:val="24"/>
        </w:rPr>
      </w:pPr>
      <w:r w:rsidRPr="004E1FED">
        <w:rPr>
          <w:b/>
          <w:sz w:val="24"/>
          <w:szCs w:val="24"/>
        </w:rPr>
        <w:t>Visual</w:t>
      </w:r>
    </w:p>
    <w:p w14:paraId="3395E81C" w14:textId="049A9513" w:rsidR="004E1FED" w:rsidRDefault="004E1FED" w:rsidP="006A6CC6">
      <w:pPr>
        <w:pStyle w:val="ListParagraph"/>
        <w:numPr>
          <w:ilvl w:val="0"/>
          <w:numId w:val="68"/>
        </w:numPr>
        <w:jc w:val="both"/>
        <w:rPr>
          <w:sz w:val="24"/>
          <w:szCs w:val="24"/>
        </w:rPr>
      </w:pPr>
      <w:r w:rsidRPr="004E1FED">
        <w:rPr>
          <w:sz w:val="24"/>
          <w:szCs w:val="24"/>
        </w:rPr>
        <w:t>Observe a patient accurately, at a distance and close at hand within a variety of clinical settings</w:t>
      </w:r>
    </w:p>
    <w:p w14:paraId="1B7098F9" w14:textId="77777777" w:rsidR="004E1FED" w:rsidRDefault="004E1FED" w:rsidP="006A6CC6">
      <w:pPr>
        <w:pStyle w:val="ListParagraph"/>
        <w:numPr>
          <w:ilvl w:val="0"/>
          <w:numId w:val="68"/>
        </w:numPr>
        <w:jc w:val="both"/>
        <w:rPr>
          <w:sz w:val="24"/>
          <w:szCs w:val="24"/>
        </w:rPr>
      </w:pPr>
      <w:r w:rsidRPr="004E1FED">
        <w:rPr>
          <w:sz w:val="24"/>
          <w:szCs w:val="24"/>
        </w:rPr>
        <w:t>Acquire information from oral presentations, demonstrations, and observations.</w:t>
      </w:r>
    </w:p>
    <w:p w14:paraId="70A53EC1" w14:textId="77777777" w:rsidR="004E1FED" w:rsidRDefault="004E1FED" w:rsidP="006A6CC6">
      <w:pPr>
        <w:pStyle w:val="ListParagraph"/>
        <w:numPr>
          <w:ilvl w:val="0"/>
          <w:numId w:val="68"/>
        </w:numPr>
        <w:jc w:val="both"/>
        <w:rPr>
          <w:sz w:val="24"/>
          <w:szCs w:val="24"/>
        </w:rPr>
      </w:pPr>
      <w:r w:rsidRPr="004E1FED">
        <w:rPr>
          <w:sz w:val="24"/>
          <w:szCs w:val="24"/>
        </w:rPr>
        <w:t>Observe written documents and visualize information as presented in images for paper, films, slides, video or other media.</w:t>
      </w:r>
    </w:p>
    <w:p w14:paraId="309A7A53" w14:textId="0675CF7A" w:rsidR="004E1FED" w:rsidRPr="004E1FED" w:rsidRDefault="004E1FED" w:rsidP="006A6CC6">
      <w:pPr>
        <w:pStyle w:val="ListParagraph"/>
        <w:numPr>
          <w:ilvl w:val="0"/>
          <w:numId w:val="68"/>
        </w:numPr>
        <w:jc w:val="both"/>
        <w:rPr>
          <w:sz w:val="24"/>
          <w:szCs w:val="24"/>
        </w:rPr>
      </w:pPr>
      <w:r w:rsidRPr="004E1FED">
        <w:rPr>
          <w:sz w:val="24"/>
          <w:szCs w:val="24"/>
        </w:rPr>
        <w:t>Interpret visual and graphic images and digital and analog representations of physiologic phenomena with or without the use of assistive devices.</w:t>
      </w:r>
    </w:p>
    <w:p w14:paraId="3248009C" w14:textId="77777777" w:rsidR="004E1FED" w:rsidRPr="004E1FED" w:rsidRDefault="004E1FED" w:rsidP="006A6CC6">
      <w:pPr>
        <w:tabs>
          <w:tab w:val="left" w:pos="4768"/>
        </w:tabs>
        <w:ind w:right="720"/>
        <w:jc w:val="both"/>
        <w:rPr>
          <w:b/>
          <w:sz w:val="24"/>
          <w:szCs w:val="24"/>
        </w:rPr>
      </w:pPr>
    </w:p>
    <w:p w14:paraId="03350870" w14:textId="77777777" w:rsidR="004E1FED" w:rsidRDefault="004E1FED" w:rsidP="006A6CC6">
      <w:pPr>
        <w:pStyle w:val="ListParagraph"/>
        <w:numPr>
          <w:ilvl w:val="0"/>
          <w:numId w:val="69"/>
        </w:numPr>
        <w:tabs>
          <w:tab w:val="left" w:pos="4768"/>
        </w:tabs>
        <w:ind w:right="720"/>
        <w:jc w:val="both"/>
        <w:rPr>
          <w:b/>
          <w:sz w:val="24"/>
          <w:szCs w:val="24"/>
        </w:rPr>
      </w:pPr>
      <w:r>
        <w:rPr>
          <w:b/>
          <w:sz w:val="24"/>
          <w:szCs w:val="24"/>
        </w:rPr>
        <w:t>Auditory</w:t>
      </w:r>
    </w:p>
    <w:p w14:paraId="332D0ECE" w14:textId="77777777" w:rsidR="004E1FED" w:rsidRPr="004E1FED" w:rsidRDefault="004E1FED" w:rsidP="006A6CC6">
      <w:pPr>
        <w:pStyle w:val="ListParagraph"/>
        <w:numPr>
          <w:ilvl w:val="0"/>
          <w:numId w:val="70"/>
        </w:numPr>
        <w:tabs>
          <w:tab w:val="left" w:pos="4768"/>
        </w:tabs>
        <w:ind w:right="720"/>
        <w:jc w:val="both"/>
        <w:rPr>
          <w:b/>
          <w:sz w:val="24"/>
          <w:szCs w:val="24"/>
        </w:rPr>
      </w:pPr>
      <w:r w:rsidRPr="004E1FED">
        <w:rPr>
          <w:sz w:val="24"/>
          <w:szCs w:val="24"/>
        </w:rPr>
        <w:t>Listen to verbal communication to identify and respond to a patient’s health status.</w:t>
      </w:r>
    </w:p>
    <w:p w14:paraId="2A81FBFB" w14:textId="77777777" w:rsidR="004E1FED" w:rsidRPr="004E1FED" w:rsidRDefault="004E1FED" w:rsidP="006A6CC6">
      <w:pPr>
        <w:pStyle w:val="ListParagraph"/>
        <w:numPr>
          <w:ilvl w:val="0"/>
          <w:numId w:val="70"/>
        </w:numPr>
        <w:tabs>
          <w:tab w:val="left" w:pos="4768"/>
        </w:tabs>
        <w:ind w:right="720"/>
        <w:jc w:val="both"/>
        <w:rPr>
          <w:b/>
          <w:sz w:val="24"/>
          <w:szCs w:val="24"/>
        </w:rPr>
      </w:pPr>
      <w:r w:rsidRPr="004E1FED">
        <w:rPr>
          <w:sz w:val="24"/>
          <w:szCs w:val="24"/>
        </w:rPr>
        <w:t>Identify and differentiate sounds such as those related to heart, lung or other bodily functions with or without the use of assistive devices.</w:t>
      </w:r>
    </w:p>
    <w:p w14:paraId="19A471D0" w14:textId="18EF2C44" w:rsidR="004E1FED" w:rsidRPr="004E1FED" w:rsidRDefault="004E1FED" w:rsidP="006A6CC6">
      <w:pPr>
        <w:pStyle w:val="ListParagraph"/>
        <w:numPr>
          <w:ilvl w:val="0"/>
          <w:numId w:val="70"/>
        </w:numPr>
        <w:tabs>
          <w:tab w:val="left" w:pos="4768"/>
        </w:tabs>
        <w:ind w:right="720"/>
        <w:jc w:val="both"/>
        <w:rPr>
          <w:b/>
          <w:sz w:val="24"/>
          <w:szCs w:val="24"/>
        </w:rPr>
      </w:pPr>
      <w:r w:rsidRPr="004E1FED">
        <w:rPr>
          <w:sz w:val="24"/>
          <w:szCs w:val="24"/>
        </w:rPr>
        <w:t>Listen to verbal communication to provide care in collaboration with other providers</w:t>
      </w:r>
    </w:p>
    <w:p w14:paraId="075A9806" w14:textId="77777777" w:rsidR="004E1FED" w:rsidRDefault="004E1FED" w:rsidP="006A6CC6">
      <w:pPr>
        <w:pStyle w:val="ListParagraph"/>
        <w:tabs>
          <w:tab w:val="left" w:pos="4768"/>
        </w:tabs>
        <w:ind w:left="1080" w:right="720"/>
        <w:jc w:val="both"/>
        <w:rPr>
          <w:b/>
          <w:sz w:val="24"/>
          <w:szCs w:val="24"/>
        </w:rPr>
      </w:pPr>
    </w:p>
    <w:p w14:paraId="411C3109" w14:textId="0F7E985A" w:rsidR="004E1FED" w:rsidRPr="004E1FED" w:rsidRDefault="004E1FED" w:rsidP="006A6CC6">
      <w:pPr>
        <w:pStyle w:val="ListParagraph"/>
        <w:numPr>
          <w:ilvl w:val="0"/>
          <w:numId w:val="69"/>
        </w:numPr>
        <w:tabs>
          <w:tab w:val="left" w:pos="4768"/>
        </w:tabs>
        <w:ind w:right="720"/>
        <w:jc w:val="both"/>
        <w:rPr>
          <w:b/>
          <w:sz w:val="24"/>
          <w:szCs w:val="24"/>
        </w:rPr>
      </w:pPr>
      <w:r w:rsidRPr="004E1FED">
        <w:rPr>
          <w:b/>
          <w:sz w:val="24"/>
          <w:szCs w:val="24"/>
        </w:rPr>
        <w:t>Tactile</w:t>
      </w:r>
    </w:p>
    <w:p w14:paraId="2F81D95E" w14:textId="0A8F2B23" w:rsidR="004E1FED" w:rsidRPr="004E1FED" w:rsidRDefault="004E1FED" w:rsidP="006A6CC6">
      <w:pPr>
        <w:pStyle w:val="ListParagraph"/>
        <w:numPr>
          <w:ilvl w:val="0"/>
          <w:numId w:val="72"/>
        </w:numPr>
        <w:jc w:val="both"/>
        <w:rPr>
          <w:sz w:val="24"/>
          <w:szCs w:val="24"/>
        </w:rPr>
      </w:pPr>
      <w:r w:rsidRPr="004E1FED">
        <w:rPr>
          <w:sz w:val="24"/>
          <w:szCs w:val="24"/>
        </w:rPr>
        <w:t>Assess patients, collect data and provide patient care through touch such as with palpation.</w:t>
      </w:r>
    </w:p>
    <w:p w14:paraId="06A76F85" w14:textId="42F6544A" w:rsidR="004E1FED" w:rsidRPr="004E1FED" w:rsidRDefault="004E1FED" w:rsidP="006A6CC6">
      <w:pPr>
        <w:pStyle w:val="ListParagraph"/>
        <w:numPr>
          <w:ilvl w:val="0"/>
          <w:numId w:val="71"/>
        </w:numPr>
        <w:tabs>
          <w:tab w:val="left" w:pos="4768"/>
        </w:tabs>
        <w:ind w:right="720"/>
        <w:jc w:val="both"/>
        <w:rPr>
          <w:sz w:val="24"/>
          <w:szCs w:val="24"/>
        </w:rPr>
      </w:pPr>
      <w:r w:rsidRPr="004E1FED">
        <w:rPr>
          <w:sz w:val="24"/>
          <w:szCs w:val="24"/>
        </w:rPr>
        <w:t>Identify changes in body texture and temperature</w:t>
      </w:r>
    </w:p>
    <w:p w14:paraId="7F0C79D0" w14:textId="77777777" w:rsidR="004E1FED" w:rsidRPr="004E1FED" w:rsidRDefault="004E1FED" w:rsidP="006A6CC6">
      <w:pPr>
        <w:pStyle w:val="ListParagraph"/>
        <w:tabs>
          <w:tab w:val="left" w:pos="4768"/>
        </w:tabs>
        <w:ind w:right="720"/>
        <w:jc w:val="both"/>
        <w:rPr>
          <w:b/>
          <w:sz w:val="24"/>
          <w:szCs w:val="24"/>
        </w:rPr>
      </w:pPr>
    </w:p>
    <w:p w14:paraId="661B132E" w14:textId="5E42B34D" w:rsidR="004E1FED" w:rsidRDefault="004E1FED" w:rsidP="006A6CC6">
      <w:pPr>
        <w:pStyle w:val="ListParagraph"/>
        <w:numPr>
          <w:ilvl w:val="0"/>
          <w:numId w:val="69"/>
        </w:numPr>
        <w:tabs>
          <w:tab w:val="left" w:pos="4768"/>
        </w:tabs>
        <w:ind w:right="720"/>
        <w:jc w:val="both"/>
        <w:rPr>
          <w:b/>
          <w:sz w:val="24"/>
          <w:szCs w:val="24"/>
        </w:rPr>
      </w:pPr>
      <w:r>
        <w:rPr>
          <w:b/>
          <w:sz w:val="24"/>
          <w:szCs w:val="24"/>
        </w:rPr>
        <w:t>Motor</w:t>
      </w:r>
    </w:p>
    <w:p w14:paraId="2C8E99C7" w14:textId="55B1A201" w:rsidR="004E1FED" w:rsidRPr="004E1FED" w:rsidRDefault="004E1FED" w:rsidP="006A6CC6">
      <w:pPr>
        <w:pStyle w:val="ListParagraph"/>
        <w:numPr>
          <w:ilvl w:val="0"/>
          <w:numId w:val="71"/>
        </w:numPr>
        <w:jc w:val="both"/>
        <w:rPr>
          <w:sz w:val="24"/>
          <w:szCs w:val="24"/>
        </w:rPr>
      </w:pPr>
      <w:r w:rsidRPr="004E1FED">
        <w:rPr>
          <w:sz w:val="24"/>
          <w:szCs w:val="24"/>
        </w:rPr>
        <w:t xml:space="preserve">The student must be able to possess motor skills, including both gross and fine muscular movements, necessary to directly perform diagnostic and interventional maneuvers such as palpation, percussion and auscultation. </w:t>
      </w:r>
    </w:p>
    <w:p w14:paraId="75AE22EF" w14:textId="77777777" w:rsidR="004E1FED" w:rsidRPr="004E1FED" w:rsidRDefault="004E1FED" w:rsidP="006A6CC6">
      <w:pPr>
        <w:numPr>
          <w:ilvl w:val="1"/>
          <w:numId w:val="69"/>
        </w:numPr>
        <w:jc w:val="both"/>
        <w:rPr>
          <w:sz w:val="24"/>
          <w:szCs w:val="24"/>
        </w:rPr>
      </w:pPr>
      <w:r w:rsidRPr="004E1FED">
        <w:rPr>
          <w:sz w:val="24"/>
          <w:szCs w:val="24"/>
        </w:rPr>
        <w:t>Execute motor movements reasonably required to provide general and emergency patient care such as airway management, cardiopulmonary resuscitation, application of pressure to control bleeding, administer medications, perform health assessments, and other interventions required to care for the patient.</w:t>
      </w:r>
    </w:p>
    <w:p w14:paraId="347F1B25" w14:textId="77777777" w:rsidR="004E1FED" w:rsidRPr="004E1FED" w:rsidRDefault="004E1FED" w:rsidP="006A6CC6">
      <w:pPr>
        <w:numPr>
          <w:ilvl w:val="1"/>
          <w:numId w:val="69"/>
        </w:numPr>
        <w:jc w:val="both"/>
        <w:rPr>
          <w:sz w:val="24"/>
          <w:szCs w:val="24"/>
        </w:rPr>
      </w:pPr>
      <w:r w:rsidRPr="004E1FED">
        <w:rPr>
          <w:sz w:val="24"/>
          <w:szCs w:val="24"/>
        </w:rPr>
        <w:t>Manipulate a variety of objects using both fine and gross dexterity.</w:t>
      </w:r>
    </w:p>
    <w:p w14:paraId="3FE57BE5" w14:textId="77777777" w:rsidR="004E1FED" w:rsidRPr="004E1FED" w:rsidRDefault="004E1FED" w:rsidP="006A6CC6">
      <w:pPr>
        <w:tabs>
          <w:tab w:val="left" w:pos="4768"/>
        </w:tabs>
        <w:ind w:right="720"/>
        <w:jc w:val="both"/>
        <w:rPr>
          <w:b/>
          <w:sz w:val="24"/>
          <w:szCs w:val="24"/>
        </w:rPr>
      </w:pPr>
    </w:p>
    <w:p w14:paraId="1C714C2B" w14:textId="419FE42A" w:rsidR="004E1FED" w:rsidRDefault="004E1FED" w:rsidP="006A6CC6">
      <w:pPr>
        <w:pStyle w:val="ListParagraph"/>
        <w:numPr>
          <w:ilvl w:val="0"/>
          <w:numId w:val="69"/>
        </w:numPr>
        <w:tabs>
          <w:tab w:val="left" w:pos="4768"/>
        </w:tabs>
        <w:ind w:right="720"/>
        <w:jc w:val="both"/>
        <w:rPr>
          <w:b/>
          <w:sz w:val="24"/>
          <w:szCs w:val="24"/>
        </w:rPr>
      </w:pPr>
      <w:r>
        <w:rPr>
          <w:b/>
          <w:sz w:val="24"/>
          <w:szCs w:val="24"/>
        </w:rPr>
        <w:t>Communication</w:t>
      </w:r>
    </w:p>
    <w:p w14:paraId="1B1C19D7" w14:textId="77777777" w:rsidR="004E1FED" w:rsidRPr="004E1FED" w:rsidRDefault="004E1FED" w:rsidP="006A6CC6">
      <w:pPr>
        <w:pStyle w:val="ListParagraph"/>
        <w:numPr>
          <w:ilvl w:val="0"/>
          <w:numId w:val="71"/>
        </w:numPr>
        <w:jc w:val="both"/>
        <w:rPr>
          <w:sz w:val="24"/>
          <w:szCs w:val="24"/>
        </w:rPr>
      </w:pPr>
      <w:r w:rsidRPr="004E1FED">
        <w:rPr>
          <w:sz w:val="24"/>
          <w:szCs w:val="24"/>
        </w:rPr>
        <w:t>The student must be able to communicate verbally and in writing.</w:t>
      </w:r>
    </w:p>
    <w:p w14:paraId="2018205A" w14:textId="77777777" w:rsidR="004E1FED" w:rsidRPr="004E1FED" w:rsidRDefault="004E1FED" w:rsidP="006A6CC6">
      <w:pPr>
        <w:numPr>
          <w:ilvl w:val="1"/>
          <w:numId w:val="69"/>
        </w:numPr>
        <w:jc w:val="both"/>
        <w:rPr>
          <w:sz w:val="24"/>
          <w:szCs w:val="24"/>
        </w:rPr>
      </w:pPr>
      <w:r w:rsidRPr="004E1FED">
        <w:rPr>
          <w:sz w:val="24"/>
          <w:szCs w:val="24"/>
        </w:rPr>
        <w:lastRenderedPageBreak/>
        <w:t xml:space="preserve">Ability to communicate verbally and in writing with maximum accuracy, clarity, efficiency and effectiveness with patients and their families, other member of the health care team, and faculty within rapidly changing and stressful health settings. </w:t>
      </w:r>
    </w:p>
    <w:p w14:paraId="589DEEF7" w14:textId="77777777" w:rsidR="004E1FED" w:rsidRPr="004E1FED" w:rsidRDefault="004E1FED" w:rsidP="006A6CC6">
      <w:pPr>
        <w:numPr>
          <w:ilvl w:val="1"/>
          <w:numId w:val="69"/>
        </w:numPr>
        <w:jc w:val="both"/>
        <w:rPr>
          <w:sz w:val="24"/>
          <w:szCs w:val="24"/>
        </w:rPr>
      </w:pPr>
      <w:r w:rsidRPr="004E1FED">
        <w:rPr>
          <w:sz w:val="24"/>
          <w:szCs w:val="24"/>
        </w:rPr>
        <w:t>Ability to demonstrate proficiency in keyboarding for documentation.</w:t>
      </w:r>
    </w:p>
    <w:p w14:paraId="3DE56481" w14:textId="77777777" w:rsidR="004E1FED" w:rsidRPr="004E1FED" w:rsidRDefault="004E1FED" w:rsidP="006A6CC6">
      <w:pPr>
        <w:numPr>
          <w:ilvl w:val="1"/>
          <w:numId w:val="69"/>
        </w:numPr>
        <w:jc w:val="both"/>
        <w:rPr>
          <w:sz w:val="24"/>
          <w:szCs w:val="24"/>
        </w:rPr>
      </w:pPr>
      <w:r w:rsidRPr="004E1FED">
        <w:rPr>
          <w:sz w:val="24"/>
          <w:szCs w:val="24"/>
        </w:rPr>
        <w:t>Ability to perceive and interpret nonverbal communication.</w:t>
      </w:r>
    </w:p>
    <w:p w14:paraId="2E00FFC4" w14:textId="77777777" w:rsidR="004E1FED" w:rsidRPr="004E1FED" w:rsidRDefault="004E1FED" w:rsidP="006A6CC6">
      <w:pPr>
        <w:tabs>
          <w:tab w:val="left" w:pos="4768"/>
        </w:tabs>
        <w:ind w:right="720"/>
        <w:jc w:val="both"/>
        <w:rPr>
          <w:b/>
          <w:sz w:val="24"/>
          <w:szCs w:val="24"/>
        </w:rPr>
      </w:pPr>
    </w:p>
    <w:p w14:paraId="2ACF2BE9" w14:textId="36A8885C" w:rsidR="004E1FED" w:rsidRDefault="004E1FED" w:rsidP="006A6CC6">
      <w:pPr>
        <w:pStyle w:val="ListParagraph"/>
        <w:numPr>
          <w:ilvl w:val="0"/>
          <w:numId w:val="69"/>
        </w:numPr>
        <w:tabs>
          <w:tab w:val="left" w:pos="4768"/>
        </w:tabs>
        <w:ind w:right="720"/>
        <w:jc w:val="both"/>
        <w:rPr>
          <w:b/>
          <w:sz w:val="24"/>
          <w:szCs w:val="24"/>
        </w:rPr>
      </w:pPr>
      <w:r>
        <w:rPr>
          <w:b/>
          <w:sz w:val="24"/>
          <w:szCs w:val="24"/>
        </w:rPr>
        <w:t>Intellectual-Conceptual (Integrative and Quantitative) Abilities</w:t>
      </w:r>
    </w:p>
    <w:p w14:paraId="0C79F609" w14:textId="77777777" w:rsidR="004E1FED" w:rsidRPr="004E1FED" w:rsidRDefault="004E1FED" w:rsidP="006A6CC6">
      <w:pPr>
        <w:pStyle w:val="ListParagraph"/>
        <w:numPr>
          <w:ilvl w:val="0"/>
          <w:numId w:val="71"/>
        </w:numPr>
        <w:jc w:val="both"/>
        <w:rPr>
          <w:sz w:val="24"/>
          <w:szCs w:val="24"/>
        </w:rPr>
      </w:pPr>
      <w:r w:rsidRPr="004E1FED">
        <w:rPr>
          <w:sz w:val="24"/>
          <w:szCs w:val="24"/>
        </w:rPr>
        <w:t>The student must be able to demonstrate intellectual, cognitive, conceptual abilities in order to provide safe patient care.</w:t>
      </w:r>
    </w:p>
    <w:p w14:paraId="3DE07443" w14:textId="77777777" w:rsidR="004E1FED" w:rsidRPr="004E1FED" w:rsidRDefault="004E1FED" w:rsidP="006A6CC6">
      <w:pPr>
        <w:numPr>
          <w:ilvl w:val="1"/>
          <w:numId w:val="69"/>
        </w:numPr>
        <w:jc w:val="both"/>
        <w:rPr>
          <w:sz w:val="24"/>
          <w:szCs w:val="24"/>
        </w:rPr>
      </w:pPr>
      <w:r w:rsidRPr="004E1FED">
        <w:rPr>
          <w:sz w:val="24"/>
          <w:szCs w:val="24"/>
        </w:rPr>
        <w:t>Ability to measure, calculate, reason, plan, analyze, integrate, synthesize and evaluate complex information for problem-solving.</w:t>
      </w:r>
    </w:p>
    <w:p w14:paraId="66D902A2" w14:textId="77777777" w:rsidR="004E1FED" w:rsidRPr="004E1FED" w:rsidRDefault="004E1FED" w:rsidP="006A6CC6">
      <w:pPr>
        <w:numPr>
          <w:ilvl w:val="1"/>
          <w:numId w:val="69"/>
        </w:numPr>
        <w:jc w:val="both"/>
        <w:rPr>
          <w:sz w:val="24"/>
          <w:szCs w:val="24"/>
        </w:rPr>
      </w:pPr>
      <w:r w:rsidRPr="004E1FED">
        <w:rPr>
          <w:sz w:val="24"/>
          <w:szCs w:val="24"/>
        </w:rPr>
        <w:t>Comprehend three dimensional relationships and understand spatial relationships of structures.</w:t>
      </w:r>
    </w:p>
    <w:p w14:paraId="2E46E7F4" w14:textId="77777777" w:rsidR="004E1FED" w:rsidRPr="004E1FED" w:rsidRDefault="004E1FED" w:rsidP="006A6CC6">
      <w:pPr>
        <w:numPr>
          <w:ilvl w:val="1"/>
          <w:numId w:val="69"/>
        </w:numPr>
        <w:jc w:val="both"/>
        <w:rPr>
          <w:sz w:val="24"/>
          <w:szCs w:val="24"/>
        </w:rPr>
      </w:pPr>
      <w:r w:rsidRPr="004E1FED">
        <w:rPr>
          <w:sz w:val="24"/>
          <w:szCs w:val="24"/>
        </w:rPr>
        <w:t>Exercise appropriate judgement with analysis of situations and anticipation of consequences.</w:t>
      </w:r>
    </w:p>
    <w:p w14:paraId="7A83F275" w14:textId="77777777" w:rsidR="004E1FED" w:rsidRPr="004E1FED" w:rsidRDefault="004E1FED" w:rsidP="006A6CC6">
      <w:pPr>
        <w:tabs>
          <w:tab w:val="left" w:pos="4768"/>
        </w:tabs>
        <w:ind w:right="720"/>
        <w:jc w:val="both"/>
        <w:rPr>
          <w:b/>
          <w:sz w:val="24"/>
          <w:szCs w:val="24"/>
        </w:rPr>
      </w:pPr>
    </w:p>
    <w:p w14:paraId="4EA6819F" w14:textId="55AADC54" w:rsidR="004E1FED" w:rsidRDefault="004E1FED" w:rsidP="006A6CC6">
      <w:pPr>
        <w:pStyle w:val="ListParagraph"/>
        <w:numPr>
          <w:ilvl w:val="0"/>
          <w:numId w:val="69"/>
        </w:numPr>
        <w:tabs>
          <w:tab w:val="left" w:pos="4768"/>
        </w:tabs>
        <w:ind w:right="720"/>
        <w:jc w:val="both"/>
        <w:rPr>
          <w:b/>
          <w:sz w:val="24"/>
          <w:szCs w:val="24"/>
        </w:rPr>
      </w:pPr>
      <w:r>
        <w:rPr>
          <w:b/>
          <w:sz w:val="24"/>
          <w:szCs w:val="24"/>
        </w:rPr>
        <w:t>Physical Abilities</w:t>
      </w:r>
    </w:p>
    <w:p w14:paraId="42E43001" w14:textId="69D0FD88" w:rsidR="004E1FED" w:rsidRPr="004E1FED" w:rsidRDefault="004E1FED" w:rsidP="006A6CC6">
      <w:pPr>
        <w:pStyle w:val="ListParagraph"/>
        <w:numPr>
          <w:ilvl w:val="0"/>
          <w:numId w:val="71"/>
        </w:numPr>
        <w:jc w:val="both"/>
        <w:rPr>
          <w:sz w:val="24"/>
          <w:szCs w:val="24"/>
        </w:rPr>
      </w:pPr>
      <w:r w:rsidRPr="004E1FED">
        <w:rPr>
          <w:sz w:val="24"/>
          <w:szCs w:val="24"/>
        </w:rPr>
        <w:t>The student must demonstrate the physical ability to provide safety for the patient and self.</w:t>
      </w:r>
    </w:p>
    <w:p w14:paraId="47126B68" w14:textId="77777777" w:rsidR="004E1FED" w:rsidRPr="004E1FED" w:rsidRDefault="004E1FED" w:rsidP="006A6CC6">
      <w:pPr>
        <w:numPr>
          <w:ilvl w:val="1"/>
          <w:numId w:val="69"/>
        </w:numPr>
        <w:jc w:val="both"/>
        <w:rPr>
          <w:sz w:val="24"/>
          <w:szCs w:val="24"/>
        </w:rPr>
      </w:pPr>
      <w:r w:rsidRPr="004E1FED">
        <w:rPr>
          <w:sz w:val="24"/>
          <w:szCs w:val="24"/>
        </w:rPr>
        <w:t>Move and transport objects that reflect a range of weight (of at least 50 pounds).</w:t>
      </w:r>
    </w:p>
    <w:p w14:paraId="28AF54D7" w14:textId="77777777" w:rsidR="004E1FED" w:rsidRPr="004E1FED" w:rsidRDefault="004E1FED" w:rsidP="006A6CC6">
      <w:pPr>
        <w:numPr>
          <w:ilvl w:val="1"/>
          <w:numId w:val="69"/>
        </w:numPr>
        <w:jc w:val="both"/>
        <w:rPr>
          <w:sz w:val="24"/>
          <w:szCs w:val="24"/>
        </w:rPr>
      </w:pPr>
      <w:r w:rsidRPr="004E1FED">
        <w:rPr>
          <w:sz w:val="24"/>
          <w:szCs w:val="24"/>
        </w:rPr>
        <w:t>Perform physical activities and exhibit mobility require to provide care to patients and families, at times in urgent situations.</w:t>
      </w:r>
    </w:p>
    <w:p w14:paraId="695690B3" w14:textId="77777777" w:rsidR="004E1FED" w:rsidRPr="004E1FED" w:rsidRDefault="004E1FED" w:rsidP="006A6CC6">
      <w:pPr>
        <w:numPr>
          <w:ilvl w:val="1"/>
          <w:numId w:val="69"/>
        </w:numPr>
        <w:jc w:val="both"/>
        <w:rPr>
          <w:sz w:val="24"/>
          <w:szCs w:val="24"/>
        </w:rPr>
      </w:pPr>
      <w:r w:rsidRPr="004E1FED">
        <w:rPr>
          <w:sz w:val="24"/>
          <w:szCs w:val="24"/>
        </w:rPr>
        <w:t>Tolerate physically demanding workloads.</w:t>
      </w:r>
    </w:p>
    <w:p w14:paraId="16D355FD" w14:textId="77777777" w:rsidR="004E1FED" w:rsidRPr="004E1FED" w:rsidRDefault="004E1FED" w:rsidP="006A6CC6">
      <w:pPr>
        <w:tabs>
          <w:tab w:val="left" w:pos="4768"/>
        </w:tabs>
        <w:ind w:right="720"/>
        <w:jc w:val="both"/>
        <w:rPr>
          <w:b/>
          <w:sz w:val="24"/>
          <w:szCs w:val="24"/>
        </w:rPr>
      </w:pPr>
    </w:p>
    <w:p w14:paraId="3BBC75F8" w14:textId="6BCBDBE5" w:rsidR="004E1FED" w:rsidRDefault="004E1FED" w:rsidP="006A6CC6">
      <w:pPr>
        <w:pStyle w:val="ListParagraph"/>
        <w:numPr>
          <w:ilvl w:val="0"/>
          <w:numId w:val="69"/>
        </w:numPr>
        <w:tabs>
          <w:tab w:val="left" w:pos="4768"/>
        </w:tabs>
        <w:ind w:right="720"/>
        <w:jc w:val="both"/>
        <w:rPr>
          <w:b/>
          <w:sz w:val="24"/>
          <w:szCs w:val="24"/>
        </w:rPr>
      </w:pPr>
      <w:r>
        <w:rPr>
          <w:b/>
          <w:sz w:val="24"/>
          <w:szCs w:val="24"/>
        </w:rPr>
        <w:t>Behavioral and Social Attributes</w:t>
      </w:r>
    </w:p>
    <w:p w14:paraId="4E232B11" w14:textId="1D7B8E47" w:rsidR="004E1FED" w:rsidRPr="004E1FED" w:rsidRDefault="004E1FED" w:rsidP="006A6CC6">
      <w:pPr>
        <w:pStyle w:val="ListParagraph"/>
        <w:numPr>
          <w:ilvl w:val="0"/>
          <w:numId w:val="71"/>
        </w:numPr>
        <w:jc w:val="both"/>
        <w:rPr>
          <w:sz w:val="24"/>
          <w:szCs w:val="24"/>
        </w:rPr>
      </w:pPr>
      <w:r w:rsidRPr="004E1FED">
        <w:rPr>
          <w:sz w:val="24"/>
          <w:szCs w:val="24"/>
        </w:rPr>
        <w:t>The student must possess the emotional health required for full utilization of his/her intellectual abilities, the exercise of good judgement, the prompt completion of all responsibilities attendant to the care of patients and the development of mature, sensitive and effective relationships with patients.</w:t>
      </w:r>
    </w:p>
    <w:p w14:paraId="363805C4" w14:textId="77777777" w:rsidR="004E1FED" w:rsidRPr="004E1FED" w:rsidRDefault="004E1FED" w:rsidP="006A6CC6">
      <w:pPr>
        <w:numPr>
          <w:ilvl w:val="1"/>
          <w:numId w:val="69"/>
        </w:numPr>
        <w:jc w:val="both"/>
        <w:rPr>
          <w:sz w:val="24"/>
          <w:szCs w:val="24"/>
        </w:rPr>
      </w:pPr>
      <w:r w:rsidRPr="004E1FED">
        <w:rPr>
          <w:sz w:val="24"/>
          <w:szCs w:val="24"/>
        </w:rPr>
        <w:t>Function effectively and with good judgement under stressful and demanding clinical situations.</w:t>
      </w:r>
    </w:p>
    <w:p w14:paraId="1E41FAD6" w14:textId="77777777" w:rsidR="004E1FED" w:rsidRPr="004E1FED" w:rsidRDefault="004E1FED" w:rsidP="006A6CC6">
      <w:pPr>
        <w:numPr>
          <w:ilvl w:val="1"/>
          <w:numId w:val="69"/>
        </w:numPr>
        <w:jc w:val="both"/>
        <w:rPr>
          <w:sz w:val="24"/>
          <w:szCs w:val="24"/>
        </w:rPr>
      </w:pPr>
      <w:r w:rsidRPr="004E1FED">
        <w:rPr>
          <w:sz w:val="24"/>
          <w:szCs w:val="24"/>
        </w:rPr>
        <w:t>Adapt to changing environments.</w:t>
      </w:r>
    </w:p>
    <w:p w14:paraId="644093EB" w14:textId="77777777" w:rsidR="004E1FED" w:rsidRPr="004E1FED" w:rsidRDefault="004E1FED" w:rsidP="006A6CC6">
      <w:pPr>
        <w:numPr>
          <w:ilvl w:val="1"/>
          <w:numId w:val="69"/>
        </w:numPr>
        <w:jc w:val="both"/>
        <w:rPr>
          <w:sz w:val="24"/>
          <w:szCs w:val="24"/>
        </w:rPr>
      </w:pPr>
      <w:r w:rsidRPr="004E1FED">
        <w:rPr>
          <w:sz w:val="24"/>
          <w:szCs w:val="24"/>
        </w:rPr>
        <w:t>Display flexibility and function in environments inherent with uncertainties in the clinical problems and situation of patients and others.</w:t>
      </w:r>
    </w:p>
    <w:p w14:paraId="1C7796B5" w14:textId="77777777" w:rsidR="004E1FED" w:rsidRPr="004E1FED" w:rsidRDefault="004E1FED" w:rsidP="006A6CC6">
      <w:pPr>
        <w:numPr>
          <w:ilvl w:val="1"/>
          <w:numId w:val="69"/>
        </w:numPr>
        <w:jc w:val="both"/>
        <w:rPr>
          <w:sz w:val="24"/>
          <w:szCs w:val="24"/>
        </w:rPr>
      </w:pPr>
      <w:r w:rsidRPr="004E1FED">
        <w:rPr>
          <w:sz w:val="24"/>
          <w:szCs w:val="24"/>
        </w:rPr>
        <w:t>Care for individuals in a respectful, sensitive and effective manner regardless of gender, age, race, sexual orientation, religion, disability or any other status identified in the University’s Non-Discrimination Policy.</w:t>
      </w:r>
    </w:p>
    <w:p w14:paraId="32DD6CA8" w14:textId="77777777" w:rsidR="004E1FED" w:rsidRPr="004E1FED" w:rsidRDefault="004E1FED" w:rsidP="006A6CC6">
      <w:pPr>
        <w:numPr>
          <w:ilvl w:val="1"/>
          <w:numId w:val="69"/>
        </w:numPr>
        <w:jc w:val="both"/>
        <w:rPr>
          <w:sz w:val="24"/>
          <w:szCs w:val="24"/>
        </w:rPr>
      </w:pPr>
      <w:r w:rsidRPr="004E1FED">
        <w:rPr>
          <w:sz w:val="24"/>
          <w:szCs w:val="24"/>
        </w:rPr>
        <w:t>Engage consistently in providing care to patients in rapidly changing, stressful and demanding environments without current evidence of behaviors of addiction or abuse of or dependence on alcohol or other drugs that can impair behavior or judgement.</w:t>
      </w:r>
    </w:p>
    <w:p w14:paraId="739E26C5" w14:textId="77777777" w:rsidR="004E1FED" w:rsidRPr="004E1FED" w:rsidRDefault="004E1FED" w:rsidP="006A6CC6">
      <w:pPr>
        <w:numPr>
          <w:ilvl w:val="1"/>
          <w:numId w:val="69"/>
        </w:numPr>
        <w:jc w:val="both"/>
        <w:rPr>
          <w:sz w:val="24"/>
          <w:szCs w:val="24"/>
        </w:rPr>
      </w:pPr>
      <w:r w:rsidRPr="004E1FED">
        <w:rPr>
          <w:sz w:val="24"/>
          <w:szCs w:val="24"/>
        </w:rPr>
        <w:t xml:space="preserve">Exhibit emotional stability that enable full utilization of abilities to engage in safe care to patients and participate effectively with peers, faculty and other health care professionals. </w:t>
      </w:r>
    </w:p>
    <w:p w14:paraId="1542472F" w14:textId="77777777" w:rsidR="004E1FED" w:rsidRPr="004E1FED" w:rsidRDefault="004E1FED" w:rsidP="006A6CC6">
      <w:pPr>
        <w:numPr>
          <w:ilvl w:val="1"/>
          <w:numId w:val="69"/>
        </w:numPr>
        <w:jc w:val="both"/>
        <w:rPr>
          <w:sz w:val="24"/>
          <w:szCs w:val="24"/>
        </w:rPr>
      </w:pPr>
      <w:r w:rsidRPr="004E1FED">
        <w:rPr>
          <w:sz w:val="24"/>
          <w:szCs w:val="24"/>
        </w:rPr>
        <w:t>Demonstrate compassion, integrity, concern for others and effective interpersonal skills.</w:t>
      </w:r>
    </w:p>
    <w:p w14:paraId="2AB1940B" w14:textId="77777777" w:rsidR="004E1FED" w:rsidRPr="004E1FED" w:rsidRDefault="004E1FED" w:rsidP="006A6CC6">
      <w:pPr>
        <w:numPr>
          <w:ilvl w:val="1"/>
          <w:numId w:val="69"/>
        </w:numPr>
        <w:jc w:val="both"/>
        <w:rPr>
          <w:sz w:val="24"/>
          <w:szCs w:val="24"/>
        </w:rPr>
      </w:pPr>
      <w:r w:rsidRPr="004E1FED">
        <w:rPr>
          <w:sz w:val="24"/>
          <w:szCs w:val="24"/>
        </w:rPr>
        <w:t xml:space="preserve">Demonstrate interest and motivation in providing health care and interacting with the health care team and faculty. </w:t>
      </w:r>
    </w:p>
    <w:p w14:paraId="5137B360" w14:textId="77777777" w:rsidR="00935A2A" w:rsidRDefault="00935A2A" w:rsidP="006A6CC6">
      <w:pPr>
        <w:jc w:val="both"/>
        <w:rPr>
          <w:sz w:val="24"/>
          <w:szCs w:val="24"/>
        </w:rPr>
      </w:pPr>
    </w:p>
    <w:p w14:paraId="0D72E1DB" w14:textId="268B8345" w:rsidR="004E1FED" w:rsidRPr="00935A2A" w:rsidRDefault="004E1FED" w:rsidP="004E1FED">
      <w:pPr>
        <w:jc w:val="both"/>
        <w:rPr>
          <w:sz w:val="24"/>
          <w:szCs w:val="24"/>
        </w:rPr>
      </w:pPr>
      <w:r w:rsidRPr="006A6CC6">
        <w:rPr>
          <w:sz w:val="24"/>
          <w:szCs w:val="24"/>
        </w:rPr>
        <w:lastRenderedPageBreak/>
        <w:t xml:space="preserve">Personal qualities reflected in behaviors that affect the care of patients and the ability to function as part of a team, thus jeopardizing safety, will be assessed during the education process and considered as required. </w:t>
      </w:r>
      <w:r w:rsidR="00935A2A" w:rsidRPr="006A6CC6">
        <w:rPr>
          <w:sz w:val="24"/>
          <w:szCs w:val="24"/>
        </w:rPr>
        <w:t xml:space="preserve">Students </w:t>
      </w:r>
      <w:r w:rsidR="00935A2A" w:rsidRPr="006A6CC6">
        <w:rPr>
          <w:b/>
          <w:sz w:val="24"/>
          <w:szCs w:val="24"/>
          <w:u w:val="single"/>
        </w:rPr>
        <w:t>must be capable</w:t>
      </w:r>
      <w:r w:rsidR="00935A2A" w:rsidRPr="006A6CC6">
        <w:rPr>
          <w:sz w:val="24"/>
          <w:szCs w:val="24"/>
        </w:rPr>
        <w:t xml:space="preserve"> of successfully completing each area of the mental and physical eligibility criteria in all clinical and lab experiences.</w:t>
      </w:r>
      <w:r w:rsidR="00935A2A" w:rsidRPr="00935A2A">
        <w:rPr>
          <w:sz w:val="24"/>
          <w:szCs w:val="24"/>
        </w:rPr>
        <w:t xml:space="preserve">  </w:t>
      </w:r>
    </w:p>
    <w:p w14:paraId="1AE1D12F" w14:textId="219195B1" w:rsidR="00DF0C3F" w:rsidRDefault="00DF0C3F" w:rsidP="00B668E5">
      <w:pPr>
        <w:rPr>
          <w:color w:val="000000" w:themeColor="text1"/>
          <w:sz w:val="28"/>
          <w:szCs w:val="28"/>
        </w:rPr>
      </w:pPr>
    </w:p>
    <w:p w14:paraId="783A66EC" w14:textId="77777777" w:rsidR="00DF0C3F" w:rsidRPr="00802EEF" w:rsidRDefault="00DF0C3F" w:rsidP="00DF0C3F">
      <w:pPr>
        <w:rPr>
          <w:b/>
          <w:i/>
          <w:color w:val="000000" w:themeColor="text1"/>
          <w:sz w:val="28"/>
          <w:szCs w:val="28"/>
          <w:u w:val="single"/>
        </w:rPr>
      </w:pPr>
      <w:r w:rsidRPr="00FB371E">
        <w:rPr>
          <w:b/>
          <w:i/>
          <w:color w:val="000000" w:themeColor="text1"/>
          <w:sz w:val="28"/>
          <w:szCs w:val="28"/>
          <w:u w:val="single"/>
        </w:rPr>
        <w:t>STUDENT CODE OF ACADEMIC AND PROFESSIONAL CONDUCT</w:t>
      </w:r>
    </w:p>
    <w:p w14:paraId="6928717A" w14:textId="4F964EC7" w:rsidR="00DF0C3F" w:rsidRDefault="00DF0C3F" w:rsidP="00B668E5">
      <w:pPr>
        <w:rPr>
          <w:color w:val="000000" w:themeColor="text1"/>
          <w:sz w:val="28"/>
          <w:szCs w:val="28"/>
        </w:rPr>
      </w:pPr>
    </w:p>
    <w:p w14:paraId="13C03C6F" w14:textId="77777777" w:rsidR="00861CE2" w:rsidRPr="00861CE2" w:rsidRDefault="00861CE2" w:rsidP="00861CE2">
      <w:pPr>
        <w:contextualSpacing/>
        <w:rPr>
          <w:rFonts w:ascii="Times" w:hAnsi="Times"/>
          <w:b/>
          <w:sz w:val="24"/>
          <w:szCs w:val="24"/>
          <w:u w:val="single"/>
        </w:rPr>
      </w:pPr>
      <w:r w:rsidRPr="00861CE2">
        <w:rPr>
          <w:rFonts w:ascii="Times" w:hAnsi="Times"/>
          <w:b/>
          <w:sz w:val="24"/>
          <w:szCs w:val="24"/>
          <w:u w:val="single"/>
        </w:rPr>
        <w:t>Purpose</w:t>
      </w:r>
    </w:p>
    <w:p w14:paraId="3861180A" w14:textId="77777777" w:rsidR="00861CE2" w:rsidRDefault="00861CE2" w:rsidP="00861CE2">
      <w:pPr>
        <w:jc w:val="both"/>
        <w:rPr>
          <w:rFonts w:ascii="Times" w:hAnsi="Times"/>
          <w:sz w:val="24"/>
          <w:szCs w:val="24"/>
        </w:rPr>
      </w:pPr>
    </w:p>
    <w:p w14:paraId="50DB397A" w14:textId="6856CEFC" w:rsidR="00861CE2" w:rsidRPr="00861CE2" w:rsidRDefault="00861CE2" w:rsidP="00861CE2">
      <w:pPr>
        <w:jc w:val="both"/>
        <w:rPr>
          <w:rFonts w:ascii="Times" w:hAnsi="Times"/>
          <w:sz w:val="24"/>
          <w:szCs w:val="24"/>
        </w:rPr>
      </w:pPr>
      <w:r w:rsidRPr="00861CE2">
        <w:rPr>
          <w:rFonts w:ascii="Times" w:hAnsi="Times"/>
          <w:sz w:val="24"/>
          <w:szCs w:val="24"/>
        </w:rPr>
        <w:t>In the education of students, the College of Nursing strives to integrate the ethics, integrity, sense of responsibility, self-discipline, and Christian values inherent to the practice of nursing. The nursing student must adopt the standards of behavior expected of a professional nurse as expressed in the American Nurses Association for Code for Nurses. The process of undergraduate education in the Christian environment in the discipline of nursing is based on maintaining high academic and ethical standards.</w:t>
      </w:r>
    </w:p>
    <w:p w14:paraId="0538DE48" w14:textId="77777777" w:rsidR="00861CE2" w:rsidRPr="00AC7DA4" w:rsidRDefault="00861CE2" w:rsidP="00861CE2">
      <w:pPr>
        <w:pStyle w:val="ListParagraph"/>
        <w:ind w:left="1080"/>
        <w:jc w:val="both"/>
        <w:rPr>
          <w:rFonts w:ascii="Times" w:hAnsi="Times"/>
          <w:sz w:val="24"/>
          <w:szCs w:val="24"/>
        </w:rPr>
      </w:pPr>
    </w:p>
    <w:p w14:paraId="71B42547" w14:textId="3B9462FC" w:rsidR="00861CE2" w:rsidRPr="00861CE2" w:rsidRDefault="00861CE2" w:rsidP="00861CE2">
      <w:pPr>
        <w:jc w:val="both"/>
        <w:rPr>
          <w:rFonts w:ascii="Times" w:hAnsi="Times"/>
          <w:sz w:val="24"/>
          <w:szCs w:val="24"/>
        </w:rPr>
      </w:pPr>
      <w:r w:rsidRPr="00861CE2">
        <w:rPr>
          <w:rFonts w:ascii="Times" w:hAnsi="Times"/>
          <w:sz w:val="24"/>
          <w:szCs w:val="24"/>
        </w:rPr>
        <w:t>Mutual respect and trustworthiness between faculty and students in necessary to promote optimal learning and a Christ-centered environment. The students in the College of Nursing are expected to behave in a manner consistent with that of a professional nurse. They must assume personal responsibility for being in the appropriate physical and mental condition necessary to provide safe nursing care and to have the knowledge and skills necessary to provide this care.</w:t>
      </w:r>
    </w:p>
    <w:p w14:paraId="27070CAE" w14:textId="77777777" w:rsidR="00861CE2" w:rsidRPr="00AC7DA4" w:rsidRDefault="00861CE2" w:rsidP="00861CE2">
      <w:pPr>
        <w:pStyle w:val="ListParagraph"/>
        <w:ind w:left="1080"/>
        <w:jc w:val="both"/>
        <w:rPr>
          <w:rFonts w:ascii="Times" w:hAnsi="Times"/>
          <w:sz w:val="24"/>
          <w:szCs w:val="24"/>
        </w:rPr>
      </w:pPr>
    </w:p>
    <w:p w14:paraId="547E3AAA" w14:textId="0CF44439" w:rsidR="00861CE2" w:rsidRPr="00861CE2" w:rsidRDefault="00861CE2" w:rsidP="00861CE2">
      <w:pPr>
        <w:jc w:val="both"/>
        <w:rPr>
          <w:rFonts w:ascii="Times" w:hAnsi="Times"/>
          <w:sz w:val="24"/>
          <w:szCs w:val="24"/>
        </w:rPr>
      </w:pPr>
      <w:r w:rsidRPr="00861CE2">
        <w:rPr>
          <w:rFonts w:ascii="Times" w:hAnsi="Times"/>
          <w:sz w:val="24"/>
          <w:szCs w:val="24"/>
        </w:rPr>
        <w:t xml:space="preserve">The </w:t>
      </w:r>
      <w:r>
        <w:rPr>
          <w:rFonts w:ascii="Times" w:hAnsi="Times"/>
          <w:sz w:val="24"/>
          <w:szCs w:val="24"/>
        </w:rPr>
        <w:t>College of Nursing</w:t>
      </w:r>
      <w:r w:rsidRPr="00861CE2">
        <w:rPr>
          <w:rFonts w:ascii="Times" w:hAnsi="Times"/>
          <w:sz w:val="24"/>
          <w:szCs w:val="24"/>
        </w:rPr>
        <w:t xml:space="preserve"> community includes faculty, staff, and the nursing students.  It also includes professional colleagues at agencies where students have clinical experiences. The nursing community includes </w:t>
      </w:r>
      <w:r>
        <w:rPr>
          <w:rFonts w:ascii="Times" w:hAnsi="Times"/>
          <w:sz w:val="24"/>
          <w:szCs w:val="24"/>
        </w:rPr>
        <w:t>the College of Nursing</w:t>
      </w:r>
      <w:r w:rsidRPr="00861CE2">
        <w:rPr>
          <w:rFonts w:ascii="Times" w:hAnsi="Times"/>
          <w:sz w:val="24"/>
          <w:szCs w:val="24"/>
        </w:rPr>
        <w:t xml:space="preserve"> alumni and members of professional nursing associations. </w:t>
      </w:r>
    </w:p>
    <w:p w14:paraId="34F398CE" w14:textId="77777777" w:rsidR="00861CE2" w:rsidRDefault="00861CE2" w:rsidP="00861CE2">
      <w:pPr>
        <w:contextualSpacing/>
        <w:rPr>
          <w:color w:val="000000" w:themeColor="text1"/>
          <w:sz w:val="24"/>
          <w:szCs w:val="24"/>
        </w:rPr>
      </w:pPr>
    </w:p>
    <w:p w14:paraId="5F9A4E48" w14:textId="77777777" w:rsidR="00861CE2" w:rsidRDefault="00861CE2" w:rsidP="00861CE2">
      <w:pPr>
        <w:contextualSpacing/>
        <w:rPr>
          <w:rFonts w:ascii="Times" w:hAnsi="Times"/>
          <w:b/>
          <w:sz w:val="24"/>
          <w:szCs w:val="24"/>
          <w:u w:val="single"/>
        </w:rPr>
      </w:pPr>
      <w:r w:rsidRPr="00861CE2">
        <w:rPr>
          <w:rFonts w:ascii="Times" w:hAnsi="Times"/>
          <w:b/>
          <w:sz w:val="24"/>
          <w:szCs w:val="24"/>
          <w:u w:val="single"/>
        </w:rPr>
        <w:t xml:space="preserve">Applicability </w:t>
      </w:r>
    </w:p>
    <w:p w14:paraId="22C6DCAA" w14:textId="77777777" w:rsidR="00861CE2" w:rsidRDefault="00861CE2" w:rsidP="00861CE2">
      <w:pPr>
        <w:contextualSpacing/>
        <w:jc w:val="both"/>
        <w:rPr>
          <w:rFonts w:ascii="Times" w:hAnsi="Times"/>
          <w:b/>
          <w:sz w:val="24"/>
          <w:szCs w:val="24"/>
          <w:u w:val="single"/>
        </w:rPr>
      </w:pPr>
    </w:p>
    <w:p w14:paraId="39BFDD86" w14:textId="2B7691C2" w:rsidR="00861CE2" w:rsidRPr="00861CE2" w:rsidRDefault="00861CE2" w:rsidP="00861CE2">
      <w:pPr>
        <w:contextualSpacing/>
        <w:jc w:val="both"/>
        <w:rPr>
          <w:rFonts w:ascii="Times" w:hAnsi="Times"/>
          <w:b/>
          <w:sz w:val="24"/>
          <w:szCs w:val="24"/>
          <w:u w:val="single"/>
        </w:rPr>
      </w:pPr>
      <w:r w:rsidRPr="00861CE2">
        <w:rPr>
          <w:rFonts w:ascii="Times" w:hAnsi="Times"/>
          <w:sz w:val="24"/>
          <w:szCs w:val="24"/>
        </w:rPr>
        <w:t xml:space="preserve">The Student Code of Academic and Professional </w:t>
      </w:r>
      <w:r>
        <w:rPr>
          <w:rFonts w:ascii="Times" w:hAnsi="Times"/>
          <w:sz w:val="24"/>
          <w:szCs w:val="24"/>
        </w:rPr>
        <w:t>Conduct</w:t>
      </w:r>
      <w:r w:rsidRPr="00861CE2">
        <w:rPr>
          <w:rFonts w:ascii="Times" w:hAnsi="Times"/>
          <w:sz w:val="24"/>
          <w:szCs w:val="24"/>
        </w:rPr>
        <w:t xml:space="preserve"> applies to all undergraduate students enrolled in the </w:t>
      </w:r>
      <w:r>
        <w:rPr>
          <w:rFonts w:ascii="Times" w:hAnsi="Times"/>
          <w:sz w:val="24"/>
          <w:szCs w:val="24"/>
        </w:rPr>
        <w:t>College of Nursing</w:t>
      </w:r>
      <w:r w:rsidRPr="00861CE2">
        <w:rPr>
          <w:rFonts w:ascii="Times" w:hAnsi="Times"/>
          <w:sz w:val="24"/>
          <w:szCs w:val="24"/>
        </w:rPr>
        <w:t>. Each student is given a BSN Student Handbook which includes the Student Code of Academic and Professional Conduct and each student receives a</w:t>
      </w:r>
      <w:r>
        <w:rPr>
          <w:rFonts w:ascii="Times" w:hAnsi="Times"/>
          <w:sz w:val="24"/>
          <w:szCs w:val="24"/>
        </w:rPr>
        <w:t>nd signs the BSN Student Code of</w:t>
      </w:r>
      <w:r w:rsidRPr="00861CE2">
        <w:rPr>
          <w:rFonts w:ascii="Times" w:hAnsi="Times"/>
          <w:sz w:val="24"/>
          <w:szCs w:val="24"/>
        </w:rPr>
        <w:t xml:space="preserve"> Conduct Contract the beginning of the first semester and each year thereafter in nursing school</w:t>
      </w:r>
      <w:r>
        <w:rPr>
          <w:rFonts w:ascii="Times" w:hAnsi="Times"/>
          <w:sz w:val="24"/>
          <w:szCs w:val="24"/>
        </w:rPr>
        <w:t xml:space="preserve">, which is </w:t>
      </w:r>
      <w:r w:rsidRPr="00861CE2">
        <w:rPr>
          <w:rFonts w:ascii="Times" w:hAnsi="Times"/>
          <w:sz w:val="24"/>
          <w:szCs w:val="24"/>
        </w:rPr>
        <w:t xml:space="preserve">then uploaded into CastleBranch each year.  Any questions should be addressed to </w:t>
      </w:r>
      <w:r>
        <w:rPr>
          <w:rFonts w:ascii="Times" w:hAnsi="Times"/>
          <w:sz w:val="24"/>
          <w:szCs w:val="24"/>
        </w:rPr>
        <w:t>the student’s</w:t>
      </w:r>
      <w:r w:rsidRPr="00861CE2">
        <w:rPr>
          <w:rFonts w:ascii="Times" w:hAnsi="Times"/>
          <w:sz w:val="24"/>
          <w:szCs w:val="24"/>
        </w:rPr>
        <w:t xml:space="preserve"> advisor, </w:t>
      </w:r>
      <w:r>
        <w:rPr>
          <w:rFonts w:ascii="Times" w:hAnsi="Times"/>
          <w:sz w:val="24"/>
          <w:szCs w:val="24"/>
        </w:rPr>
        <w:t xml:space="preserve">nursing </w:t>
      </w:r>
      <w:r w:rsidRPr="00861CE2">
        <w:rPr>
          <w:rFonts w:ascii="Times" w:hAnsi="Times"/>
          <w:sz w:val="24"/>
          <w:szCs w:val="24"/>
        </w:rPr>
        <w:t>faculty, and/or the BSN Director.</w:t>
      </w:r>
    </w:p>
    <w:p w14:paraId="30191B6A" w14:textId="77777777" w:rsidR="00861CE2" w:rsidRDefault="00861CE2" w:rsidP="001B61F1">
      <w:pPr>
        <w:jc w:val="both"/>
        <w:rPr>
          <w:color w:val="000000" w:themeColor="text1"/>
          <w:sz w:val="24"/>
          <w:szCs w:val="24"/>
        </w:rPr>
      </w:pPr>
    </w:p>
    <w:p w14:paraId="66CCCC40" w14:textId="2B57070F" w:rsidR="00B668E5" w:rsidRPr="00802EEF" w:rsidRDefault="00B668E5" w:rsidP="001B61F1">
      <w:pPr>
        <w:jc w:val="both"/>
        <w:rPr>
          <w:color w:val="000000" w:themeColor="text1"/>
          <w:sz w:val="24"/>
          <w:szCs w:val="24"/>
        </w:rPr>
      </w:pPr>
      <w:r w:rsidRPr="00802EEF">
        <w:rPr>
          <w:b/>
          <w:i/>
          <w:color w:val="000000" w:themeColor="text1"/>
          <w:sz w:val="28"/>
          <w:szCs w:val="28"/>
          <w:u w:val="single"/>
        </w:rPr>
        <w:t>DEFINITION OF UNNACCEPTABLE BEHAVIOR</w:t>
      </w:r>
    </w:p>
    <w:p w14:paraId="0B595D4E" w14:textId="77777777" w:rsidR="00861CE2" w:rsidRDefault="00861CE2" w:rsidP="00861CE2">
      <w:pPr>
        <w:rPr>
          <w:rFonts w:ascii="Times" w:hAnsi="Times"/>
          <w:sz w:val="24"/>
          <w:szCs w:val="24"/>
        </w:rPr>
      </w:pPr>
    </w:p>
    <w:p w14:paraId="4DD2A81B" w14:textId="59646406" w:rsidR="00861CE2" w:rsidRPr="00861CE2" w:rsidRDefault="00861CE2" w:rsidP="00861CE2">
      <w:pPr>
        <w:jc w:val="both"/>
        <w:rPr>
          <w:rFonts w:ascii="Times" w:hAnsi="Times"/>
          <w:sz w:val="24"/>
          <w:szCs w:val="24"/>
        </w:rPr>
      </w:pPr>
      <w:r w:rsidRPr="00861CE2">
        <w:rPr>
          <w:rFonts w:ascii="Times" w:hAnsi="Times"/>
          <w:sz w:val="24"/>
          <w:szCs w:val="24"/>
        </w:rPr>
        <w:t xml:space="preserve">The following behaviors are examples of violations of the Student Code of Academic and Professional </w:t>
      </w:r>
      <w:r>
        <w:rPr>
          <w:rFonts w:ascii="Times" w:hAnsi="Times"/>
          <w:sz w:val="24"/>
          <w:szCs w:val="24"/>
        </w:rPr>
        <w:t>Conduct</w:t>
      </w:r>
      <w:r w:rsidRPr="00861CE2">
        <w:rPr>
          <w:rFonts w:ascii="Times" w:hAnsi="Times"/>
          <w:sz w:val="24"/>
          <w:szCs w:val="24"/>
        </w:rPr>
        <w:t xml:space="preserve">.  Unacceptable behaviors are divided into three categories:  academic, clinical, and personal. The list does not include ALL behaviors that may be violations of the Student Code.  </w:t>
      </w:r>
    </w:p>
    <w:p w14:paraId="59C49F98" w14:textId="05D4BFE7" w:rsidR="00B668E5" w:rsidRPr="00802EEF" w:rsidRDefault="00B668E5" w:rsidP="001B61F1">
      <w:pPr>
        <w:jc w:val="both"/>
        <w:rPr>
          <w:color w:val="000000" w:themeColor="text1"/>
          <w:sz w:val="24"/>
          <w:szCs w:val="24"/>
        </w:rPr>
      </w:pPr>
    </w:p>
    <w:p w14:paraId="26C0DB5E" w14:textId="77777777" w:rsidR="00861CE2" w:rsidRPr="00AC7DA4" w:rsidRDefault="00861CE2" w:rsidP="006751A3">
      <w:pPr>
        <w:pStyle w:val="ListParagraph"/>
        <w:numPr>
          <w:ilvl w:val="0"/>
          <w:numId w:val="60"/>
        </w:numPr>
        <w:contextualSpacing/>
        <w:rPr>
          <w:rFonts w:ascii="Times" w:hAnsi="Times"/>
          <w:b/>
          <w:sz w:val="24"/>
          <w:szCs w:val="24"/>
        </w:rPr>
      </w:pPr>
      <w:r w:rsidRPr="00AC7DA4">
        <w:rPr>
          <w:rFonts w:ascii="Times" w:hAnsi="Times"/>
          <w:b/>
          <w:sz w:val="24"/>
          <w:szCs w:val="24"/>
        </w:rPr>
        <w:t>Academic Misconduct</w:t>
      </w:r>
    </w:p>
    <w:p w14:paraId="4FAC7C11" w14:textId="77777777"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Plagiarism</w:t>
      </w:r>
      <w:r w:rsidRPr="00AC7DA4">
        <w:rPr>
          <w:rFonts w:ascii="Times" w:hAnsi="Times"/>
          <w:sz w:val="24"/>
          <w:szCs w:val="24"/>
        </w:rPr>
        <w:t>:  taking credit for another person’s work or ideas regardless of the medium, stealing other’s results or methods, copying the writing of others (including content from electronic sources) without properly citing the source, using quotation marks, or otherwise acknowledging the source; or taking credit falsely in any other manner.</w:t>
      </w:r>
    </w:p>
    <w:p w14:paraId="1F1CB0E5" w14:textId="77777777" w:rsidR="00861CE2" w:rsidRPr="00AC7DA4" w:rsidRDefault="00861CE2" w:rsidP="00861CE2">
      <w:pPr>
        <w:pStyle w:val="ListParagraph"/>
        <w:ind w:left="2160"/>
        <w:contextualSpacing/>
        <w:jc w:val="both"/>
        <w:rPr>
          <w:rFonts w:ascii="Times" w:hAnsi="Times"/>
          <w:sz w:val="24"/>
          <w:szCs w:val="24"/>
        </w:rPr>
      </w:pPr>
    </w:p>
    <w:p w14:paraId="272066A1" w14:textId="441E2F40" w:rsidR="00861CE2" w:rsidRPr="006A6CC6" w:rsidRDefault="00861CE2" w:rsidP="006751A3">
      <w:pPr>
        <w:pStyle w:val="ListParagraph"/>
        <w:numPr>
          <w:ilvl w:val="1"/>
          <w:numId w:val="60"/>
        </w:numPr>
        <w:contextualSpacing/>
        <w:jc w:val="both"/>
        <w:rPr>
          <w:rFonts w:ascii="Times" w:hAnsi="Times"/>
          <w:i/>
          <w:sz w:val="24"/>
          <w:szCs w:val="24"/>
        </w:rPr>
      </w:pPr>
      <w:r w:rsidRPr="00AC7DA4">
        <w:rPr>
          <w:rFonts w:ascii="Times" w:hAnsi="Times"/>
          <w:i/>
          <w:sz w:val="24"/>
          <w:szCs w:val="24"/>
        </w:rPr>
        <w:t xml:space="preserve">Cheating:  </w:t>
      </w:r>
      <w:r w:rsidRPr="00AC7DA4">
        <w:rPr>
          <w:rFonts w:ascii="Times" w:hAnsi="Times"/>
          <w:sz w:val="24"/>
          <w:szCs w:val="24"/>
        </w:rPr>
        <w:t>using or attempt</w:t>
      </w:r>
      <w:r w:rsidR="00FB371E">
        <w:rPr>
          <w:rFonts w:ascii="Times" w:hAnsi="Times"/>
          <w:sz w:val="24"/>
          <w:szCs w:val="24"/>
        </w:rPr>
        <w:t xml:space="preserve">ing to  use unauthorized notes; </w:t>
      </w:r>
      <w:r w:rsidRPr="00AC7DA4">
        <w:rPr>
          <w:rFonts w:ascii="Times" w:hAnsi="Times"/>
          <w:sz w:val="24"/>
          <w:szCs w:val="24"/>
        </w:rPr>
        <w:t xml:space="preserve">collaborating with others without permission to do so; </w:t>
      </w:r>
      <w:r w:rsidR="00FB371E">
        <w:rPr>
          <w:rFonts w:ascii="Times" w:hAnsi="Times"/>
          <w:sz w:val="24"/>
          <w:szCs w:val="24"/>
        </w:rPr>
        <w:t xml:space="preserve">using study aids, technology </w:t>
      </w:r>
      <w:r w:rsidRPr="00AC7DA4">
        <w:rPr>
          <w:rFonts w:ascii="Times" w:hAnsi="Times"/>
          <w:sz w:val="24"/>
          <w:szCs w:val="24"/>
        </w:rPr>
        <w:t>including, but not limited to</w:t>
      </w:r>
      <w:r w:rsidR="00FB371E">
        <w:rPr>
          <w:rFonts w:ascii="Times" w:hAnsi="Times"/>
          <w:sz w:val="24"/>
          <w:szCs w:val="24"/>
        </w:rPr>
        <w:t>,</w:t>
      </w:r>
      <w:r w:rsidRPr="00AC7DA4">
        <w:rPr>
          <w:rFonts w:ascii="Times" w:hAnsi="Times"/>
          <w:sz w:val="24"/>
          <w:szCs w:val="24"/>
        </w:rPr>
        <w:t xml:space="preserve"> Quizlet (mobile and web-based study application)</w:t>
      </w:r>
      <w:r w:rsidR="00FB371E">
        <w:rPr>
          <w:rFonts w:ascii="Times" w:hAnsi="Times"/>
          <w:sz w:val="24"/>
          <w:szCs w:val="24"/>
        </w:rPr>
        <w:t xml:space="preserve"> </w:t>
      </w:r>
      <w:r w:rsidRPr="00AC7DA4">
        <w:rPr>
          <w:rFonts w:ascii="Times" w:hAnsi="Times"/>
          <w:sz w:val="24"/>
          <w:szCs w:val="24"/>
        </w:rPr>
        <w:t xml:space="preserve">or purchased </w:t>
      </w:r>
      <w:r w:rsidR="00FB371E" w:rsidRPr="00AC7DA4">
        <w:rPr>
          <w:rFonts w:ascii="Times" w:hAnsi="Times"/>
          <w:sz w:val="24"/>
          <w:szCs w:val="24"/>
        </w:rPr>
        <w:t>test banks</w:t>
      </w:r>
      <w:r w:rsidR="00FB371E">
        <w:rPr>
          <w:rFonts w:ascii="Times" w:hAnsi="Times"/>
          <w:sz w:val="24"/>
          <w:szCs w:val="24"/>
        </w:rPr>
        <w:t>;</w:t>
      </w:r>
      <w:r w:rsidRPr="00AC7DA4">
        <w:rPr>
          <w:rFonts w:ascii="Times" w:hAnsi="Times"/>
          <w:sz w:val="24"/>
          <w:szCs w:val="24"/>
        </w:rPr>
        <w:t xml:space="preserve"> </w:t>
      </w:r>
      <w:r w:rsidRPr="006A6CC6">
        <w:rPr>
          <w:rFonts w:ascii="Times" w:hAnsi="Times"/>
          <w:sz w:val="24"/>
          <w:szCs w:val="24"/>
        </w:rPr>
        <w:t>information from anoth</w:t>
      </w:r>
      <w:r w:rsidR="00FB371E" w:rsidRPr="006A6CC6">
        <w:rPr>
          <w:rFonts w:ascii="Times" w:hAnsi="Times"/>
          <w:sz w:val="24"/>
          <w:szCs w:val="24"/>
        </w:rPr>
        <w:t>er person on an exam/test/quiz/report/</w:t>
      </w:r>
      <w:r w:rsidRPr="006A6CC6">
        <w:rPr>
          <w:rFonts w:ascii="Times" w:hAnsi="Times"/>
          <w:sz w:val="24"/>
          <w:szCs w:val="24"/>
        </w:rPr>
        <w:t>paper, or other evaluative document or assignment; unauthorized altering of graded work, then submitting it for re-grading; allowing another person to do all or part of one’s work and to submit the work under one’s own name; using notes or texts for an online exam, unless explicitly allowed by the faculty.</w:t>
      </w:r>
    </w:p>
    <w:p w14:paraId="2ABB12F1" w14:textId="77777777" w:rsidR="00861CE2" w:rsidRPr="006A6CC6" w:rsidRDefault="00861CE2" w:rsidP="00861CE2">
      <w:pPr>
        <w:contextualSpacing/>
        <w:jc w:val="both"/>
        <w:rPr>
          <w:rFonts w:ascii="Times" w:hAnsi="Times"/>
          <w:i/>
          <w:sz w:val="24"/>
          <w:szCs w:val="24"/>
        </w:rPr>
      </w:pPr>
    </w:p>
    <w:p w14:paraId="210DE8C9" w14:textId="5F2590F4"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 xml:space="preserve">Falsification of </w:t>
      </w:r>
      <w:r w:rsidR="00D85B64" w:rsidRPr="006A6CC6">
        <w:rPr>
          <w:rFonts w:ascii="Times" w:hAnsi="Times"/>
          <w:b/>
          <w:i/>
          <w:sz w:val="24"/>
          <w:szCs w:val="24"/>
          <w:u w:val="single"/>
        </w:rPr>
        <w:t>any</w:t>
      </w:r>
      <w:r w:rsidR="00D85B64" w:rsidRPr="006A6CC6">
        <w:rPr>
          <w:rFonts w:ascii="Times" w:hAnsi="Times"/>
          <w:i/>
          <w:sz w:val="24"/>
          <w:szCs w:val="24"/>
        </w:rPr>
        <w:t xml:space="preserve"> coursework or activities.</w:t>
      </w:r>
    </w:p>
    <w:p w14:paraId="521D72F7" w14:textId="77777777" w:rsidR="00861CE2" w:rsidRPr="00861CE2" w:rsidRDefault="00861CE2" w:rsidP="00861CE2">
      <w:pPr>
        <w:contextualSpacing/>
        <w:jc w:val="both"/>
        <w:rPr>
          <w:rFonts w:ascii="Times" w:hAnsi="Times"/>
          <w:i/>
          <w:sz w:val="24"/>
          <w:szCs w:val="24"/>
        </w:rPr>
      </w:pPr>
    </w:p>
    <w:p w14:paraId="2DA826A3" w14:textId="55078E34" w:rsidR="00861CE2" w:rsidRPr="00AC7DA4" w:rsidRDefault="00861CE2" w:rsidP="006751A3">
      <w:pPr>
        <w:pStyle w:val="ListParagraph"/>
        <w:numPr>
          <w:ilvl w:val="1"/>
          <w:numId w:val="60"/>
        </w:numPr>
        <w:contextualSpacing/>
        <w:jc w:val="both"/>
        <w:rPr>
          <w:rFonts w:ascii="Times" w:hAnsi="Times"/>
          <w:i/>
          <w:sz w:val="24"/>
          <w:szCs w:val="24"/>
        </w:rPr>
      </w:pPr>
      <w:r w:rsidRPr="00AC7DA4">
        <w:rPr>
          <w:rFonts w:ascii="Times" w:hAnsi="Times"/>
          <w:i/>
          <w:sz w:val="24"/>
          <w:szCs w:val="24"/>
        </w:rPr>
        <w:t xml:space="preserve">Aiding and abetting dishonesty: </w:t>
      </w:r>
      <w:r w:rsidRPr="00AC7DA4">
        <w:rPr>
          <w:rFonts w:ascii="Times" w:hAnsi="Times"/>
          <w:sz w:val="24"/>
          <w:szCs w:val="24"/>
        </w:rPr>
        <w:t>providing material, information or assistance to another person with the knowledge or reasonable expectation that the material, information, or assistance would be used to commit an act that would be prohibited by the Student Code</w:t>
      </w:r>
      <w:r w:rsidR="00FB371E">
        <w:rPr>
          <w:rFonts w:ascii="Times" w:hAnsi="Times"/>
          <w:sz w:val="24"/>
          <w:szCs w:val="24"/>
        </w:rPr>
        <w:t xml:space="preserve"> of Academic and Professional Conduct</w:t>
      </w:r>
      <w:r w:rsidRPr="00AC7DA4">
        <w:rPr>
          <w:rFonts w:ascii="Times" w:hAnsi="Times"/>
          <w:sz w:val="24"/>
          <w:szCs w:val="24"/>
        </w:rPr>
        <w:t xml:space="preserve">. </w:t>
      </w:r>
    </w:p>
    <w:p w14:paraId="26DEF6DC" w14:textId="77777777" w:rsidR="00861CE2" w:rsidRPr="00AC7DA4" w:rsidRDefault="00861CE2" w:rsidP="00861CE2">
      <w:pPr>
        <w:pStyle w:val="ListParagraph"/>
        <w:ind w:left="2160"/>
        <w:rPr>
          <w:rFonts w:ascii="Times" w:hAnsi="Times"/>
          <w:i/>
          <w:sz w:val="24"/>
          <w:szCs w:val="24"/>
        </w:rPr>
      </w:pPr>
    </w:p>
    <w:p w14:paraId="52B11FE0" w14:textId="77777777" w:rsidR="00861CE2" w:rsidRPr="00AC7DA4" w:rsidRDefault="00861CE2" w:rsidP="006751A3">
      <w:pPr>
        <w:pStyle w:val="ListParagraph"/>
        <w:numPr>
          <w:ilvl w:val="0"/>
          <w:numId w:val="60"/>
        </w:numPr>
        <w:contextualSpacing/>
        <w:rPr>
          <w:rFonts w:ascii="Times" w:hAnsi="Times"/>
          <w:b/>
          <w:sz w:val="24"/>
          <w:szCs w:val="24"/>
        </w:rPr>
      </w:pPr>
      <w:r w:rsidRPr="00AC7DA4">
        <w:rPr>
          <w:rFonts w:ascii="Times" w:hAnsi="Times"/>
          <w:b/>
          <w:sz w:val="24"/>
          <w:szCs w:val="24"/>
        </w:rPr>
        <w:t xml:space="preserve">Personal Misconduct </w:t>
      </w:r>
    </w:p>
    <w:p w14:paraId="7020B8ED" w14:textId="4C8B152C"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Commission of a crime</w:t>
      </w:r>
      <w:r w:rsidRPr="00AC7DA4">
        <w:rPr>
          <w:rFonts w:ascii="Times" w:hAnsi="Times"/>
          <w:sz w:val="24"/>
          <w:szCs w:val="24"/>
        </w:rPr>
        <w:t xml:space="preserve">: Engaging in illegal or criminal activity that would impact a student’s ability to obtain or maintain a professional license with the respective Board of Nursing or employment </w:t>
      </w:r>
      <w:r w:rsidR="00FB371E">
        <w:rPr>
          <w:rFonts w:ascii="Times" w:hAnsi="Times"/>
          <w:sz w:val="24"/>
          <w:szCs w:val="24"/>
        </w:rPr>
        <w:t>as a registered nurse</w:t>
      </w:r>
      <w:r w:rsidRPr="00AC7DA4">
        <w:rPr>
          <w:rFonts w:ascii="Times" w:hAnsi="Times"/>
          <w:sz w:val="24"/>
          <w:szCs w:val="24"/>
        </w:rPr>
        <w:t xml:space="preserve">. </w:t>
      </w:r>
    </w:p>
    <w:p w14:paraId="4DF879CE" w14:textId="77777777" w:rsidR="00861CE2" w:rsidRPr="00AC7DA4" w:rsidRDefault="00861CE2" w:rsidP="00861CE2">
      <w:pPr>
        <w:pStyle w:val="ListParagraph"/>
        <w:ind w:left="2160"/>
        <w:contextualSpacing/>
        <w:jc w:val="both"/>
        <w:rPr>
          <w:rFonts w:ascii="Times" w:hAnsi="Times"/>
          <w:sz w:val="24"/>
          <w:szCs w:val="24"/>
        </w:rPr>
      </w:pPr>
    </w:p>
    <w:p w14:paraId="32635329" w14:textId="660A4B21"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Sexual or unlawful harassment</w:t>
      </w:r>
      <w:r w:rsidRPr="00AC7DA4">
        <w:rPr>
          <w:rFonts w:ascii="Times" w:hAnsi="Times"/>
          <w:sz w:val="24"/>
          <w:szCs w:val="24"/>
        </w:rPr>
        <w:t>: including not only sexual harassment, bu</w:t>
      </w:r>
      <w:r>
        <w:rPr>
          <w:rFonts w:ascii="Times" w:hAnsi="Times"/>
          <w:sz w:val="24"/>
          <w:szCs w:val="24"/>
        </w:rPr>
        <w:t>t</w:t>
      </w:r>
      <w:r w:rsidRPr="00AC7DA4">
        <w:rPr>
          <w:rFonts w:ascii="Times" w:hAnsi="Times"/>
          <w:sz w:val="24"/>
          <w:szCs w:val="24"/>
        </w:rPr>
        <w:t xml:space="preserve"> also hazing, stalking, repeatedly sending emails/texts, making phone calls, or transmitting documents that are uninvited and are unwanted, making threats, and any other wrongful conduct that seriously interferes with the work or study of any member of the College of Nursing community. Please review </w:t>
      </w:r>
      <w:r>
        <w:rPr>
          <w:rFonts w:ascii="Times" w:hAnsi="Times"/>
          <w:sz w:val="24"/>
          <w:szCs w:val="24"/>
        </w:rPr>
        <w:t xml:space="preserve">the </w:t>
      </w:r>
      <w:r w:rsidRPr="00AC7DA4">
        <w:rPr>
          <w:rFonts w:ascii="Times" w:hAnsi="Times"/>
          <w:sz w:val="24"/>
          <w:szCs w:val="24"/>
        </w:rPr>
        <w:t>CSU Title IX policies</w:t>
      </w:r>
      <w:r>
        <w:rPr>
          <w:rFonts w:ascii="Times" w:hAnsi="Times"/>
          <w:sz w:val="24"/>
          <w:szCs w:val="24"/>
        </w:rPr>
        <w:t>.</w:t>
      </w:r>
    </w:p>
    <w:p w14:paraId="68CA2BC0" w14:textId="77777777" w:rsidR="00861CE2" w:rsidRPr="00861CE2" w:rsidRDefault="00861CE2" w:rsidP="00861CE2">
      <w:pPr>
        <w:contextualSpacing/>
        <w:jc w:val="both"/>
        <w:rPr>
          <w:rFonts w:ascii="Times" w:hAnsi="Times"/>
          <w:sz w:val="24"/>
          <w:szCs w:val="24"/>
        </w:rPr>
      </w:pPr>
    </w:p>
    <w:p w14:paraId="277A1780" w14:textId="32D98E27"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Disruptive behavior/unprofessionalism/incivility</w:t>
      </w:r>
      <w:r w:rsidRPr="00AC7DA4">
        <w:rPr>
          <w:rFonts w:ascii="Times" w:hAnsi="Times"/>
          <w:sz w:val="24"/>
          <w:szCs w:val="24"/>
        </w:rPr>
        <w:t xml:space="preserve">: obstructing or disrupting class, clinicals, labs, meetings, team projects, presentations, or other activities or programs presented or attended by the CON. Students are expected to adhere to the CON </w:t>
      </w:r>
      <w:r>
        <w:rPr>
          <w:rFonts w:ascii="Times" w:hAnsi="Times"/>
          <w:sz w:val="24"/>
          <w:szCs w:val="24"/>
        </w:rPr>
        <w:t>Incivility</w:t>
      </w:r>
      <w:r w:rsidRPr="00AC7DA4">
        <w:rPr>
          <w:rFonts w:ascii="Times" w:hAnsi="Times"/>
          <w:sz w:val="24"/>
          <w:szCs w:val="24"/>
        </w:rPr>
        <w:t xml:space="preserve"> policy. </w:t>
      </w:r>
    </w:p>
    <w:p w14:paraId="33F121D5" w14:textId="77777777" w:rsidR="00861CE2" w:rsidRPr="00861CE2" w:rsidRDefault="00861CE2" w:rsidP="00861CE2">
      <w:pPr>
        <w:contextualSpacing/>
        <w:jc w:val="both"/>
        <w:rPr>
          <w:rFonts w:ascii="Times" w:hAnsi="Times"/>
          <w:sz w:val="24"/>
          <w:szCs w:val="24"/>
        </w:rPr>
      </w:pPr>
    </w:p>
    <w:p w14:paraId="11E4478B" w14:textId="77777777" w:rsidR="00861CE2"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Use of drugs or alcohol</w:t>
      </w:r>
      <w:r w:rsidRPr="00AC7DA4">
        <w:rPr>
          <w:rFonts w:ascii="Times" w:hAnsi="Times"/>
          <w:sz w:val="24"/>
          <w:szCs w:val="24"/>
        </w:rPr>
        <w:t xml:space="preserve">: acquiring, using, possessing, selling, or distributing illicit drugs or prescription drugs or alcohol; illegally acquiring, using , selling, possessing or distributing illicit drugs or alcohol; or using prescribed, over-the-counter or illicit substances in such a manner as to impair one’s judgement as a nursing student, including being in a class, clinical, or lab setting under the influence of alcohol, illegal, or prescription drugs inconsistent with prescribed use. Students are expected to adhere to the CON </w:t>
      </w:r>
      <w:r w:rsidRPr="00AC7DA4">
        <w:rPr>
          <w:rFonts w:ascii="Times" w:hAnsi="Times"/>
          <w:b/>
          <w:sz w:val="24"/>
          <w:szCs w:val="24"/>
          <w:u w:val="single"/>
        </w:rPr>
        <w:t>Drug Screen Policy and Procedure</w:t>
      </w:r>
      <w:r w:rsidRPr="00AC7DA4">
        <w:rPr>
          <w:rFonts w:ascii="Times" w:hAnsi="Times"/>
          <w:sz w:val="24"/>
          <w:szCs w:val="24"/>
        </w:rPr>
        <w:t xml:space="preserve">, </w:t>
      </w:r>
      <w:r w:rsidRPr="00AC7DA4">
        <w:rPr>
          <w:rFonts w:ascii="Times" w:hAnsi="Times"/>
          <w:b/>
          <w:sz w:val="24"/>
          <w:szCs w:val="24"/>
          <w:u w:val="single"/>
        </w:rPr>
        <w:t>Substance Abuse Policy</w:t>
      </w:r>
      <w:r w:rsidRPr="00AC7DA4">
        <w:rPr>
          <w:rFonts w:ascii="Times" w:hAnsi="Times"/>
          <w:sz w:val="24"/>
          <w:szCs w:val="24"/>
        </w:rPr>
        <w:t xml:space="preserve">, and the </w:t>
      </w:r>
      <w:r w:rsidRPr="00AC7DA4">
        <w:rPr>
          <w:rFonts w:ascii="Times" w:hAnsi="Times"/>
          <w:b/>
          <w:sz w:val="24"/>
          <w:szCs w:val="24"/>
          <w:u w:val="single"/>
        </w:rPr>
        <w:t>Impairment Statement</w:t>
      </w:r>
      <w:r w:rsidRPr="00AC7DA4">
        <w:rPr>
          <w:rFonts w:ascii="Times" w:hAnsi="Times"/>
          <w:sz w:val="24"/>
          <w:szCs w:val="24"/>
        </w:rPr>
        <w:t xml:space="preserve">. </w:t>
      </w:r>
    </w:p>
    <w:p w14:paraId="5F2F32CE" w14:textId="77777777" w:rsidR="00861CE2" w:rsidRPr="00861CE2" w:rsidRDefault="00861CE2" w:rsidP="00861CE2">
      <w:pPr>
        <w:contextualSpacing/>
        <w:jc w:val="both"/>
        <w:rPr>
          <w:rFonts w:ascii="Times" w:hAnsi="Times"/>
          <w:sz w:val="24"/>
          <w:szCs w:val="24"/>
        </w:rPr>
      </w:pPr>
    </w:p>
    <w:p w14:paraId="7D996241" w14:textId="0A47DD2D" w:rsidR="00861CE2" w:rsidRPr="00AC7DA4" w:rsidRDefault="00861CE2" w:rsidP="006751A3">
      <w:pPr>
        <w:pStyle w:val="ListParagraph"/>
        <w:numPr>
          <w:ilvl w:val="1"/>
          <w:numId w:val="60"/>
        </w:numPr>
        <w:contextualSpacing/>
        <w:jc w:val="both"/>
        <w:rPr>
          <w:rFonts w:ascii="Times" w:hAnsi="Times"/>
          <w:sz w:val="24"/>
          <w:szCs w:val="24"/>
        </w:rPr>
      </w:pPr>
      <w:r w:rsidRPr="00AC7DA4">
        <w:rPr>
          <w:rFonts w:ascii="Times" w:hAnsi="Times"/>
          <w:i/>
          <w:sz w:val="24"/>
          <w:szCs w:val="24"/>
        </w:rPr>
        <w:t>Violating computer, technology, or social media policies</w:t>
      </w:r>
      <w:r w:rsidRPr="00AC7DA4">
        <w:rPr>
          <w:rFonts w:ascii="Times" w:hAnsi="Times"/>
          <w:sz w:val="24"/>
          <w:szCs w:val="24"/>
        </w:rPr>
        <w:t xml:space="preserve">: violation of the university or CON policies on social media, technology, and computer/iPad usage that define proper and ethical use of these devices and technology. </w:t>
      </w:r>
    </w:p>
    <w:p w14:paraId="005B51C0" w14:textId="77777777" w:rsidR="00861CE2" w:rsidRPr="00AC7DA4" w:rsidRDefault="00861CE2" w:rsidP="00861CE2">
      <w:pPr>
        <w:pStyle w:val="ListParagraph"/>
        <w:ind w:left="2160"/>
        <w:rPr>
          <w:rFonts w:ascii="Times" w:hAnsi="Times"/>
          <w:sz w:val="24"/>
          <w:szCs w:val="24"/>
        </w:rPr>
      </w:pPr>
    </w:p>
    <w:p w14:paraId="4A5BE939" w14:textId="77777777" w:rsidR="00861CE2" w:rsidRPr="00AC7DA4" w:rsidRDefault="00861CE2" w:rsidP="006751A3">
      <w:pPr>
        <w:pStyle w:val="ListParagraph"/>
        <w:numPr>
          <w:ilvl w:val="0"/>
          <w:numId w:val="60"/>
        </w:numPr>
        <w:contextualSpacing/>
        <w:rPr>
          <w:rFonts w:ascii="Times" w:hAnsi="Times"/>
          <w:b/>
          <w:sz w:val="24"/>
          <w:szCs w:val="24"/>
        </w:rPr>
      </w:pPr>
      <w:r w:rsidRPr="00AC7DA4">
        <w:rPr>
          <w:rFonts w:ascii="Times" w:hAnsi="Times"/>
          <w:b/>
          <w:sz w:val="24"/>
          <w:szCs w:val="24"/>
        </w:rPr>
        <w:t>Clinical Misconduct</w:t>
      </w:r>
    </w:p>
    <w:p w14:paraId="305BF776" w14:textId="3F36D262" w:rsidR="00E54DDB" w:rsidRDefault="00861CE2" w:rsidP="006751A3">
      <w:pPr>
        <w:pStyle w:val="ListParagraph"/>
        <w:numPr>
          <w:ilvl w:val="1"/>
          <w:numId w:val="60"/>
        </w:numPr>
        <w:contextualSpacing/>
        <w:jc w:val="both"/>
        <w:rPr>
          <w:rFonts w:ascii="Times" w:hAnsi="Times"/>
          <w:i/>
          <w:sz w:val="24"/>
          <w:szCs w:val="24"/>
        </w:rPr>
      </w:pPr>
      <w:r w:rsidRPr="00AC7DA4">
        <w:rPr>
          <w:rFonts w:ascii="Times" w:hAnsi="Times"/>
          <w:i/>
          <w:sz w:val="24"/>
          <w:szCs w:val="24"/>
        </w:rPr>
        <w:lastRenderedPageBreak/>
        <w:t xml:space="preserve">Providing nursing care in an unsafe or harmful manner: </w:t>
      </w:r>
      <w:r w:rsidRPr="00AC7DA4">
        <w:rPr>
          <w:rFonts w:ascii="Times" w:hAnsi="Times"/>
          <w:sz w:val="24"/>
          <w:szCs w:val="24"/>
        </w:rPr>
        <w:t>this includes carrying out a procedure without competence or without guidance of a qualified person as identified by the clinical instructor; negligently, willfully or intentionally doing physical or mental harm to a patient; exhibiting car</w:t>
      </w:r>
      <w:r w:rsidR="00D85B64">
        <w:rPr>
          <w:rFonts w:ascii="Times" w:hAnsi="Times"/>
          <w:sz w:val="24"/>
          <w:szCs w:val="24"/>
        </w:rPr>
        <w:t>e</w:t>
      </w:r>
      <w:r w:rsidRPr="00AC7DA4">
        <w:rPr>
          <w:rFonts w:ascii="Times" w:hAnsi="Times"/>
          <w:sz w:val="24"/>
          <w:szCs w:val="24"/>
        </w:rPr>
        <w:t xml:space="preserve">less or negligent behavior in connection with the care of a patient; refusing to assume the assignment and necessary care of a patient and failing to inform the instructor and nursing staff with immediacy.  Procedures </w:t>
      </w:r>
      <w:r w:rsidRPr="00AC7DA4">
        <w:rPr>
          <w:rFonts w:ascii="Times" w:hAnsi="Times"/>
          <w:b/>
          <w:sz w:val="24"/>
          <w:szCs w:val="24"/>
          <w:u w:val="single"/>
        </w:rPr>
        <w:t>NOT</w:t>
      </w:r>
      <w:r w:rsidRPr="00AC7DA4">
        <w:rPr>
          <w:rFonts w:ascii="Times" w:hAnsi="Times"/>
          <w:sz w:val="24"/>
          <w:szCs w:val="24"/>
        </w:rPr>
        <w:t xml:space="preserve"> to be performed by the students</w:t>
      </w:r>
      <w:r w:rsidR="00E54DDB">
        <w:rPr>
          <w:rFonts w:ascii="Times" w:hAnsi="Times"/>
          <w:sz w:val="24"/>
          <w:szCs w:val="24"/>
        </w:rPr>
        <w:t xml:space="preserve"> can be found under </w:t>
      </w:r>
      <w:r w:rsidR="00E54DDB" w:rsidRPr="00E54DDB">
        <w:rPr>
          <w:rFonts w:ascii="Times" w:hAnsi="Times"/>
          <w:b/>
          <w:sz w:val="24"/>
          <w:szCs w:val="24"/>
          <w:u w:val="single"/>
        </w:rPr>
        <w:t xml:space="preserve">Student Responsibilities for Administering Medications. </w:t>
      </w:r>
    </w:p>
    <w:p w14:paraId="01FCBA61" w14:textId="53313698" w:rsidR="00861CE2" w:rsidRPr="00AC7DA4" w:rsidRDefault="00E54DDB" w:rsidP="00E54DDB">
      <w:pPr>
        <w:pStyle w:val="ListParagraph"/>
        <w:ind w:left="2160"/>
        <w:contextualSpacing/>
        <w:jc w:val="both"/>
        <w:rPr>
          <w:rFonts w:ascii="Times" w:hAnsi="Times"/>
          <w:i/>
          <w:sz w:val="24"/>
          <w:szCs w:val="24"/>
        </w:rPr>
      </w:pPr>
      <w:r w:rsidRPr="00AC7DA4">
        <w:rPr>
          <w:rFonts w:ascii="Times" w:hAnsi="Times"/>
          <w:i/>
          <w:sz w:val="24"/>
          <w:szCs w:val="24"/>
        </w:rPr>
        <w:t xml:space="preserve"> </w:t>
      </w:r>
    </w:p>
    <w:p w14:paraId="6A41D7C7" w14:textId="77777777" w:rsidR="00861CE2" w:rsidRPr="006A6CC6" w:rsidRDefault="00861CE2" w:rsidP="006751A3">
      <w:pPr>
        <w:pStyle w:val="ListParagraph"/>
        <w:numPr>
          <w:ilvl w:val="1"/>
          <w:numId w:val="60"/>
        </w:numPr>
        <w:contextualSpacing/>
        <w:jc w:val="both"/>
        <w:rPr>
          <w:rFonts w:ascii="Times" w:hAnsi="Times"/>
          <w:i/>
          <w:sz w:val="24"/>
          <w:szCs w:val="24"/>
        </w:rPr>
      </w:pPr>
      <w:r w:rsidRPr="00AC7DA4">
        <w:rPr>
          <w:rFonts w:ascii="Times" w:hAnsi="Times"/>
          <w:i/>
          <w:sz w:val="24"/>
          <w:szCs w:val="24"/>
        </w:rPr>
        <w:t xml:space="preserve">Disrespecting the privacy of a patient: </w:t>
      </w:r>
      <w:r w:rsidRPr="00AC7DA4">
        <w:rPr>
          <w:rFonts w:ascii="Times" w:hAnsi="Times"/>
          <w:sz w:val="24"/>
          <w:szCs w:val="24"/>
        </w:rPr>
        <w:t xml:space="preserve">this includes using sufficient information about a patient (full name, last name, or patient information of any sort that could identify the patient) in written assignments that will be removed from the clinical area; discussing confidential information in inappropriate areas, discussing confidential information about a patient with third parties who do not have </w:t>
      </w:r>
      <w:r w:rsidRPr="006A6CC6">
        <w:rPr>
          <w:rFonts w:ascii="Times" w:hAnsi="Times"/>
          <w:sz w:val="24"/>
          <w:szCs w:val="24"/>
        </w:rPr>
        <w:t xml:space="preserve">a clear and legitimate need to know in violation of HIPAA; and referencing or discussing patients on social networking sites and/or devices. </w:t>
      </w:r>
    </w:p>
    <w:p w14:paraId="5786C319" w14:textId="77777777" w:rsidR="00861CE2" w:rsidRPr="006A6CC6" w:rsidRDefault="00861CE2" w:rsidP="00861CE2">
      <w:pPr>
        <w:pStyle w:val="ListParagraph"/>
        <w:ind w:left="2160"/>
        <w:contextualSpacing/>
        <w:jc w:val="both"/>
        <w:rPr>
          <w:rFonts w:ascii="Times" w:hAnsi="Times"/>
          <w:i/>
          <w:sz w:val="24"/>
          <w:szCs w:val="24"/>
        </w:rPr>
      </w:pPr>
    </w:p>
    <w:p w14:paraId="7AFFCD33" w14:textId="10637318"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Falsifying</w:t>
      </w:r>
      <w:r w:rsidR="00D85B64" w:rsidRPr="006A6CC6">
        <w:rPr>
          <w:rFonts w:ascii="Times" w:hAnsi="Times"/>
          <w:i/>
          <w:sz w:val="24"/>
          <w:szCs w:val="24"/>
        </w:rPr>
        <w:t>/fabricating</w:t>
      </w:r>
      <w:r w:rsidRPr="006A6CC6">
        <w:rPr>
          <w:rFonts w:ascii="Times" w:hAnsi="Times"/>
          <w:i/>
          <w:sz w:val="24"/>
          <w:szCs w:val="24"/>
        </w:rPr>
        <w:t xml:space="preserve"> patient records</w:t>
      </w:r>
      <w:r w:rsidR="00D85B64" w:rsidRPr="006A6CC6">
        <w:rPr>
          <w:rFonts w:ascii="Times" w:hAnsi="Times"/>
          <w:i/>
          <w:sz w:val="24"/>
          <w:szCs w:val="24"/>
        </w:rPr>
        <w:t xml:space="preserve">, </w:t>
      </w:r>
      <w:r w:rsidRPr="006A6CC6">
        <w:rPr>
          <w:rFonts w:ascii="Times" w:hAnsi="Times"/>
          <w:i/>
          <w:sz w:val="24"/>
          <w:szCs w:val="24"/>
        </w:rPr>
        <w:t>nursing care</w:t>
      </w:r>
      <w:r w:rsidR="00D85B64" w:rsidRPr="006A6CC6">
        <w:rPr>
          <w:rFonts w:ascii="Times" w:hAnsi="Times"/>
          <w:i/>
          <w:sz w:val="24"/>
          <w:szCs w:val="24"/>
        </w:rPr>
        <w:t>, clinical documentation, or clinical</w:t>
      </w:r>
      <w:r w:rsidRPr="006A6CC6">
        <w:rPr>
          <w:rFonts w:ascii="Times" w:hAnsi="Times"/>
          <w:i/>
          <w:sz w:val="24"/>
          <w:szCs w:val="24"/>
        </w:rPr>
        <w:t xml:space="preserve"> experience</w:t>
      </w:r>
      <w:r w:rsidR="00D85B64" w:rsidRPr="006A6CC6">
        <w:rPr>
          <w:rFonts w:ascii="Times" w:hAnsi="Times"/>
          <w:i/>
          <w:sz w:val="24"/>
          <w:szCs w:val="24"/>
        </w:rPr>
        <w:t>s.</w:t>
      </w:r>
      <w:r w:rsidRPr="006A6CC6">
        <w:rPr>
          <w:rFonts w:ascii="Times" w:hAnsi="Times"/>
          <w:i/>
          <w:sz w:val="24"/>
          <w:szCs w:val="24"/>
        </w:rPr>
        <w:t xml:space="preserve">  </w:t>
      </w:r>
    </w:p>
    <w:p w14:paraId="67F78833" w14:textId="77777777" w:rsidR="00861CE2" w:rsidRPr="006A6CC6" w:rsidRDefault="00861CE2" w:rsidP="00861CE2">
      <w:pPr>
        <w:contextualSpacing/>
        <w:rPr>
          <w:rFonts w:ascii="Times" w:hAnsi="Times"/>
          <w:i/>
          <w:sz w:val="24"/>
          <w:szCs w:val="24"/>
        </w:rPr>
      </w:pPr>
    </w:p>
    <w:p w14:paraId="42700A8C" w14:textId="1E6F5ACB"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Failing to complete nursing care or nursing tasks, as assigned, in a competent and thorough manner.</w:t>
      </w:r>
    </w:p>
    <w:p w14:paraId="486C02F9" w14:textId="77777777" w:rsidR="00861CE2" w:rsidRPr="006A6CC6" w:rsidRDefault="00861CE2" w:rsidP="00861CE2">
      <w:pPr>
        <w:contextualSpacing/>
        <w:jc w:val="both"/>
        <w:rPr>
          <w:rFonts w:ascii="Times" w:hAnsi="Times"/>
          <w:i/>
          <w:sz w:val="24"/>
          <w:szCs w:val="24"/>
        </w:rPr>
      </w:pPr>
    </w:p>
    <w:p w14:paraId="042171A4" w14:textId="7898F156"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Failing to document care accurately and completely.</w:t>
      </w:r>
    </w:p>
    <w:p w14:paraId="3A0CB600" w14:textId="77777777" w:rsidR="00861CE2" w:rsidRPr="006A6CC6" w:rsidRDefault="00861CE2" w:rsidP="00861CE2">
      <w:pPr>
        <w:contextualSpacing/>
        <w:jc w:val="both"/>
        <w:rPr>
          <w:rFonts w:ascii="Times" w:hAnsi="Times"/>
          <w:i/>
          <w:sz w:val="24"/>
          <w:szCs w:val="24"/>
        </w:rPr>
      </w:pPr>
    </w:p>
    <w:p w14:paraId="54ECEF8F" w14:textId="22EE35B9"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 xml:space="preserve">Failing to report error or omission in treatment or medication: </w:t>
      </w:r>
      <w:r w:rsidRPr="006A6CC6">
        <w:rPr>
          <w:rFonts w:ascii="Times" w:hAnsi="Times"/>
          <w:sz w:val="24"/>
          <w:szCs w:val="24"/>
        </w:rPr>
        <w:t>failure to report the error or omission to the appropriate people including nursing staff and clinical instructor.</w:t>
      </w:r>
    </w:p>
    <w:p w14:paraId="30FADC9D" w14:textId="77777777" w:rsidR="00861CE2" w:rsidRPr="006A6CC6" w:rsidRDefault="00861CE2" w:rsidP="00861CE2">
      <w:pPr>
        <w:contextualSpacing/>
        <w:jc w:val="both"/>
        <w:rPr>
          <w:rFonts w:ascii="Times" w:hAnsi="Times"/>
          <w:i/>
          <w:sz w:val="24"/>
          <w:szCs w:val="24"/>
        </w:rPr>
      </w:pPr>
    </w:p>
    <w:p w14:paraId="20AF1E3D" w14:textId="774C5B1B" w:rsidR="00861CE2"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 xml:space="preserve">Engaging in behavior that is contradictory to the professional decorum: </w:t>
      </w:r>
      <w:r w:rsidRPr="006A6CC6">
        <w:rPr>
          <w:rFonts w:ascii="Times" w:hAnsi="Times"/>
          <w:sz w:val="24"/>
          <w:szCs w:val="24"/>
        </w:rPr>
        <w:t>this includes wearing your CON uniform while engaging, attending, participating in activities that are not aligned with the CSU and CON professional standards.</w:t>
      </w:r>
    </w:p>
    <w:p w14:paraId="50CB698D" w14:textId="77777777" w:rsidR="00861CE2" w:rsidRPr="006A6CC6" w:rsidRDefault="00861CE2" w:rsidP="00861CE2">
      <w:pPr>
        <w:contextualSpacing/>
        <w:jc w:val="both"/>
        <w:rPr>
          <w:rFonts w:ascii="Times" w:hAnsi="Times"/>
          <w:i/>
          <w:sz w:val="24"/>
          <w:szCs w:val="24"/>
        </w:rPr>
      </w:pPr>
    </w:p>
    <w:p w14:paraId="453F045E" w14:textId="52430D20" w:rsidR="00B668E5" w:rsidRPr="006A6CC6" w:rsidRDefault="00861CE2"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Being involved in the unauthorized manufacture, acquirement, use, possession, or distribution of a controlled substance.</w:t>
      </w:r>
    </w:p>
    <w:p w14:paraId="59B107FD" w14:textId="77777777" w:rsidR="00D85B64" w:rsidRPr="006A6CC6" w:rsidRDefault="00D85B64" w:rsidP="00D85B64">
      <w:pPr>
        <w:pStyle w:val="ListParagraph"/>
        <w:rPr>
          <w:rFonts w:ascii="Times" w:hAnsi="Times"/>
          <w:i/>
          <w:sz w:val="24"/>
          <w:szCs w:val="24"/>
        </w:rPr>
      </w:pPr>
    </w:p>
    <w:p w14:paraId="715B614F" w14:textId="7BFAF815" w:rsidR="00D85B64" w:rsidRPr="006A6CC6" w:rsidRDefault="00D85B64"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No-call/no-show to any clinical or lab/simulation activity.</w:t>
      </w:r>
    </w:p>
    <w:p w14:paraId="4EF24973" w14:textId="77777777" w:rsidR="00D85B64" w:rsidRPr="006A6CC6" w:rsidRDefault="00D85B64" w:rsidP="00D85B64">
      <w:pPr>
        <w:pStyle w:val="ListParagraph"/>
        <w:rPr>
          <w:rFonts w:ascii="Times" w:hAnsi="Times"/>
          <w:i/>
          <w:sz w:val="24"/>
          <w:szCs w:val="24"/>
        </w:rPr>
      </w:pPr>
    </w:p>
    <w:p w14:paraId="694D20DA" w14:textId="32A5C72E" w:rsidR="00D85B64" w:rsidRPr="006A6CC6" w:rsidRDefault="00D85B64" w:rsidP="006751A3">
      <w:pPr>
        <w:pStyle w:val="ListParagraph"/>
        <w:numPr>
          <w:ilvl w:val="1"/>
          <w:numId w:val="60"/>
        </w:numPr>
        <w:contextualSpacing/>
        <w:jc w:val="both"/>
        <w:rPr>
          <w:rFonts w:ascii="Times" w:hAnsi="Times"/>
          <w:i/>
          <w:sz w:val="24"/>
          <w:szCs w:val="24"/>
        </w:rPr>
      </w:pPr>
      <w:r w:rsidRPr="006A6CC6">
        <w:rPr>
          <w:rFonts w:ascii="Times" w:hAnsi="Times"/>
          <w:i/>
          <w:sz w:val="24"/>
          <w:szCs w:val="24"/>
        </w:rPr>
        <w:t>Failing to submit clinical compliance documentation by deadline.</w:t>
      </w:r>
    </w:p>
    <w:p w14:paraId="1D97627E" w14:textId="77777777" w:rsidR="00B668E5" w:rsidRDefault="00B668E5" w:rsidP="00861CE2">
      <w:pPr>
        <w:rPr>
          <w:color w:val="000000" w:themeColor="text1"/>
          <w:sz w:val="24"/>
          <w:szCs w:val="24"/>
        </w:rPr>
      </w:pPr>
    </w:p>
    <w:p w14:paraId="5C54FBD1" w14:textId="77777777" w:rsidR="00861CE2" w:rsidRDefault="00861CE2" w:rsidP="00861CE2">
      <w:pPr>
        <w:contextualSpacing/>
        <w:rPr>
          <w:rFonts w:ascii="Times" w:hAnsi="Times"/>
          <w:b/>
          <w:sz w:val="24"/>
          <w:szCs w:val="24"/>
          <w:u w:val="single"/>
        </w:rPr>
      </w:pPr>
      <w:r w:rsidRPr="00861CE2">
        <w:rPr>
          <w:rFonts w:ascii="Times" w:hAnsi="Times"/>
          <w:b/>
          <w:sz w:val="24"/>
          <w:szCs w:val="24"/>
          <w:u w:val="single"/>
        </w:rPr>
        <w:t>Reporting Procedure for an Infraction</w:t>
      </w:r>
    </w:p>
    <w:p w14:paraId="0D8B15BE" w14:textId="77777777" w:rsidR="00861CE2" w:rsidRDefault="00861CE2" w:rsidP="00861CE2">
      <w:pPr>
        <w:contextualSpacing/>
        <w:rPr>
          <w:rFonts w:ascii="Times" w:hAnsi="Times"/>
          <w:b/>
          <w:sz w:val="24"/>
          <w:szCs w:val="24"/>
          <w:u w:val="single"/>
        </w:rPr>
      </w:pPr>
    </w:p>
    <w:p w14:paraId="0E364739" w14:textId="17838511" w:rsidR="00861CE2" w:rsidRPr="00861CE2" w:rsidRDefault="00861CE2" w:rsidP="00861CE2">
      <w:pPr>
        <w:contextualSpacing/>
        <w:jc w:val="both"/>
        <w:rPr>
          <w:rFonts w:ascii="Times" w:hAnsi="Times"/>
          <w:b/>
          <w:sz w:val="24"/>
          <w:szCs w:val="24"/>
          <w:u w:val="single"/>
        </w:rPr>
      </w:pPr>
      <w:r w:rsidRPr="00AC7DA4">
        <w:rPr>
          <w:rFonts w:ascii="Times" w:hAnsi="Times"/>
          <w:sz w:val="24"/>
          <w:szCs w:val="24"/>
        </w:rPr>
        <w:t>All members of the nursing community</w:t>
      </w:r>
      <w:r w:rsidR="00D77477">
        <w:rPr>
          <w:rFonts w:ascii="Times" w:hAnsi="Times"/>
          <w:sz w:val="24"/>
          <w:szCs w:val="24"/>
        </w:rPr>
        <w:t xml:space="preserve"> </w:t>
      </w:r>
      <w:r w:rsidRPr="00AC7DA4">
        <w:rPr>
          <w:rFonts w:ascii="Times" w:hAnsi="Times"/>
          <w:sz w:val="24"/>
          <w:szCs w:val="24"/>
        </w:rPr>
        <w:t>have a responsibility to report any reasonable suspicion that a student has violated the Student Code of Conduct. Anyone not sure whether or not to report a suspicion should consult with the BSN Director</w:t>
      </w:r>
      <w:r w:rsidR="00D77477">
        <w:rPr>
          <w:rFonts w:ascii="Times" w:hAnsi="Times"/>
          <w:sz w:val="24"/>
          <w:szCs w:val="24"/>
        </w:rPr>
        <w:t xml:space="preserve"> or Dean</w:t>
      </w:r>
      <w:r w:rsidRPr="00AC7DA4">
        <w:rPr>
          <w:rFonts w:ascii="Times" w:hAnsi="Times"/>
          <w:sz w:val="24"/>
          <w:szCs w:val="24"/>
        </w:rPr>
        <w:t xml:space="preserve"> before making a decision not to report the </w:t>
      </w:r>
      <w:r w:rsidRPr="00AC7DA4">
        <w:rPr>
          <w:rFonts w:ascii="Times" w:hAnsi="Times"/>
          <w:sz w:val="24"/>
          <w:szCs w:val="24"/>
        </w:rPr>
        <w:lastRenderedPageBreak/>
        <w:t>suspicious behavior. All reports of suspected misconduct are confidential and the identity of anyone reporting misconduct is confidential.</w:t>
      </w:r>
    </w:p>
    <w:p w14:paraId="2BCDE09C" w14:textId="77777777" w:rsidR="00861CE2" w:rsidRDefault="00861CE2" w:rsidP="00861CE2">
      <w:pPr>
        <w:rPr>
          <w:rFonts w:ascii="Times" w:hAnsi="Times"/>
          <w:sz w:val="24"/>
          <w:szCs w:val="24"/>
        </w:rPr>
      </w:pPr>
    </w:p>
    <w:p w14:paraId="55C5E07E" w14:textId="72E5D549" w:rsidR="00861CE2" w:rsidRDefault="00861CE2" w:rsidP="00861CE2">
      <w:pPr>
        <w:jc w:val="both"/>
        <w:rPr>
          <w:rFonts w:ascii="Times" w:hAnsi="Times"/>
          <w:sz w:val="24"/>
          <w:szCs w:val="24"/>
        </w:rPr>
      </w:pPr>
      <w:r w:rsidRPr="00AC7DA4">
        <w:rPr>
          <w:rFonts w:ascii="Times" w:hAnsi="Times"/>
          <w:sz w:val="24"/>
          <w:szCs w:val="24"/>
        </w:rPr>
        <w:t>All faculty members are required to report all incidents of academic misconduct (plagiarism, cheating, falsification of information, violation of nursing standards) that occur in their course to the Dean and BSN Director. The faculty may impose a sanction in the course, including consultation with the BSN Director and Dean. If a sanction is limited to penalties within the course, and there is agreement among the faculty, student, BSN Director</w:t>
      </w:r>
      <w:r w:rsidRPr="00861CE2">
        <w:rPr>
          <w:rFonts w:ascii="Times" w:hAnsi="Times"/>
          <w:sz w:val="24"/>
          <w:szCs w:val="24"/>
        </w:rPr>
        <w:t xml:space="preserve">, and Dean, a Code of Conduct Violation form </w:t>
      </w:r>
      <w:r w:rsidR="00183C28">
        <w:rPr>
          <w:rFonts w:ascii="Times" w:hAnsi="Times"/>
          <w:sz w:val="24"/>
          <w:szCs w:val="24"/>
        </w:rPr>
        <w:t>(</w:t>
      </w:r>
      <w:r w:rsidR="00183C28">
        <w:rPr>
          <w:rFonts w:ascii="Times" w:hAnsi="Times"/>
          <w:b/>
          <w:sz w:val="24"/>
          <w:szCs w:val="24"/>
        </w:rPr>
        <w:t xml:space="preserve">Appendix </w:t>
      </w:r>
      <w:r w:rsidR="00183C28" w:rsidRPr="00183C28">
        <w:rPr>
          <w:rFonts w:ascii="Times" w:hAnsi="Times"/>
          <w:b/>
          <w:sz w:val="24"/>
          <w:szCs w:val="24"/>
        </w:rPr>
        <w:t>B</w:t>
      </w:r>
      <w:r w:rsidR="00183C28">
        <w:rPr>
          <w:rFonts w:ascii="Times" w:hAnsi="Times"/>
          <w:sz w:val="24"/>
          <w:szCs w:val="24"/>
        </w:rPr>
        <w:t xml:space="preserve">) </w:t>
      </w:r>
      <w:r w:rsidR="000E2096" w:rsidRPr="00183C28">
        <w:rPr>
          <w:rFonts w:ascii="Times" w:hAnsi="Times"/>
          <w:sz w:val="24"/>
          <w:szCs w:val="24"/>
        </w:rPr>
        <w:t>will</w:t>
      </w:r>
      <w:r w:rsidRPr="00861CE2">
        <w:rPr>
          <w:rFonts w:ascii="Times" w:hAnsi="Times"/>
          <w:sz w:val="24"/>
          <w:szCs w:val="24"/>
        </w:rPr>
        <w:t xml:space="preserve"> be completed</w:t>
      </w:r>
      <w:r w:rsidR="000E2096">
        <w:rPr>
          <w:rFonts w:ascii="Times" w:hAnsi="Times"/>
          <w:sz w:val="24"/>
          <w:szCs w:val="24"/>
        </w:rPr>
        <w:t xml:space="preserve"> and</w:t>
      </w:r>
      <w:r w:rsidRPr="00861CE2">
        <w:rPr>
          <w:rFonts w:ascii="Times" w:hAnsi="Times"/>
          <w:sz w:val="24"/>
          <w:szCs w:val="24"/>
        </w:rPr>
        <w:t xml:space="preserve"> signed by </w:t>
      </w:r>
      <w:r w:rsidR="000E2096">
        <w:rPr>
          <w:rFonts w:ascii="Times" w:hAnsi="Times"/>
          <w:sz w:val="24"/>
          <w:szCs w:val="24"/>
        </w:rPr>
        <w:t xml:space="preserve">the </w:t>
      </w:r>
      <w:r w:rsidRPr="00861CE2">
        <w:rPr>
          <w:rFonts w:ascii="Times" w:hAnsi="Times"/>
          <w:sz w:val="24"/>
          <w:szCs w:val="24"/>
        </w:rPr>
        <w:t xml:space="preserve">faculty </w:t>
      </w:r>
      <w:r w:rsidR="000E2096">
        <w:rPr>
          <w:rFonts w:ascii="Times" w:hAnsi="Times"/>
          <w:sz w:val="24"/>
          <w:szCs w:val="24"/>
        </w:rPr>
        <w:t xml:space="preserve">member </w:t>
      </w:r>
      <w:r w:rsidRPr="00861CE2">
        <w:rPr>
          <w:rFonts w:ascii="Times" w:hAnsi="Times"/>
          <w:sz w:val="24"/>
          <w:szCs w:val="24"/>
        </w:rPr>
        <w:t xml:space="preserve">and </w:t>
      </w:r>
      <w:r w:rsidR="000E2096">
        <w:rPr>
          <w:rFonts w:ascii="Times" w:hAnsi="Times"/>
          <w:sz w:val="24"/>
          <w:szCs w:val="24"/>
        </w:rPr>
        <w:t xml:space="preserve">the </w:t>
      </w:r>
      <w:r w:rsidR="000E2096" w:rsidRPr="00861CE2">
        <w:rPr>
          <w:rFonts w:ascii="Times" w:hAnsi="Times"/>
          <w:sz w:val="24"/>
          <w:szCs w:val="24"/>
        </w:rPr>
        <w:t>student</w:t>
      </w:r>
      <w:r w:rsidR="000E2096">
        <w:rPr>
          <w:rFonts w:ascii="Times" w:hAnsi="Times"/>
          <w:sz w:val="24"/>
          <w:szCs w:val="24"/>
        </w:rPr>
        <w:t xml:space="preserve"> and</w:t>
      </w:r>
      <w:r w:rsidRPr="00861CE2">
        <w:rPr>
          <w:rFonts w:ascii="Times" w:hAnsi="Times"/>
          <w:sz w:val="24"/>
          <w:szCs w:val="24"/>
        </w:rPr>
        <w:t xml:space="preserve"> placed in the student’s CON permanent file.</w:t>
      </w:r>
      <w:r w:rsidR="000E2096">
        <w:rPr>
          <w:rFonts w:ascii="Times" w:hAnsi="Times"/>
          <w:sz w:val="24"/>
          <w:szCs w:val="24"/>
        </w:rPr>
        <w:t xml:space="preserve"> </w:t>
      </w:r>
      <w:r w:rsidRPr="00861CE2">
        <w:rPr>
          <w:rFonts w:ascii="Times" w:hAnsi="Times"/>
          <w:sz w:val="24"/>
          <w:szCs w:val="24"/>
        </w:rPr>
        <w:t xml:space="preserve"> </w:t>
      </w:r>
      <w:r w:rsidR="000E2096" w:rsidRPr="000E2096">
        <w:rPr>
          <w:rFonts w:ascii="Times" w:hAnsi="Times"/>
          <w:sz w:val="24"/>
          <w:szCs w:val="24"/>
        </w:rPr>
        <w:t>Additionally, per the University’s R-58</w:t>
      </w:r>
      <w:r w:rsidR="000E2096">
        <w:rPr>
          <w:rFonts w:ascii="Times" w:hAnsi="Times"/>
          <w:sz w:val="24"/>
          <w:szCs w:val="24"/>
        </w:rPr>
        <w:t xml:space="preserve"> Undergraduate Academic Integrity Policy,</w:t>
      </w:r>
      <w:r w:rsidR="000E2096" w:rsidRPr="000E2096">
        <w:rPr>
          <w:rFonts w:ascii="Times" w:hAnsi="Times"/>
          <w:sz w:val="24"/>
          <w:szCs w:val="24"/>
        </w:rPr>
        <w:t xml:space="preserve"> an</w:t>
      </w:r>
      <w:r w:rsidR="000E2096">
        <w:rPr>
          <w:rFonts w:ascii="Times" w:hAnsi="Times"/>
          <w:sz w:val="24"/>
          <w:szCs w:val="24"/>
        </w:rPr>
        <w:t xml:space="preserve"> Academic Violation form will be submitted to the Registrar’s Office and be placed in the student’s academic record.</w:t>
      </w:r>
    </w:p>
    <w:p w14:paraId="20D506D6" w14:textId="77777777" w:rsidR="000E2096" w:rsidRDefault="000E2096" w:rsidP="00861CE2">
      <w:pPr>
        <w:jc w:val="both"/>
        <w:rPr>
          <w:rFonts w:ascii="Times" w:hAnsi="Times"/>
          <w:sz w:val="24"/>
          <w:szCs w:val="24"/>
        </w:rPr>
      </w:pPr>
    </w:p>
    <w:p w14:paraId="1D7B17CA" w14:textId="2BACCC35" w:rsidR="00861CE2" w:rsidRPr="00AC7DA4" w:rsidRDefault="00861CE2" w:rsidP="00861CE2">
      <w:pPr>
        <w:jc w:val="both"/>
        <w:rPr>
          <w:rFonts w:ascii="Times" w:hAnsi="Times"/>
          <w:sz w:val="24"/>
          <w:szCs w:val="24"/>
        </w:rPr>
      </w:pPr>
      <w:r w:rsidRPr="00AC7DA4">
        <w:rPr>
          <w:rFonts w:ascii="Times" w:hAnsi="Times"/>
          <w:sz w:val="24"/>
          <w:szCs w:val="24"/>
        </w:rPr>
        <w:t xml:space="preserve">Cases </w:t>
      </w:r>
      <w:r w:rsidR="00D77477">
        <w:rPr>
          <w:rFonts w:ascii="Times" w:hAnsi="Times"/>
          <w:sz w:val="24"/>
          <w:szCs w:val="24"/>
        </w:rPr>
        <w:t>involving</w:t>
      </w:r>
      <w:r w:rsidRPr="00AC7DA4">
        <w:rPr>
          <w:rFonts w:ascii="Times" w:hAnsi="Times"/>
          <w:sz w:val="24"/>
          <w:szCs w:val="24"/>
        </w:rPr>
        <w:t xml:space="preserve"> personal </w:t>
      </w:r>
      <w:r w:rsidR="00D77477">
        <w:rPr>
          <w:rFonts w:ascii="Times" w:hAnsi="Times"/>
          <w:sz w:val="24"/>
          <w:szCs w:val="24"/>
        </w:rPr>
        <w:t>mis</w:t>
      </w:r>
      <w:r w:rsidRPr="00AC7DA4">
        <w:rPr>
          <w:rFonts w:ascii="Times" w:hAnsi="Times"/>
          <w:sz w:val="24"/>
          <w:szCs w:val="24"/>
        </w:rPr>
        <w:t>conduct will be reported to an</w:t>
      </w:r>
      <w:r>
        <w:rPr>
          <w:rFonts w:ascii="Times" w:hAnsi="Times"/>
          <w:sz w:val="24"/>
          <w:szCs w:val="24"/>
        </w:rPr>
        <w:t>d</w:t>
      </w:r>
      <w:r w:rsidRPr="00AC7DA4">
        <w:rPr>
          <w:rFonts w:ascii="Times" w:hAnsi="Times"/>
          <w:sz w:val="24"/>
          <w:szCs w:val="24"/>
        </w:rPr>
        <w:t xml:space="preserve"> handled by the Dean, BSN Director, and, if appropriate, the CON</w:t>
      </w:r>
      <w:r>
        <w:rPr>
          <w:rFonts w:ascii="Times" w:hAnsi="Times"/>
          <w:sz w:val="24"/>
          <w:szCs w:val="24"/>
        </w:rPr>
        <w:t xml:space="preserve"> Admissions and</w:t>
      </w:r>
      <w:r w:rsidRPr="00AC7DA4">
        <w:rPr>
          <w:rFonts w:ascii="Times" w:hAnsi="Times"/>
          <w:sz w:val="24"/>
          <w:szCs w:val="24"/>
        </w:rPr>
        <w:t xml:space="preserve"> Pr</w:t>
      </w:r>
      <w:r>
        <w:rPr>
          <w:rFonts w:ascii="Times" w:hAnsi="Times"/>
          <w:sz w:val="24"/>
          <w:szCs w:val="24"/>
        </w:rPr>
        <w:t>ogression Committee, with input</w:t>
      </w:r>
      <w:r w:rsidRPr="00AC7DA4">
        <w:rPr>
          <w:rFonts w:ascii="Times" w:hAnsi="Times"/>
          <w:sz w:val="24"/>
          <w:szCs w:val="24"/>
        </w:rPr>
        <w:t xml:space="preserve"> from faculty.  Before imposing sanctions regarding personal conduct, there should be a consultation </w:t>
      </w:r>
      <w:r>
        <w:rPr>
          <w:rFonts w:ascii="Times" w:hAnsi="Times"/>
          <w:sz w:val="24"/>
          <w:szCs w:val="24"/>
        </w:rPr>
        <w:t xml:space="preserve">with </w:t>
      </w:r>
      <w:r w:rsidRPr="00AC7DA4">
        <w:rPr>
          <w:rFonts w:ascii="Times" w:hAnsi="Times"/>
          <w:sz w:val="24"/>
          <w:szCs w:val="24"/>
        </w:rPr>
        <w:t xml:space="preserve">appropriate individuals. Sanctions regarding personal misconduct </w:t>
      </w:r>
      <w:r>
        <w:rPr>
          <w:rFonts w:ascii="Times" w:hAnsi="Times"/>
          <w:sz w:val="24"/>
          <w:szCs w:val="24"/>
        </w:rPr>
        <w:t>include, but are not limited to:</w:t>
      </w:r>
      <w:r w:rsidRPr="00AC7DA4">
        <w:rPr>
          <w:rFonts w:ascii="Times" w:hAnsi="Times"/>
          <w:sz w:val="24"/>
          <w:szCs w:val="24"/>
        </w:rPr>
        <w:t xml:space="preserve"> warning, counseling, restitution, apology, community service, disciplinary probation, CON dismissal, </w:t>
      </w:r>
      <w:r>
        <w:rPr>
          <w:rFonts w:ascii="Times" w:hAnsi="Times"/>
          <w:sz w:val="24"/>
          <w:szCs w:val="24"/>
        </w:rPr>
        <w:t xml:space="preserve">and </w:t>
      </w:r>
      <w:r w:rsidRPr="00AC7DA4">
        <w:rPr>
          <w:rFonts w:ascii="Times" w:hAnsi="Times"/>
          <w:sz w:val="24"/>
          <w:szCs w:val="24"/>
        </w:rPr>
        <w:t xml:space="preserve">CSU dismissal.  </w:t>
      </w:r>
      <w:r w:rsidR="000E2096">
        <w:rPr>
          <w:rFonts w:ascii="Times" w:hAnsi="Times"/>
          <w:sz w:val="24"/>
          <w:szCs w:val="24"/>
        </w:rPr>
        <w:t>Upon receiving</w:t>
      </w:r>
      <w:r w:rsidRPr="00AC7DA4">
        <w:rPr>
          <w:rFonts w:ascii="Times" w:hAnsi="Times"/>
          <w:sz w:val="24"/>
          <w:szCs w:val="24"/>
        </w:rPr>
        <w:t xml:space="preserve"> the first violation involving </w:t>
      </w:r>
      <w:r w:rsidR="000E2096">
        <w:rPr>
          <w:rFonts w:ascii="Times" w:hAnsi="Times"/>
          <w:sz w:val="24"/>
          <w:szCs w:val="24"/>
        </w:rPr>
        <w:t>an unacceptable behavior</w:t>
      </w:r>
      <w:r w:rsidRPr="00AC7DA4">
        <w:rPr>
          <w:rFonts w:ascii="Times" w:hAnsi="Times"/>
          <w:sz w:val="24"/>
          <w:szCs w:val="24"/>
        </w:rPr>
        <w:t xml:space="preserve"> </w:t>
      </w:r>
      <w:r w:rsidR="000E2096">
        <w:rPr>
          <w:rFonts w:ascii="Times" w:hAnsi="Times"/>
          <w:sz w:val="24"/>
          <w:szCs w:val="24"/>
        </w:rPr>
        <w:t>or</w:t>
      </w:r>
      <w:r w:rsidRPr="00AC7DA4">
        <w:rPr>
          <w:rFonts w:ascii="Times" w:hAnsi="Times"/>
          <w:sz w:val="24"/>
          <w:szCs w:val="24"/>
        </w:rPr>
        <w:t xml:space="preserve"> any </w:t>
      </w:r>
      <w:r w:rsidR="000E2096">
        <w:rPr>
          <w:rFonts w:ascii="Times" w:hAnsi="Times"/>
          <w:sz w:val="24"/>
          <w:szCs w:val="24"/>
        </w:rPr>
        <w:t xml:space="preserve">other </w:t>
      </w:r>
      <w:r w:rsidRPr="00AC7DA4">
        <w:rPr>
          <w:rFonts w:ascii="Times" w:hAnsi="Times"/>
          <w:sz w:val="24"/>
          <w:szCs w:val="24"/>
        </w:rPr>
        <w:t>misconduct, the BSN Direction and Dean will be consulted and a Code of Conduct Violation form will be completed, signed by the faculty, BSN Director</w:t>
      </w:r>
      <w:r>
        <w:rPr>
          <w:rFonts w:ascii="Times" w:hAnsi="Times"/>
          <w:sz w:val="24"/>
          <w:szCs w:val="24"/>
        </w:rPr>
        <w:t>,</w:t>
      </w:r>
      <w:r w:rsidRPr="00AC7DA4">
        <w:rPr>
          <w:rFonts w:ascii="Times" w:hAnsi="Times"/>
          <w:sz w:val="24"/>
          <w:szCs w:val="24"/>
        </w:rPr>
        <w:t xml:space="preserve"> and </w:t>
      </w:r>
      <w:r>
        <w:rPr>
          <w:rFonts w:ascii="Times" w:hAnsi="Times"/>
          <w:sz w:val="24"/>
          <w:szCs w:val="24"/>
        </w:rPr>
        <w:t xml:space="preserve">the </w:t>
      </w:r>
      <w:r w:rsidRPr="00AC7DA4">
        <w:rPr>
          <w:rFonts w:ascii="Times" w:hAnsi="Times"/>
          <w:sz w:val="24"/>
          <w:szCs w:val="24"/>
        </w:rPr>
        <w:t xml:space="preserve">student, and </w:t>
      </w:r>
      <w:r>
        <w:rPr>
          <w:rFonts w:ascii="Times" w:hAnsi="Times"/>
          <w:sz w:val="24"/>
          <w:szCs w:val="24"/>
        </w:rPr>
        <w:t xml:space="preserve">will </w:t>
      </w:r>
      <w:r w:rsidRPr="00AC7DA4">
        <w:rPr>
          <w:rFonts w:ascii="Times" w:hAnsi="Times"/>
          <w:sz w:val="24"/>
          <w:szCs w:val="24"/>
        </w:rPr>
        <w:t xml:space="preserve">placed in the student’s CON permanent file. Upon the second violation, the student will </w:t>
      </w:r>
      <w:r w:rsidR="00E54DDB">
        <w:rPr>
          <w:rFonts w:ascii="Times" w:hAnsi="Times"/>
          <w:sz w:val="24"/>
          <w:szCs w:val="24"/>
        </w:rPr>
        <w:t xml:space="preserve">be required to </w:t>
      </w:r>
      <w:r w:rsidRPr="00AC7DA4">
        <w:rPr>
          <w:rFonts w:ascii="Times" w:hAnsi="Times"/>
          <w:sz w:val="24"/>
          <w:szCs w:val="24"/>
        </w:rPr>
        <w:t xml:space="preserve">meet with the BSN Director and the </w:t>
      </w:r>
      <w:r w:rsidR="00E54DDB">
        <w:rPr>
          <w:rFonts w:ascii="Times" w:hAnsi="Times"/>
          <w:sz w:val="24"/>
          <w:szCs w:val="24"/>
        </w:rPr>
        <w:t xml:space="preserve">Admission and </w:t>
      </w:r>
      <w:r w:rsidRPr="00AC7DA4">
        <w:rPr>
          <w:rFonts w:ascii="Times" w:hAnsi="Times"/>
          <w:sz w:val="24"/>
          <w:szCs w:val="24"/>
        </w:rPr>
        <w:t>Progression committee</w:t>
      </w:r>
      <w:r w:rsidR="00E54DDB">
        <w:rPr>
          <w:rFonts w:ascii="Times" w:hAnsi="Times"/>
          <w:sz w:val="24"/>
          <w:szCs w:val="24"/>
        </w:rPr>
        <w:t>.</w:t>
      </w:r>
      <w:r w:rsidRPr="00AC7DA4">
        <w:rPr>
          <w:rFonts w:ascii="Times" w:hAnsi="Times"/>
          <w:sz w:val="24"/>
          <w:szCs w:val="24"/>
        </w:rPr>
        <w:t xml:space="preserve"> </w:t>
      </w:r>
    </w:p>
    <w:p w14:paraId="6CD03A03" w14:textId="77777777" w:rsidR="00861CE2" w:rsidRDefault="00861CE2" w:rsidP="00861CE2">
      <w:pPr>
        <w:rPr>
          <w:color w:val="000000" w:themeColor="text1"/>
          <w:sz w:val="24"/>
          <w:szCs w:val="24"/>
        </w:rPr>
      </w:pPr>
    </w:p>
    <w:p w14:paraId="042880B8" w14:textId="77777777" w:rsidR="00D77477" w:rsidRDefault="00D77477" w:rsidP="00D77477">
      <w:pPr>
        <w:contextualSpacing/>
        <w:rPr>
          <w:rFonts w:ascii="Times" w:hAnsi="Times"/>
          <w:b/>
          <w:sz w:val="24"/>
          <w:szCs w:val="24"/>
          <w:u w:val="single"/>
        </w:rPr>
      </w:pPr>
      <w:r w:rsidRPr="00D77477">
        <w:rPr>
          <w:rFonts w:ascii="Times" w:hAnsi="Times"/>
          <w:b/>
          <w:sz w:val="24"/>
          <w:szCs w:val="24"/>
          <w:u w:val="single"/>
        </w:rPr>
        <w:t>Procedure/Sanctions</w:t>
      </w:r>
    </w:p>
    <w:p w14:paraId="6A707694" w14:textId="77777777" w:rsidR="00D77477" w:rsidRPr="00D77477" w:rsidRDefault="00D77477" w:rsidP="00D77477">
      <w:pPr>
        <w:contextualSpacing/>
        <w:rPr>
          <w:rFonts w:ascii="Times" w:hAnsi="Times"/>
          <w:b/>
          <w:sz w:val="24"/>
          <w:szCs w:val="24"/>
          <w:u w:val="single"/>
        </w:rPr>
      </w:pPr>
    </w:p>
    <w:p w14:paraId="20DECF17" w14:textId="3C3C2551" w:rsidR="00D77477" w:rsidRPr="00AC7DA4" w:rsidRDefault="00D77477" w:rsidP="00D77477">
      <w:pPr>
        <w:jc w:val="both"/>
        <w:rPr>
          <w:rFonts w:ascii="Times" w:hAnsi="Times"/>
          <w:sz w:val="24"/>
          <w:szCs w:val="24"/>
        </w:rPr>
      </w:pPr>
      <w:r w:rsidRPr="00AC7DA4">
        <w:rPr>
          <w:rFonts w:ascii="Times" w:hAnsi="Times"/>
          <w:sz w:val="24"/>
          <w:szCs w:val="24"/>
        </w:rPr>
        <w:t xml:space="preserve">When a report is made to a faculty member, or a faculty member observes behavior that constitutes a violation of the </w:t>
      </w:r>
      <w:r w:rsidRPr="00861CE2">
        <w:rPr>
          <w:rFonts w:ascii="Times" w:hAnsi="Times"/>
          <w:sz w:val="24"/>
          <w:szCs w:val="24"/>
        </w:rPr>
        <w:t xml:space="preserve">Student Code of Academic and Professional </w:t>
      </w:r>
      <w:r>
        <w:rPr>
          <w:rFonts w:ascii="Times" w:hAnsi="Times"/>
          <w:sz w:val="24"/>
          <w:szCs w:val="24"/>
        </w:rPr>
        <w:t>Conduct</w:t>
      </w:r>
      <w:r w:rsidRPr="00AC7DA4">
        <w:rPr>
          <w:rFonts w:ascii="Times" w:hAnsi="Times"/>
          <w:sz w:val="24"/>
          <w:szCs w:val="24"/>
        </w:rPr>
        <w:t xml:space="preserve">, that faculty member will meet with the student, discuss the behavior and discuss possible sanctions. </w:t>
      </w:r>
    </w:p>
    <w:p w14:paraId="1EBB5A55" w14:textId="77777777" w:rsidR="00D77477" w:rsidRPr="00D77477" w:rsidRDefault="00D77477" w:rsidP="000E2096">
      <w:pPr>
        <w:ind w:left="1080"/>
        <w:jc w:val="both"/>
        <w:rPr>
          <w:rFonts w:ascii="Times" w:hAnsi="Times"/>
          <w:color w:val="000000" w:themeColor="text1"/>
          <w:sz w:val="24"/>
          <w:szCs w:val="24"/>
        </w:rPr>
      </w:pPr>
    </w:p>
    <w:p w14:paraId="14853278" w14:textId="40A74970" w:rsidR="00D77477" w:rsidRPr="00D77477" w:rsidRDefault="00D77477" w:rsidP="000E2096">
      <w:pPr>
        <w:contextualSpacing/>
        <w:jc w:val="both"/>
        <w:rPr>
          <w:rFonts w:ascii="Times" w:hAnsi="Times"/>
          <w:color w:val="000000" w:themeColor="text1"/>
          <w:sz w:val="24"/>
          <w:szCs w:val="24"/>
        </w:rPr>
      </w:pPr>
      <w:r w:rsidRPr="00D77477">
        <w:rPr>
          <w:rFonts w:ascii="Times" w:hAnsi="Times"/>
          <w:color w:val="000000" w:themeColor="text1"/>
          <w:sz w:val="24"/>
          <w:szCs w:val="24"/>
        </w:rPr>
        <w:t xml:space="preserve">Sanctions for </w:t>
      </w:r>
      <w:r w:rsidRPr="00D77477">
        <w:rPr>
          <w:rFonts w:ascii="Times" w:hAnsi="Times"/>
          <w:i/>
          <w:color w:val="000000" w:themeColor="text1"/>
          <w:sz w:val="24"/>
          <w:szCs w:val="24"/>
        </w:rPr>
        <w:t xml:space="preserve">academic misconduct </w:t>
      </w:r>
      <w:r w:rsidRPr="00D77477">
        <w:rPr>
          <w:rFonts w:ascii="Times" w:hAnsi="Times"/>
          <w:color w:val="000000" w:themeColor="text1"/>
          <w:sz w:val="24"/>
          <w:szCs w:val="24"/>
        </w:rPr>
        <w:t xml:space="preserve">with the course may include, but are not limited to: re-submitting an assignment, completing an additional assignment, re-testing with an alternate exam, receiving a reduced grade, receiving a warning, receiving a course failure, or dismissal from the College of Nursing. </w:t>
      </w:r>
    </w:p>
    <w:p w14:paraId="54EDD2ED" w14:textId="77777777" w:rsidR="00D77477" w:rsidRPr="00D77477" w:rsidRDefault="00D77477" w:rsidP="000E2096">
      <w:pPr>
        <w:ind w:left="1080"/>
        <w:jc w:val="both"/>
        <w:rPr>
          <w:rFonts w:ascii="Times" w:hAnsi="Times"/>
          <w:color w:val="000000" w:themeColor="text1"/>
          <w:sz w:val="24"/>
          <w:szCs w:val="24"/>
        </w:rPr>
      </w:pPr>
    </w:p>
    <w:p w14:paraId="42C1A3D1" w14:textId="41B85E1B" w:rsidR="00D77477" w:rsidRPr="00D77477" w:rsidRDefault="00D77477" w:rsidP="000E2096">
      <w:pPr>
        <w:contextualSpacing/>
        <w:jc w:val="both"/>
        <w:rPr>
          <w:rFonts w:ascii="Times" w:hAnsi="Times"/>
          <w:color w:val="000000" w:themeColor="text1"/>
          <w:sz w:val="24"/>
          <w:szCs w:val="24"/>
        </w:rPr>
      </w:pPr>
      <w:r w:rsidRPr="00D77477">
        <w:rPr>
          <w:rFonts w:ascii="Times" w:hAnsi="Times"/>
          <w:color w:val="000000" w:themeColor="text1"/>
          <w:sz w:val="24"/>
          <w:szCs w:val="24"/>
        </w:rPr>
        <w:t xml:space="preserve">Sanctions for </w:t>
      </w:r>
      <w:r w:rsidRPr="00D77477">
        <w:rPr>
          <w:rFonts w:ascii="Times" w:hAnsi="Times"/>
          <w:i/>
          <w:color w:val="000000" w:themeColor="text1"/>
          <w:sz w:val="24"/>
          <w:szCs w:val="24"/>
        </w:rPr>
        <w:t>personal misconduct</w:t>
      </w:r>
      <w:r w:rsidRPr="00D77477">
        <w:rPr>
          <w:rFonts w:ascii="Times" w:hAnsi="Times"/>
          <w:color w:val="000000" w:themeColor="text1"/>
          <w:sz w:val="24"/>
          <w:szCs w:val="24"/>
        </w:rPr>
        <w:t xml:space="preserve"> may include, but are not limited to: completing an assignment, completing an additional assignment, receiving a reduced grade, receiving a warning, receiving a course failure, or dismissal from the College of Nursing. </w:t>
      </w:r>
    </w:p>
    <w:p w14:paraId="09AF0DAC" w14:textId="77777777" w:rsidR="00D77477" w:rsidRDefault="00D77477" w:rsidP="000E2096">
      <w:pPr>
        <w:contextualSpacing/>
        <w:jc w:val="both"/>
        <w:rPr>
          <w:rFonts w:ascii="Times" w:hAnsi="Times"/>
          <w:color w:val="FF0000"/>
          <w:sz w:val="24"/>
          <w:szCs w:val="24"/>
        </w:rPr>
      </w:pPr>
    </w:p>
    <w:p w14:paraId="03CCD854" w14:textId="22748C56" w:rsidR="00D77477" w:rsidRPr="00D77477" w:rsidRDefault="00D77477" w:rsidP="000E2096">
      <w:pPr>
        <w:contextualSpacing/>
        <w:jc w:val="both"/>
        <w:rPr>
          <w:rFonts w:ascii="Times" w:hAnsi="Times"/>
          <w:color w:val="000000" w:themeColor="text1"/>
          <w:sz w:val="24"/>
          <w:szCs w:val="24"/>
        </w:rPr>
      </w:pPr>
      <w:r w:rsidRPr="00D77477">
        <w:rPr>
          <w:rFonts w:ascii="Times" w:hAnsi="Times"/>
          <w:color w:val="000000" w:themeColor="text1"/>
          <w:sz w:val="24"/>
          <w:szCs w:val="24"/>
        </w:rPr>
        <w:t xml:space="preserve">Sanctions for </w:t>
      </w:r>
      <w:r w:rsidRPr="00D77477">
        <w:rPr>
          <w:rFonts w:ascii="Times" w:hAnsi="Times"/>
          <w:i/>
          <w:color w:val="000000" w:themeColor="text1"/>
          <w:sz w:val="24"/>
          <w:szCs w:val="24"/>
        </w:rPr>
        <w:t xml:space="preserve">clinical misconduct </w:t>
      </w:r>
      <w:r w:rsidRPr="00D77477">
        <w:rPr>
          <w:rFonts w:ascii="Times" w:hAnsi="Times"/>
          <w:color w:val="000000" w:themeColor="text1"/>
          <w:sz w:val="24"/>
          <w:szCs w:val="24"/>
        </w:rPr>
        <w:t xml:space="preserve">may include, but are not limited to: completing an assignment, completing an additional assignment receiving a reduced grade, receiving a clinical absence, suspension of clinical privileges such as medication administration or clinical skills, receiving a warning, receiving a clinical failure which equivocates as a course failure, or dismissal from the College of Nursing. </w:t>
      </w:r>
    </w:p>
    <w:p w14:paraId="3D151E82" w14:textId="77777777" w:rsidR="00D77477" w:rsidRDefault="00D77477" w:rsidP="000E2096">
      <w:pPr>
        <w:jc w:val="both"/>
        <w:rPr>
          <w:rFonts w:ascii="Times" w:hAnsi="Times"/>
          <w:sz w:val="24"/>
          <w:szCs w:val="24"/>
        </w:rPr>
      </w:pPr>
    </w:p>
    <w:p w14:paraId="0B4E8406" w14:textId="298AA3D3" w:rsidR="00861CE2" w:rsidRDefault="00D77477" w:rsidP="000E2096">
      <w:pPr>
        <w:jc w:val="both"/>
        <w:rPr>
          <w:rFonts w:ascii="Times" w:hAnsi="Times"/>
          <w:sz w:val="24"/>
          <w:szCs w:val="24"/>
        </w:rPr>
      </w:pPr>
      <w:r w:rsidRPr="00D77477">
        <w:rPr>
          <w:rFonts w:ascii="Times" w:hAnsi="Times"/>
          <w:sz w:val="24"/>
          <w:szCs w:val="24"/>
        </w:rPr>
        <w:t xml:space="preserve">A violation of any of the </w:t>
      </w:r>
      <w:r>
        <w:rPr>
          <w:rFonts w:ascii="Times" w:hAnsi="Times"/>
          <w:sz w:val="24"/>
          <w:szCs w:val="24"/>
        </w:rPr>
        <w:t>unacceptable</w:t>
      </w:r>
      <w:r w:rsidRPr="00D77477">
        <w:rPr>
          <w:rFonts w:ascii="Times" w:hAnsi="Times"/>
          <w:sz w:val="24"/>
          <w:szCs w:val="24"/>
        </w:rPr>
        <w:t xml:space="preserve"> behaviors (academic, perso</w:t>
      </w:r>
      <w:r>
        <w:rPr>
          <w:rFonts w:ascii="Times" w:hAnsi="Times"/>
          <w:sz w:val="24"/>
          <w:szCs w:val="24"/>
        </w:rPr>
        <w:t xml:space="preserve">nal, clinical) will result in a violation of the </w:t>
      </w:r>
      <w:r w:rsidRPr="00861CE2">
        <w:rPr>
          <w:rFonts w:ascii="Times" w:hAnsi="Times"/>
          <w:sz w:val="24"/>
          <w:szCs w:val="24"/>
        </w:rPr>
        <w:t xml:space="preserve">Student Code of Academic and Professional </w:t>
      </w:r>
      <w:r>
        <w:rPr>
          <w:rFonts w:ascii="Times" w:hAnsi="Times"/>
          <w:sz w:val="24"/>
          <w:szCs w:val="24"/>
        </w:rPr>
        <w:t xml:space="preserve">Conduct, a Code of Conduct Violation form will be completed and placed </w:t>
      </w:r>
      <w:r w:rsidRPr="000E2096">
        <w:rPr>
          <w:rFonts w:ascii="Times" w:hAnsi="Times"/>
          <w:sz w:val="24"/>
          <w:szCs w:val="24"/>
        </w:rPr>
        <w:t xml:space="preserve">in the student’s permanent College of Nursing file.  Additionally, </w:t>
      </w:r>
      <w:r w:rsidRPr="000E2096">
        <w:rPr>
          <w:rFonts w:ascii="Times" w:hAnsi="Times"/>
          <w:sz w:val="24"/>
          <w:szCs w:val="24"/>
        </w:rPr>
        <w:lastRenderedPageBreak/>
        <w:t>per the University’s R-58</w:t>
      </w:r>
      <w:r w:rsidR="000E2096">
        <w:rPr>
          <w:rFonts w:ascii="Times" w:hAnsi="Times"/>
          <w:sz w:val="24"/>
          <w:szCs w:val="24"/>
        </w:rPr>
        <w:t xml:space="preserve"> Undergraduate Academic Integrity Policy,</w:t>
      </w:r>
      <w:r w:rsidRPr="000E2096">
        <w:rPr>
          <w:rFonts w:ascii="Times" w:hAnsi="Times"/>
          <w:sz w:val="24"/>
          <w:szCs w:val="24"/>
        </w:rPr>
        <w:t xml:space="preserve"> an</w:t>
      </w:r>
      <w:r>
        <w:rPr>
          <w:rFonts w:ascii="Times" w:hAnsi="Times"/>
          <w:sz w:val="24"/>
          <w:szCs w:val="24"/>
        </w:rPr>
        <w:t xml:space="preserve"> Academic Violation form will be submitted to the Registrar’s Office and be placed in the student’s academic record.</w:t>
      </w:r>
    </w:p>
    <w:p w14:paraId="249486C3" w14:textId="77777777" w:rsidR="00C5094E" w:rsidRDefault="00C5094E" w:rsidP="000E2096">
      <w:pPr>
        <w:jc w:val="both"/>
        <w:rPr>
          <w:rFonts w:ascii="Times" w:hAnsi="Times"/>
          <w:sz w:val="24"/>
          <w:szCs w:val="24"/>
        </w:rPr>
      </w:pPr>
    </w:p>
    <w:p w14:paraId="43870173" w14:textId="0903023B" w:rsidR="00A12B71" w:rsidRDefault="006831DF" w:rsidP="000E2096">
      <w:pPr>
        <w:jc w:val="both"/>
        <w:rPr>
          <w:rFonts w:ascii="Times" w:hAnsi="Times"/>
          <w:sz w:val="24"/>
          <w:szCs w:val="24"/>
        </w:rPr>
      </w:pPr>
      <w:r w:rsidRPr="006A6CC6">
        <w:rPr>
          <w:rFonts w:ascii="Times" w:hAnsi="Times"/>
          <w:sz w:val="24"/>
          <w:szCs w:val="24"/>
        </w:rPr>
        <w:t>If a student has received ANY violation (academic, personal, clinical), the student will not be eligible to ask for a faculty/staff reference</w:t>
      </w:r>
      <w:r w:rsidR="006A6CC6">
        <w:rPr>
          <w:rFonts w:ascii="Times" w:hAnsi="Times"/>
          <w:sz w:val="24"/>
          <w:szCs w:val="24"/>
        </w:rPr>
        <w:t xml:space="preserve"> or letter of recommendation</w:t>
      </w:r>
      <w:r w:rsidRPr="006A6CC6">
        <w:rPr>
          <w:rFonts w:ascii="Times" w:hAnsi="Times"/>
          <w:sz w:val="24"/>
          <w:szCs w:val="24"/>
        </w:rPr>
        <w:t>.</w:t>
      </w:r>
    </w:p>
    <w:p w14:paraId="38764F0E" w14:textId="77777777" w:rsidR="006831DF" w:rsidRDefault="006831DF" w:rsidP="000E2096">
      <w:pPr>
        <w:jc w:val="both"/>
        <w:rPr>
          <w:rFonts w:ascii="Times" w:hAnsi="Times"/>
          <w:sz w:val="24"/>
          <w:szCs w:val="24"/>
        </w:rPr>
      </w:pPr>
    </w:p>
    <w:p w14:paraId="7102BFD8" w14:textId="19A901BF" w:rsidR="00C5094E" w:rsidRDefault="00C5094E" w:rsidP="000E2096">
      <w:pPr>
        <w:jc w:val="both"/>
        <w:rPr>
          <w:rFonts w:ascii="Times" w:hAnsi="Times"/>
          <w:sz w:val="24"/>
          <w:szCs w:val="24"/>
        </w:rPr>
      </w:pPr>
      <w:r>
        <w:rPr>
          <w:rFonts w:ascii="Times" w:hAnsi="Times"/>
          <w:sz w:val="24"/>
          <w:szCs w:val="24"/>
        </w:rPr>
        <w:t xml:space="preserve">Each violation has the potential for the student to be dismissed, however, the third violation WILL result in dismissal from the College of Nursing regardless of the violation.  </w:t>
      </w:r>
    </w:p>
    <w:p w14:paraId="1F174F4D" w14:textId="77777777" w:rsidR="00D85B64" w:rsidRDefault="00D85B64" w:rsidP="009D67DC">
      <w:pPr>
        <w:rPr>
          <w:b/>
          <w:i/>
          <w:color w:val="000000" w:themeColor="text1"/>
          <w:sz w:val="28"/>
          <w:szCs w:val="28"/>
          <w:u w:val="single"/>
        </w:rPr>
      </w:pPr>
    </w:p>
    <w:p w14:paraId="1AAED72D" w14:textId="006ADFC6" w:rsidR="009D67DC" w:rsidRPr="00802EEF" w:rsidRDefault="009D67DC" w:rsidP="009D67DC">
      <w:pPr>
        <w:rPr>
          <w:i/>
          <w:color w:val="000000" w:themeColor="text1"/>
          <w:sz w:val="28"/>
          <w:szCs w:val="28"/>
          <w:u w:val="single"/>
        </w:rPr>
      </w:pPr>
      <w:r w:rsidRPr="00802EEF">
        <w:rPr>
          <w:b/>
          <w:i/>
          <w:color w:val="000000" w:themeColor="text1"/>
          <w:sz w:val="28"/>
          <w:szCs w:val="28"/>
          <w:u w:val="single"/>
        </w:rPr>
        <w:t>INCIVILITY POLICY</w:t>
      </w:r>
    </w:p>
    <w:p w14:paraId="4081A3AD" w14:textId="77777777" w:rsidR="009D67DC" w:rsidRPr="00802EEF" w:rsidRDefault="009D67DC" w:rsidP="00C5094E">
      <w:pPr>
        <w:jc w:val="both"/>
        <w:rPr>
          <w:color w:val="000000" w:themeColor="text1"/>
          <w:sz w:val="48"/>
          <w:szCs w:val="48"/>
        </w:rPr>
      </w:pPr>
      <w:r w:rsidRPr="00802EEF">
        <w:rPr>
          <w:color w:val="000000" w:themeColor="text1"/>
          <w:sz w:val="24"/>
          <w:szCs w:val="24"/>
        </w:rPr>
        <w:t>(Also known as lateral violence, disruptive behavior, bullying, horizontal violence, and verbal abuse)</w:t>
      </w:r>
    </w:p>
    <w:p w14:paraId="487104E1" w14:textId="77777777" w:rsidR="009D67DC" w:rsidRPr="00802EEF" w:rsidRDefault="009D67DC" w:rsidP="009D67DC">
      <w:pPr>
        <w:rPr>
          <w:color w:val="000000" w:themeColor="text1"/>
          <w:sz w:val="24"/>
          <w:szCs w:val="24"/>
        </w:rPr>
      </w:pPr>
    </w:p>
    <w:p w14:paraId="32D50E32" w14:textId="09ADF5C4" w:rsidR="009D67DC" w:rsidRPr="00802EEF" w:rsidRDefault="00A66E79" w:rsidP="009D67DC">
      <w:pPr>
        <w:rPr>
          <w:b/>
          <w:i/>
          <w:color w:val="000000" w:themeColor="text1"/>
          <w:sz w:val="24"/>
          <w:szCs w:val="24"/>
        </w:rPr>
      </w:pPr>
      <w:r w:rsidRPr="00802EEF">
        <w:rPr>
          <w:b/>
          <w:i/>
          <w:color w:val="000000" w:themeColor="text1"/>
          <w:sz w:val="24"/>
          <w:szCs w:val="24"/>
        </w:rPr>
        <w:t>Definition</w:t>
      </w:r>
    </w:p>
    <w:p w14:paraId="063DBDFB" w14:textId="77777777" w:rsidR="00A66E79" w:rsidRPr="00802EEF" w:rsidRDefault="00A66E79" w:rsidP="009D67DC">
      <w:pPr>
        <w:rPr>
          <w:b/>
          <w:i/>
          <w:color w:val="000000" w:themeColor="text1"/>
          <w:sz w:val="24"/>
          <w:szCs w:val="24"/>
        </w:rPr>
      </w:pPr>
    </w:p>
    <w:p w14:paraId="328E6191" w14:textId="1756DD61" w:rsidR="009D67DC" w:rsidRPr="00802EEF" w:rsidRDefault="009D67DC" w:rsidP="009D67DC">
      <w:pPr>
        <w:jc w:val="both"/>
        <w:rPr>
          <w:color w:val="000000" w:themeColor="text1"/>
          <w:sz w:val="24"/>
          <w:szCs w:val="24"/>
        </w:rPr>
      </w:pPr>
      <w:r w:rsidRPr="00802EEF">
        <w:rPr>
          <w:color w:val="000000" w:themeColor="text1"/>
          <w:sz w:val="24"/>
          <w:szCs w:val="24"/>
        </w:rPr>
        <w:t xml:space="preserve">Incivility is defined as rude and/or disruptive </w:t>
      </w:r>
      <w:r w:rsidR="00230513" w:rsidRPr="00802EEF">
        <w:rPr>
          <w:color w:val="000000" w:themeColor="text1"/>
          <w:sz w:val="24"/>
          <w:szCs w:val="24"/>
        </w:rPr>
        <w:t>behaviors, which</w:t>
      </w:r>
      <w:r w:rsidRPr="00802EEF">
        <w:rPr>
          <w:color w:val="000000" w:themeColor="text1"/>
          <w:sz w:val="24"/>
          <w:szCs w:val="24"/>
        </w:rPr>
        <w:t xml:space="preserve"> results in psychological or physiological distress (this includes any form of physical, verbal, or emotional abuse) for the people involved. The behaviors include, but are not limited to, intimidating, rude, malicious, sarcastic, aggressive or insulting verbal or nonverbal behaviors. This can also include abuse of power by an individual that makes the recipient feel upset, threatened, intimidated, humiliated, vulnerable or attacked. These behaviors may occur person-to-person or in an online environment. </w:t>
      </w:r>
    </w:p>
    <w:p w14:paraId="1B41C381" w14:textId="0ABB3054" w:rsidR="009D67DC" w:rsidRPr="00802EEF" w:rsidRDefault="009D67DC" w:rsidP="009D67DC">
      <w:pPr>
        <w:jc w:val="both"/>
        <w:rPr>
          <w:color w:val="000000" w:themeColor="text1"/>
          <w:sz w:val="24"/>
          <w:szCs w:val="24"/>
        </w:rPr>
      </w:pPr>
      <w:r w:rsidRPr="00802EEF">
        <w:rPr>
          <w:color w:val="000000" w:themeColor="text1"/>
          <w:sz w:val="24"/>
          <w:szCs w:val="24"/>
        </w:rPr>
        <w:br/>
      </w:r>
      <w:r w:rsidR="00AA67A9" w:rsidRPr="00802EEF">
        <w:rPr>
          <w:color w:val="000000" w:themeColor="text1"/>
          <w:sz w:val="24"/>
          <w:szCs w:val="24"/>
        </w:rPr>
        <w:t>Behaviors</w:t>
      </w:r>
      <w:r w:rsidRPr="00802EEF">
        <w:rPr>
          <w:color w:val="000000" w:themeColor="text1"/>
          <w:sz w:val="24"/>
          <w:szCs w:val="24"/>
        </w:rPr>
        <w:t xml:space="preserve"> associated with incivility </w:t>
      </w:r>
      <w:r w:rsidR="00AA67A9" w:rsidRPr="00802EEF">
        <w:rPr>
          <w:color w:val="000000" w:themeColor="text1"/>
          <w:sz w:val="24"/>
          <w:szCs w:val="24"/>
        </w:rPr>
        <w:t>include, but are not limited to</w:t>
      </w:r>
      <w:r w:rsidRPr="00802EEF">
        <w:rPr>
          <w:color w:val="000000" w:themeColor="text1"/>
          <w:sz w:val="24"/>
          <w:szCs w:val="24"/>
        </w:rPr>
        <w:t>:</w:t>
      </w:r>
    </w:p>
    <w:p w14:paraId="44F5FECF"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Nonverbal behaviors (eye-rolling, raising of eyebrows, making faces)</w:t>
      </w:r>
    </w:p>
    <w:p w14:paraId="2C3D27F6"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Verbal behaviors (covert or overt snide remarks, lack of openness, abrupt responses)</w:t>
      </w:r>
    </w:p>
    <w:p w14:paraId="4132DD43"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Intimidating verbal and nonverbal behaviors.</w:t>
      </w:r>
    </w:p>
    <w:p w14:paraId="575F2576"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Undermining activities (turning away, not available)</w:t>
      </w:r>
    </w:p>
    <w:p w14:paraId="782CFCB3"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Withholding information to intentionally cause disruption or intimidation</w:t>
      </w:r>
    </w:p>
    <w:p w14:paraId="70E76140"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Sabotage (deliberately setting up a negative situation)</w:t>
      </w:r>
    </w:p>
    <w:p w14:paraId="778AC8C3"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Infighting (bickering with peers) and/or scapegoating (attributing all that goes wrong to one individual)</w:t>
      </w:r>
    </w:p>
    <w:p w14:paraId="2244CC10"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Malice directed at another</w:t>
      </w:r>
    </w:p>
    <w:p w14:paraId="445558F4"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 xml:space="preserve">Taking part in discussions with others, including students, faculty, and/or staff, or allowing others to talk or “vent” about any other faculty, students, and/or staff. </w:t>
      </w:r>
    </w:p>
    <w:p w14:paraId="19426C00" w14:textId="77777777" w:rsidR="009D67DC" w:rsidRPr="00802EEF" w:rsidRDefault="009D67DC"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Talking negatively or rudely about students, faculty, or staff with other students, faculty, or staff in any area including, but not limited to: classroom, clinical, lab, lounges, or in any online settings.</w:t>
      </w:r>
    </w:p>
    <w:p w14:paraId="4A39C95A" w14:textId="5E81293B" w:rsidR="00AA67A9" w:rsidRPr="00C5094E" w:rsidRDefault="00AA67A9" w:rsidP="006751A3">
      <w:pPr>
        <w:pStyle w:val="ListParagraph"/>
        <w:numPr>
          <w:ilvl w:val="0"/>
          <w:numId w:val="50"/>
        </w:numPr>
        <w:spacing w:after="200" w:line="276" w:lineRule="auto"/>
        <w:contextualSpacing/>
        <w:jc w:val="both"/>
        <w:rPr>
          <w:color w:val="000000" w:themeColor="text1"/>
          <w:sz w:val="24"/>
          <w:szCs w:val="24"/>
        </w:rPr>
      </w:pPr>
      <w:r w:rsidRPr="00802EEF">
        <w:rPr>
          <w:color w:val="000000" w:themeColor="text1"/>
          <w:sz w:val="24"/>
          <w:szCs w:val="24"/>
        </w:rPr>
        <w:t xml:space="preserve">Speaking with a </w:t>
      </w:r>
      <w:r w:rsidRPr="00C5094E">
        <w:rPr>
          <w:color w:val="000000" w:themeColor="text1"/>
          <w:sz w:val="24"/>
          <w:szCs w:val="24"/>
        </w:rPr>
        <w:t xml:space="preserve">condescending attitude </w:t>
      </w:r>
    </w:p>
    <w:p w14:paraId="6B2871B6" w14:textId="6A7CABE5" w:rsidR="00AA67A9" w:rsidRPr="00C5094E" w:rsidRDefault="00AA67A9" w:rsidP="006751A3">
      <w:pPr>
        <w:pStyle w:val="ListParagraph"/>
        <w:numPr>
          <w:ilvl w:val="0"/>
          <w:numId w:val="50"/>
        </w:numPr>
        <w:spacing w:after="200" w:line="276" w:lineRule="auto"/>
        <w:contextualSpacing/>
        <w:jc w:val="both"/>
        <w:rPr>
          <w:color w:val="000000" w:themeColor="text1"/>
          <w:sz w:val="24"/>
          <w:szCs w:val="24"/>
        </w:rPr>
      </w:pPr>
      <w:r w:rsidRPr="00C5094E">
        <w:rPr>
          <w:color w:val="000000" w:themeColor="text1"/>
          <w:sz w:val="24"/>
          <w:szCs w:val="24"/>
        </w:rPr>
        <w:t>Demeaning, belittling, or haras</w:t>
      </w:r>
      <w:r w:rsidR="00AC7863" w:rsidRPr="00C5094E">
        <w:rPr>
          <w:color w:val="000000" w:themeColor="text1"/>
          <w:sz w:val="24"/>
          <w:szCs w:val="24"/>
        </w:rPr>
        <w:t>sing behavior</w:t>
      </w:r>
    </w:p>
    <w:p w14:paraId="2CCDC5B2" w14:textId="1D41AFE7" w:rsidR="00AA67A9" w:rsidRPr="00C5094E" w:rsidRDefault="00AA67A9" w:rsidP="006751A3">
      <w:pPr>
        <w:pStyle w:val="ListParagraph"/>
        <w:numPr>
          <w:ilvl w:val="0"/>
          <w:numId w:val="50"/>
        </w:numPr>
        <w:spacing w:after="200" w:line="276" w:lineRule="auto"/>
        <w:contextualSpacing/>
        <w:jc w:val="both"/>
        <w:rPr>
          <w:color w:val="000000" w:themeColor="text1"/>
          <w:sz w:val="24"/>
          <w:szCs w:val="24"/>
        </w:rPr>
      </w:pPr>
      <w:r w:rsidRPr="00C5094E">
        <w:rPr>
          <w:color w:val="000000" w:themeColor="text1"/>
          <w:sz w:val="24"/>
          <w:szCs w:val="24"/>
        </w:rPr>
        <w:t xml:space="preserve">Not responding to email, </w:t>
      </w:r>
      <w:r w:rsidR="00CE6323" w:rsidRPr="00C5094E">
        <w:rPr>
          <w:color w:val="000000" w:themeColor="text1"/>
          <w:sz w:val="24"/>
          <w:szCs w:val="24"/>
        </w:rPr>
        <w:t xml:space="preserve">texts, </w:t>
      </w:r>
      <w:r w:rsidRPr="00C5094E">
        <w:rPr>
          <w:color w:val="000000" w:themeColor="text1"/>
          <w:sz w:val="24"/>
          <w:szCs w:val="24"/>
        </w:rPr>
        <w:t>let</w:t>
      </w:r>
      <w:r w:rsidR="00AC7863" w:rsidRPr="00C5094E">
        <w:rPr>
          <w:color w:val="000000" w:themeColor="text1"/>
          <w:sz w:val="24"/>
          <w:szCs w:val="24"/>
        </w:rPr>
        <w:t>ters, or voicemail that require</w:t>
      </w:r>
      <w:r w:rsidRPr="00C5094E">
        <w:rPr>
          <w:color w:val="000000" w:themeColor="text1"/>
          <w:sz w:val="24"/>
          <w:szCs w:val="24"/>
        </w:rPr>
        <w:t xml:space="preserve"> a reply</w:t>
      </w:r>
    </w:p>
    <w:p w14:paraId="27F8CAD1" w14:textId="2730FC09" w:rsidR="00AA67A9" w:rsidRPr="00802EEF" w:rsidRDefault="00AA67A9" w:rsidP="006751A3">
      <w:pPr>
        <w:pStyle w:val="ListParagraph"/>
        <w:numPr>
          <w:ilvl w:val="0"/>
          <w:numId w:val="50"/>
        </w:numPr>
        <w:spacing w:after="200" w:line="276" w:lineRule="auto"/>
        <w:contextualSpacing/>
        <w:jc w:val="both"/>
        <w:rPr>
          <w:color w:val="000000" w:themeColor="text1"/>
          <w:sz w:val="24"/>
          <w:szCs w:val="24"/>
        </w:rPr>
      </w:pPr>
      <w:r w:rsidRPr="00C5094E">
        <w:rPr>
          <w:color w:val="000000" w:themeColor="text1"/>
          <w:sz w:val="24"/>
          <w:szCs w:val="24"/>
        </w:rPr>
        <w:t xml:space="preserve">Sending </w:t>
      </w:r>
      <w:r w:rsidR="00CE6323" w:rsidRPr="00C5094E">
        <w:rPr>
          <w:color w:val="000000" w:themeColor="text1"/>
          <w:sz w:val="24"/>
          <w:szCs w:val="24"/>
        </w:rPr>
        <w:t>electronic communication</w:t>
      </w:r>
      <w:r w:rsidRPr="00C5094E">
        <w:rPr>
          <w:color w:val="000000" w:themeColor="text1"/>
          <w:sz w:val="24"/>
          <w:szCs w:val="24"/>
        </w:rPr>
        <w:t xml:space="preserve"> that </w:t>
      </w:r>
      <w:r w:rsidR="00CE6323" w:rsidRPr="00C5094E">
        <w:rPr>
          <w:color w:val="000000" w:themeColor="text1"/>
          <w:sz w:val="24"/>
          <w:szCs w:val="24"/>
        </w:rPr>
        <w:t>is</w:t>
      </w:r>
      <w:r w:rsidRPr="00C5094E">
        <w:rPr>
          <w:color w:val="000000" w:themeColor="text1"/>
          <w:sz w:val="24"/>
          <w:szCs w:val="24"/>
        </w:rPr>
        <w:t xml:space="preserve"> rude or inflammatory</w:t>
      </w:r>
      <w:r w:rsidRPr="00802EEF">
        <w:rPr>
          <w:color w:val="000000" w:themeColor="text1"/>
          <w:sz w:val="24"/>
          <w:szCs w:val="24"/>
        </w:rPr>
        <w:t xml:space="preserve"> in nature</w:t>
      </w:r>
    </w:p>
    <w:p w14:paraId="435C3690" w14:textId="7782BA10" w:rsidR="009D67DC" w:rsidRPr="00802EEF" w:rsidRDefault="00A66E79" w:rsidP="009D67DC">
      <w:pPr>
        <w:rPr>
          <w:b/>
          <w:i/>
          <w:color w:val="000000" w:themeColor="text1"/>
          <w:sz w:val="24"/>
          <w:szCs w:val="24"/>
        </w:rPr>
      </w:pPr>
      <w:r w:rsidRPr="00802EEF">
        <w:rPr>
          <w:b/>
          <w:i/>
          <w:color w:val="000000" w:themeColor="text1"/>
          <w:sz w:val="24"/>
          <w:szCs w:val="24"/>
        </w:rPr>
        <w:t>Reporting</w:t>
      </w:r>
    </w:p>
    <w:p w14:paraId="43A609C1" w14:textId="77777777" w:rsidR="009D67DC" w:rsidRPr="00802EEF" w:rsidRDefault="009D67DC" w:rsidP="00FE7BE5">
      <w:pPr>
        <w:jc w:val="both"/>
        <w:rPr>
          <w:color w:val="000000" w:themeColor="text1"/>
          <w:sz w:val="24"/>
          <w:szCs w:val="24"/>
        </w:rPr>
      </w:pPr>
      <w:r w:rsidRPr="00802EEF">
        <w:rPr>
          <w:color w:val="000000" w:themeColor="text1"/>
          <w:sz w:val="24"/>
          <w:szCs w:val="24"/>
        </w:rPr>
        <w:t xml:space="preserve">Everyone (Faculty and Students) in the College of Nursing is responsible for promptly reporting incidents of suspected uncivil behaviors. Depending on the urgency/nature of the situation, the incident may be reported by the Dean to the Vice President for Academic Affairs. There will be no </w:t>
      </w:r>
      <w:r w:rsidRPr="00802EEF">
        <w:rPr>
          <w:color w:val="000000" w:themeColor="text1"/>
          <w:sz w:val="24"/>
          <w:szCs w:val="24"/>
        </w:rPr>
        <w:lastRenderedPageBreak/>
        <w:t xml:space="preserve">retaliation or adverse action taken against the person reporting the incident of suspected intimidating and/or disruptive behaviors. </w:t>
      </w:r>
    </w:p>
    <w:p w14:paraId="53D109FA" w14:textId="77777777" w:rsidR="009D67DC" w:rsidRPr="00802EEF" w:rsidRDefault="009D67DC" w:rsidP="00C5094E">
      <w:pPr>
        <w:jc w:val="both"/>
        <w:rPr>
          <w:i/>
          <w:color w:val="000000" w:themeColor="text1"/>
          <w:sz w:val="24"/>
          <w:szCs w:val="24"/>
        </w:rPr>
      </w:pPr>
    </w:p>
    <w:p w14:paraId="1578A5FF" w14:textId="562C30D5" w:rsidR="009D67DC" w:rsidRPr="00802EEF" w:rsidRDefault="009D67DC" w:rsidP="00C5094E">
      <w:pPr>
        <w:jc w:val="both"/>
        <w:rPr>
          <w:color w:val="000000" w:themeColor="text1"/>
          <w:sz w:val="24"/>
          <w:szCs w:val="24"/>
        </w:rPr>
      </w:pPr>
      <w:r w:rsidRPr="00802EEF">
        <w:rPr>
          <w:i/>
          <w:color w:val="000000" w:themeColor="text1"/>
          <w:sz w:val="24"/>
          <w:szCs w:val="24"/>
        </w:rPr>
        <w:t xml:space="preserve">If </w:t>
      </w:r>
      <w:r w:rsidR="00230513" w:rsidRPr="00802EEF">
        <w:rPr>
          <w:i/>
          <w:color w:val="000000" w:themeColor="text1"/>
          <w:sz w:val="24"/>
          <w:szCs w:val="24"/>
        </w:rPr>
        <w:t>you</w:t>
      </w:r>
      <w:r w:rsidRPr="00802EEF">
        <w:rPr>
          <w:i/>
          <w:color w:val="000000" w:themeColor="text1"/>
          <w:sz w:val="24"/>
          <w:szCs w:val="24"/>
        </w:rPr>
        <w:t xml:space="preserve"> are the Victim:</w:t>
      </w:r>
    </w:p>
    <w:p w14:paraId="5084E9DF" w14:textId="77777777" w:rsidR="009D67DC" w:rsidRPr="00802EEF" w:rsidRDefault="009D67DC" w:rsidP="00C5094E">
      <w:pPr>
        <w:jc w:val="both"/>
        <w:rPr>
          <w:color w:val="000000" w:themeColor="text1"/>
          <w:sz w:val="24"/>
          <w:szCs w:val="24"/>
        </w:rPr>
      </w:pPr>
      <w:r w:rsidRPr="00802EEF">
        <w:rPr>
          <w:color w:val="000000" w:themeColor="text1"/>
          <w:sz w:val="24"/>
          <w:szCs w:val="24"/>
        </w:rPr>
        <w:t>If you have reason to believe that you are the victim of incivility you should:</w:t>
      </w:r>
    </w:p>
    <w:p w14:paraId="160CFFBC"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 xml:space="preserve">Gain control. Recognize that the aggressor is at fault – not you. </w:t>
      </w:r>
    </w:p>
    <w:p w14:paraId="0BBB7C1C"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 xml:space="preserve">Get help from the Dean of the College of Nursing </w:t>
      </w:r>
    </w:p>
    <w:p w14:paraId="3294E31D"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Make an action plan</w:t>
      </w:r>
    </w:p>
    <w:p w14:paraId="14D99812"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Confront the aggressor. Make it clear that the behavior is offensive and must stop. Use the word “I” and specifically describe the behavior and how it made you feel.</w:t>
      </w:r>
    </w:p>
    <w:p w14:paraId="7AAB976B"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Make a formal written complaint using the format below and submit it to the Dean.</w:t>
      </w:r>
    </w:p>
    <w:p w14:paraId="23DCDC82" w14:textId="77777777" w:rsidR="009D67DC" w:rsidRPr="00802EEF" w:rsidRDefault="009D67DC" w:rsidP="00C5094E">
      <w:pPr>
        <w:jc w:val="both"/>
        <w:rPr>
          <w:i/>
          <w:color w:val="000000" w:themeColor="text1"/>
          <w:sz w:val="24"/>
          <w:szCs w:val="24"/>
        </w:rPr>
      </w:pPr>
      <w:r w:rsidRPr="00802EEF">
        <w:rPr>
          <w:i/>
          <w:color w:val="000000" w:themeColor="text1"/>
          <w:sz w:val="24"/>
          <w:szCs w:val="24"/>
        </w:rPr>
        <w:t>If You Observe the Behavior:</w:t>
      </w:r>
    </w:p>
    <w:p w14:paraId="6B042BC9" w14:textId="77777777" w:rsidR="009D67DC" w:rsidRPr="00802EEF" w:rsidRDefault="009D67DC" w:rsidP="00C5094E">
      <w:pPr>
        <w:jc w:val="both"/>
        <w:rPr>
          <w:color w:val="000000" w:themeColor="text1"/>
          <w:sz w:val="24"/>
          <w:szCs w:val="24"/>
        </w:rPr>
      </w:pPr>
      <w:r w:rsidRPr="00802EEF">
        <w:rPr>
          <w:color w:val="000000" w:themeColor="text1"/>
          <w:sz w:val="24"/>
          <w:szCs w:val="24"/>
        </w:rPr>
        <w:t>If you have reason to believe that you observed an incident of incivility you should:</w:t>
      </w:r>
    </w:p>
    <w:p w14:paraId="1A109F94"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Go stand by the victim</w:t>
      </w:r>
    </w:p>
    <w:p w14:paraId="0AC6B76D"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 xml:space="preserve">Offer to go with the victim to report it to the Dean of the College of Nursing </w:t>
      </w:r>
    </w:p>
    <w:p w14:paraId="04778F18"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 xml:space="preserve">Document your observations using the format below and submit it to the Dean of the College of Nursing </w:t>
      </w:r>
    </w:p>
    <w:p w14:paraId="75FD286E" w14:textId="77777777" w:rsidR="00AE2531" w:rsidRPr="00802EEF" w:rsidRDefault="00A66E79" w:rsidP="00C5094E">
      <w:pPr>
        <w:jc w:val="both"/>
        <w:rPr>
          <w:b/>
          <w:i/>
          <w:color w:val="000000" w:themeColor="text1"/>
          <w:sz w:val="24"/>
          <w:szCs w:val="24"/>
        </w:rPr>
      </w:pPr>
      <w:r w:rsidRPr="00802EEF">
        <w:rPr>
          <w:b/>
          <w:i/>
          <w:color w:val="000000" w:themeColor="text1"/>
          <w:sz w:val="24"/>
          <w:szCs w:val="24"/>
        </w:rPr>
        <w:t>Documenting</w:t>
      </w:r>
    </w:p>
    <w:p w14:paraId="702CB5C6" w14:textId="0C04EDEA" w:rsidR="009D67DC" w:rsidRPr="00802EEF" w:rsidRDefault="009D67DC" w:rsidP="00C5094E">
      <w:pPr>
        <w:jc w:val="both"/>
        <w:rPr>
          <w:b/>
          <w:i/>
          <w:color w:val="000000" w:themeColor="text1"/>
          <w:sz w:val="24"/>
          <w:szCs w:val="24"/>
        </w:rPr>
      </w:pPr>
      <w:r w:rsidRPr="00802EEF">
        <w:rPr>
          <w:color w:val="000000" w:themeColor="text1"/>
          <w:sz w:val="24"/>
          <w:szCs w:val="24"/>
        </w:rPr>
        <w:t>Documentation of the incident of incivility is an important part of the process. It may not be one incident that justified disciplinary action but rather a pattern of conduct. Documentation should include:</w:t>
      </w:r>
    </w:p>
    <w:p w14:paraId="7E467273"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Date and time of incident</w:t>
      </w:r>
    </w:p>
    <w:p w14:paraId="6FA199FD"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Names of those involved</w:t>
      </w:r>
    </w:p>
    <w:p w14:paraId="259D74A0"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A description of the incident that is factual and objective and without analysis/opinion</w:t>
      </w:r>
    </w:p>
    <w:p w14:paraId="248FDF64"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Consequences of the behaviors observed</w:t>
      </w:r>
    </w:p>
    <w:p w14:paraId="3E79BAD2"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Actions taken (if any) and by whom</w:t>
      </w:r>
    </w:p>
    <w:p w14:paraId="5F00ECAB" w14:textId="77777777" w:rsidR="009D67DC" w:rsidRPr="00802EEF"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List of witnesses</w:t>
      </w:r>
    </w:p>
    <w:p w14:paraId="418448EB" w14:textId="77777777" w:rsidR="009D67DC" w:rsidRDefault="009D67DC" w:rsidP="006751A3">
      <w:pPr>
        <w:pStyle w:val="ListParagraph"/>
        <w:numPr>
          <w:ilvl w:val="0"/>
          <w:numId w:val="25"/>
        </w:numPr>
        <w:spacing w:after="200" w:line="276" w:lineRule="auto"/>
        <w:contextualSpacing/>
        <w:jc w:val="both"/>
        <w:rPr>
          <w:color w:val="000000" w:themeColor="text1"/>
          <w:sz w:val="24"/>
          <w:szCs w:val="24"/>
        </w:rPr>
      </w:pPr>
      <w:r w:rsidRPr="00802EEF">
        <w:rPr>
          <w:color w:val="000000" w:themeColor="text1"/>
          <w:sz w:val="24"/>
          <w:szCs w:val="24"/>
        </w:rPr>
        <w:t>Signature of person submitting the report</w:t>
      </w:r>
    </w:p>
    <w:p w14:paraId="03B4B8C8" w14:textId="47219391" w:rsidR="00C5094E" w:rsidRPr="00802EEF" w:rsidRDefault="00C5094E" w:rsidP="006751A3">
      <w:pPr>
        <w:pStyle w:val="ListParagraph"/>
        <w:numPr>
          <w:ilvl w:val="0"/>
          <w:numId w:val="25"/>
        </w:numPr>
        <w:spacing w:after="200" w:line="276" w:lineRule="auto"/>
        <w:contextualSpacing/>
        <w:jc w:val="both"/>
        <w:rPr>
          <w:color w:val="000000" w:themeColor="text1"/>
          <w:sz w:val="24"/>
          <w:szCs w:val="24"/>
        </w:rPr>
      </w:pPr>
      <w:r>
        <w:rPr>
          <w:color w:val="000000" w:themeColor="text1"/>
          <w:sz w:val="24"/>
          <w:szCs w:val="24"/>
        </w:rPr>
        <w:t>Code of Conduct Violation form</w:t>
      </w:r>
    </w:p>
    <w:p w14:paraId="16A727BD" w14:textId="77777777" w:rsidR="00D26D4D" w:rsidRPr="00802EEF" w:rsidRDefault="00D26D4D" w:rsidP="00D26D4D">
      <w:pPr>
        <w:pStyle w:val="NoSpacing"/>
        <w:rPr>
          <w:rFonts w:ascii="Times" w:hAnsi="Times"/>
          <w:b/>
          <w:i/>
          <w:color w:val="000000" w:themeColor="text1"/>
          <w:sz w:val="28"/>
          <w:szCs w:val="28"/>
          <w:u w:val="single"/>
        </w:rPr>
      </w:pPr>
      <w:r w:rsidRPr="00802EEF">
        <w:rPr>
          <w:rFonts w:ascii="Times" w:hAnsi="Times"/>
          <w:b/>
          <w:i/>
          <w:color w:val="000000" w:themeColor="text1"/>
          <w:sz w:val="28"/>
          <w:szCs w:val="28"/>
          <w:u w:val="single"/>
        </w:rPr>
        <w:t>PROFESSIONAL BOUNDARIES POLICY</w:t>
      </w:r>
    </w:p>
    <w:p w14:paraId="7A05E0EF" w14:textId="77777777" w:rsidR="00D26D4D" w:rsidRPr="00802EEF" w:rsidRDefault="00D26D4D" w:rsidP="00D26D4D">
      <w:pPr>
        <w:rPr>
          <w:rFonts w:ascii="Times" w:hAnsi="Times"/>
          <w:color w:val="000000" w:themeColor="text1"/>
          <w:sz w:val="24"/>
          <w:szCs w:val="24"/>
        </w:rPr>
      </w:pPr>
    </w:p>
    <w:p w14:paraId="4E933BE4" w14:textId="77777777" w:rsidR="00D26D4D" w:rsidRPr="00802EEF" w:rsidRDefault="00D26D4D" w:rsidP="00FE7BE5">
      <w:pPr>
        <w:jc w:val="both"/>
        <w:rPr>
          <w:rFonts w:ascii="Times" w:hAnsi="Times"/>
          <w:color w:val="000000" w:themeColor="text1"/>
          <w:sz w:val="24"/>
          <w:szCs w:val="24"/>
        </w:rPr>
      </w:pPr>
      <w:r w:rsidRPr="00802EEF">
        <w:rPr>
          <w:rFonts w:ascii="Times" w:hAnsi="Times"/>
          <w:color w:val="000000" w:themeColor="text1"/>
          <w:sz w:val="24"/>
          <w:szCs w:val="24"/>
        </w:rPr>
        <w:t xml:space="preserve">It is essential that faculty members maintain professional boundaries with students at all times. While it may be necessary to share cell phone numbers with students so that they can contact faculty during the clinical day, students should be notified that this is the only appropriate use of these numbers. Any other communication with faculty members should be done via CSU e-mail accounts. </w:t>
      </w:r>
    </w:p>
    <w:p w14:paraId="016D7877" w14:textId="77777777" w:rsidR="00D26D4D" w:rsidRPr="00802EEF" w:rsidRDefault="00D26D4D" w:rsidP="00FE7BE5">
      <w:pPr>
        <w:jc w:val="both"/>
        <w:rPr>
          <w:rFonts w:ascii="Times" w:hAnsi="Times"/>
          <w:color w:val="000000" w:themeColor="text1"/>
          <w:sz w:val="24"/>
          <w:szCs w:val="24"/>
        </w:rPr>
      </w:pPr>
    </w:p>
    <w:p w14:paraId="78591623" w14:textId="3E4C9446" w:rsidR="00D26D4D" w:rsidRPr="00802EEF" w:rsidRDefault="00D26D4D" w:rsidP="00FE7BE5">
      <w:pPr>
        <w:jc w:val="both"/>
        <w:rPr>
          <w:rFonts w:ascii="Times" w:hAnsi="Times"/>
          <w:i/>
          <w:color w:val="000000" w:themeColor="text1"/>
          <w:sz w:val="24"/>
          <w:szCs w:val="24"/>
        </w:rPr>
      </w:pPr>
      <w:r w:rsidRPr="00802EEF">
        <w:rPr>
          <w:rFonts w:ascii="Times" w:hAnsi="Times"/>
          <w:color w:val="000000" w:themeColor="text1"/>
          <w:sz w:val="24"/>
          <w:szCs w:val="24"/>
        </w:rPr>
        <w:t>While students are in the program, faculty should not socially engage with them on any social media site. Should a student seek an exclusive networking friend relationship with a faculty member, the faculty member should decline this request. If a faculty member wishes to network with students, the forum should allow all students access to join. In addition, faculty members should not meet with an individual student outside of campus or clinical settings. Faculty are not to accept gifts from students.</w:t>
      </w:r>
    </w:p>
    <w:p w14:paraId="443093E9" w14:textId="77777777" w:rsidR="00D26D4D" w:rsidRPr="00802EEF" w:rsidRDefault="00D26D4D" w:rsidP="00D26D4D">
      <w:pPr>
        <w:rPr>
          <w:color w:val="000000" w:themeColor="text1"/>
        </w:rPr>
      </w:pPr>
    </w:p>
    <w:p w14:paraId="53AA352B" w14:textId="77777777" w:rsidR="007F3FAA" w:rsidRPr="00802EEF" w:rsidRDefault="007F3FAA" w:rsidP="007F3FAA">
      <w:pPr>
        <w:pStyle w:val="Heading3"/>
        <w:rPr>
          <w:color w:val="000000" w:themeColor="text1"/>
          <w:szCs w:val="28"/>
          <w:u w:val="single"/>
        </w:rPr>
      </w:pPr>
      <w:r w:rsidRPr="00802EEF">
        <w:rPr>
          <w:color w:val="000000" w:themeColor="text1"/>
          <w:szCs w:val="28"/>
          <w:u w:val="single"/>
        </w:rPr>
        <w:lastRenderedPageBreak/>
        <w:t xml:space="preserve">COMMUNICATION IN THE COLLEGE OF </w:t>
      </w:r>
      <w:bookmarkStart w:id="0" w:name="_GoBack"/>
      <w:bookmarkEnd w:id="0"/>
      <w:r w:rsidRPr="00802EEF">
        <w:rPr>
          <w:color w:val="000000" w:themeColor="text1"/>
          <w:szCs w:val="28"/>
          <w:u w:val="single"/>
        </w:rPr>
        <w:t>NURSING</w:t>
      </w:r>
    </w:p>
    <w:p w14:paraId="43C691B5" w14:textId="77777777" w:rsidR="007F3FAA" w:rsidRPr="00802EEF" w:rsidRDefault="007F3FAA" w:rsidP="007F3FAA">
      <w:pPr>
        <w:pStyle w:val="Heading3"/>
        <w:rPr>
          <w:color w:val="000000" w:themeColor="text1"/>
          <w:u w:val="single"/>
        </w:rPr>
      </w:pPr>
    </w:p>
    <w:p w14:paraId="33D0937D" w14:textId="5C8C01EB" w:rsidR="007F3FAA" w:rsidRPr="00802EEF" w:rsidRDefault="00A66E79" w:rsidP="007F3FAA">
      <w:pPr>
        <w:pStyle w:val="Heading3"/>
        <w:rPr>
          <w:color w:val="000000" w:themeColor="text1"/>
          <w:sz w:val="24"/>
          <w:szCs w:val="24"/>
        </w:rPr>
      </w:pPr>
      <w:r w:rsidRPr="00802EEF">
        <w:rPr>
          <w:color w:val="000000" w:themeColor="text1"/>
          <w:sz w:val="24"/>
          <w:szCs w:val="24"/>
        </w:rPr>
        <w:t>Student-Faculty Communication</w:t>
      </w:r>
    </w:p>
    <w:p w14:paraId="63B6E7DE" w14:textId="77777777" w:rsidR="0097135F" w:rsidRPr="00802EEF" w:rsidRDefault="0097135F" w:rsidP="0097135F">
      <w:pPr>
        <w:widowControl w:val="0"/>
        <w:jc w:val="both"/>
        <w:rPr>
          <w:color w:val="000000" w:themeColor="text1"/>
          <w:sz w:val="24"/>
        </w:rPr>
      </w:pPr>
    </w:p>
    <w:p w14:paraId="7AEA1818" w14:textId="107DEA1D" w:rsidR="007F3FAA" w:rsidRPr="00802EEF" w:rsidRDefault="003644C3" w:rsidP="0097135F">
      <w:pPr>
        <w:widowControl w:val="0"/>
        <w:jc w:val="both"/>
        <w:rPr>
          <w:color w:val="000000" w:themeColor="text1"/>
          <w:sz w:val="24"/>
          <w:szCs w:val="24"/>
        </w:rPr>
      </w:pPr>
      <w:r w:rsidRPr="00802EEF">
        <w:rPr>
          <w:color w:val="000000" w:themeColor="text1"/>
          <w:sz w:val="24"/>
        </w:rPr>
        <w:t xml:space="preserve">Students must maintain professionalism at all times when communicating with a faculty or staff member.  </w:t>
      </w:r>
      <w:r w:rsidR="007F3FAA" w:rsidRPr="00802EEF">
        <w:rPr>
          <w:color w:val="000000" w:themeColor="text1"/>
          <w:sz w:val="24"/>
        </w:rPr>
        <w:t>Student</w:t>
      </w:r>
      <w:r w:rsidRPr="00802EEF">
        <w:rPr>
          <w:color w:val="000000" w:themeColor="text1"/>
          <w:sz w:val="24"/>
        </w:rPr>
        <w:t>s are encouraged to take course-</w:t>
      </w:r>
      <w:r w:rsidR="007F3FAA" w:rsidRPr="00802EEF">
        <w:rPr>
          <w:color w:val="000000" w:themeColor="text1"/>
          <w:sz w:val="24"/>
        </w:rPr>
        <w:t>related concerns to the appropriate faculty member</w:t>
      </w:r>
      <w:r w:rsidRPr="00802EEF">
        <w:rPr>
          <w:color w:val="000000" w:themeColor="text1"/>
          <w:sz w:val="24"/>
        </w:rPr>
        <w:t xml:space="preserve"> first</w:t>
      </w:r>
      <w:r w:rsidR="007F3FAA" w:rsidRPr="00802EEF">
        <w:rPr>
          <w:color w:val="000000" w:themeColor="text1"/>
          <w:sz w:val="24"/>
        </w:rPr>
        <w:t xml:space="preserve">.  If a concern is not resolved, the student should follow the organizational chain of command in the College of </w:t>
      </w:r>
      <w:r w:rsidR="00C5094E" w:rsidRPr="00802EEF">
        <w:rPr>
          <w:color w:val="000000" w:themeColor="text1"/>
          <w:sz w:val="24"/>
        </w:rPr>
        <w:t>Nursing and</w:t>
      </w:r>
      <w:r w:rsidRPr="00802EEF">
        <w:rPr>
          <w:color w:val="000000" w:themeColor="text1"/>
          <w:sz w:val="24"/>
        </w:rPr>
        <w:t xml:space="preserve"> bring their concerns to the BSN Director</w:t>
      </w:r>
      <w:r w:rsidR="007F3FAA" w:rsidRPr="00802EEF">
        <w:rPr>
          <w:color w:val="000000" w:themeColor="text1"/>
          <w:sz w:val="24"/>
        </w:rPr>
        <w:t>.</w:t>
      </w:r>
      <w:r w:rsidRPr="00802EEF">
        <w:rPr>
          <w:color w:val="000000" w:themeColor="text1"/>
          <w:sz w:val="24"/>
        </w:rPr>
        <w:t xml:space="preserve">  </w:t>
      </w:r>
      <w:r w:rsidR="007F3FAA" w:rsidRPr="00802EEF">
        <w:rPr>
          <w:color w:val="000000" w:themeColor="text1"/>
          <w:sz w:val="24"/>
        </w:rPr>
        <w:t xml:space="preserve">Students may also communicate concerns or suggestions through the class representatives to the </w:t>
      </w:r>
      <w:r w:rsidRPr="00802EEF">
        <w:rPr>
          <w:color w:val="000000" w:themeColor="text1"/>
          <w:sz w:val="24"/>
        </w:rPr>
        <w:t xml:space="preserve">Nursing </w:t>
      </w:r>
      <w:r w:rsidR="007F3FAA" w:rsidRPr="00802EEF">
        <w:rPr>
          <w:color w:val="000000" w:themeColor="text1"/>
          <w:sz w:val="24"/>
        </w:rPr>
        <w:t xml:space="preserve">Faculty </w:t>
      </w:r>
      <w:r w:rsidRPr="00802EEF">
        <w:rPr>
          <w:color w:val="000000" w:themeColor="text1"/>
          <w:sz w:val="24"/>
        </w:rPr>
        <w:t>Assembly</w:t>
      </w:r>
      <w:r w:rsidR="007F3FAA" w:rsidRPr="00802EEF">
        <w:rPr>
          <w:color w:val="000000" w:themeColor="text1"/>
          <w:sz w:val="24"/>
        </w:rPr>
        <w:t xml:space="preserve"> and/or Dean </w:t>
      </w:r>
      <w:r w:rsidR="007F3FAA" w:rsidRPr="00802EEF">
        <w:rPr>
          <w:color w:val="000000" w:themeColor="text1"/>
          <w:sz w:val="24"/>
          <w:u w:val="single"/>
        </w:rPr>
        <w:t>after</w:t>
      </w:r>
      <w:r w:rsidR="007F3FAA" w:rsidRPr="00802EEF">
        <w:rPr>
          <w:color w:val="000000" w:themeColor="text1"/>
          <w:sz w:val="24"/>
        </w:rPr>
        <w:t xml:space="preserve"> conferring with course faculty. Course/clinical evaluations as </w:t>
      </w:r>
      <w:r w:rsidR="007F3FAA" w:rsidRPr="00802EEF">
        <w:rPr>
          <w:color w:val="000000" w:themeColor="text1"/>
          <w:sz w:val="24"/>
          <w:szCs w:val="24"/>
        </w:rPr>
        <w:t>well as senior Exit Interviews and surveys provide additional mechanisms for students to provide feedback to faculty and the College of Nursing.</w:t>
      </w:r>
    </w:p>
    <w:p w14:paraId="01AB58DE" w14:textId="77777777" w:rsidR="0097135F" w:rsidRPr="00802EEF" w:rsidRDefault="0097135F" w:rsidP="0097135F">
      <w:pPr>
        <w:widowControl w:val="0"/>
        <w:jc w:val="both"/>
        <w:rPr>
          <w:color w:val="000000" w:themeColor="text1"/>
          <w:sz w:val="24"/>
          <w:szCs w:val="24"/>
        </w:rPr>
      </w:pPr>
    </w:p>
    <w:p w14:paraId="257CF1C6" w14:textId="77777777" w:rsidR="007F3FAA" w:rsidRPr="00802EEF" w:rsidRDefault="007F3FAA" w:rsidP="0097135F">
      <w:pPr>
        <w:widowControl w:val="0"/>
        <w:jc w:val="both"/>
        <w:rPr>
          <w:color w:val="000000" w:themeColor="text1"/>
          <w:sz w:val="24"/>
          <w:szCs w:val="24"/>
        </w:rPr>
      </w:pPr>
      <w:r w:rsidRPr="00802EEF">
        <w:rPr>
          <w:color w:val="000000" w:themeColor="text1"/>
          <w:sz w:val="24"/>
          <w:szCs w:val="24"/>
        </w:rPr>
        <w:t xml:space="preserve">Student input is valued in the governance of the College of Nursing and Charleston Southern University.  Thus, students may be nominated, asked to volunteer, or be appointed to serve on various committees within the College of Nursing and the university.  Committees in the College of Nursing include the Faculty Committee; Admission and Progression Committee; Testing Committee; Undergraduate Curriculum Committee, and Projects, Resources, and Evaluation Committee.  Students are encouraged to be actively involved in the College of Nursing </w:t>
      </w:r>
      <w:r w:rsidR="0097135F" w:rsidRPr="00802EEF">
        <w:rPr>
          <w:color w:val="000000" w:themeColor="text1"/>
          <w:sz w:val="24"/>
          <w:szCs w:val="24"/>
        </w:rPr>
        <w:t>and university-wide activities.</w:t>
      </w:r>
    </w:p>
    <w:p w14:paraId="45540A74" w14:textId="77777777" w:rsidR="0097135F" w:rsidRPr="00802EEF" w:rsidRDefault="0097135F" w:rsidP="0097135F">
      <w:pPr>
        <w:widowControl w:val="0"/>
        <w:ind w:firstLine="360"/>
        <w:jc w:val="both"/>
        <w:rPr>
          <w:b/>
          <w:color w:val="000000" w:themeColor="text1"/>
          <w:sz w:val="24"/>
          <w:szCs w:val="24"/>
        </w:rPr>
      </w:pPr>
    </w:p>
    <w:p w14:paraId="639848FB" w14:textId="77B47FB8" w:rsidR="00FD5761" w:rsidRPr="00802EEF" w:rsidRDefault="007F3FAA" w:rsidP="00FD5761">
      <w:pPr>
        <w:widowControl w:val="0"/>
        <w:rPr>
          <w:b/>
          <w:i/>
          <w:color w:val="000000" w:themeColor="text1"/>
          <w:sz w:val="28"/>
          <w:szCs w:val="28"/>
          <w:u w:val="single"/>
        </w:rPr>
      </w:pPr>
      <w:r w:rsidRPr="00802EEF">
        <w:rPr>
          <w:b/>
          <w:snapToGrid w:val="0"/>
          <w:color w:val="000000" w:themeColor="text1"/>
          <w:sz w:val="24"/>
          <w:szCs w:val="24"/>
        </w:rPr>
        <w:t>All students</w:t>
      </w:r>
      <w:r w:rsidR="0097135F" w:rsidRPr="00802EEF">
        <w:rPr>
          <w:b/>
          <w:snapToGrid w:val="0"/>
          <w:color w:val="000000" w:themeColor="text1"/>
          <w:sz w:val="24"/>
          <w:szCs w:val="24"/>
        </w:rPr>
        <w:t xml:space="preserve"> are required to use their </w:t>
      </w:r>
      <w:r w:rsidR="00C5094E">
        <w:rPr>
          <w:b/>
          <w:snapToGrid w:val="0"/>
          <w:color w:val="000000" w:themeColor="text1"/>
          <w:sz w:val="24"/>
          <w:szCs w:val="24"/>
        </w:rPr>
        <w:t>BucMail (@csustudent.net)</w:t>
      </w:r>
      <w:r w:rsidR="0097135F" w:rsidRPr="00802EEF">
        <w:rPr>
          <w:b/>
          <w:snapToGrid w:val="0"/>
          <w:color w:val="000000" w:themeColor="text1"/>
          <w:sz w:val="24"/>
          <w:szCs w:val="24"/>
        </w:rPr>
        <w:t xml:space="preserve"> account to communicate on email for any College of Nursing and University business.</w:t>
      </w:r>
    </w:p>
    <w:p w14:paraId="6D28E7FA" w14:textId="77777777" w:rsidR="00AE2531" w:rsidRPr="00802EEF" w:rsidRDefault="00AE2531" w:rsidP="00FD5761">
      <w:pPr>
        <w:widowControl w:val="0"/>
        <w:rPr>
          <w:b/>
          <w:i/>
          <w:color w:val="000000" w:themeColor="text1"/>
          <w:sz w:val="28"/>
          <w:szCs w:val="28"/>
          <w:u w:val="single"/>
        </w:rPr>
      </w:pPr>
    </w:p>
    <w:p w14:paraId="6434B75F" w14:textId="77777777" w:rsidR="00D27245" w:rsidRPr="00802EEF" w:rsidRDefault="00FD5761" w:rsidP="00FD5761">
      <w:pPr>
        <w:widowControl w:val="0"/>
        <w:rPr>
          <w:b/>
          <w:i/>
          <w:color w:val="000000" w:themeColor="text1"/>
          <w:sz w:val="28"/>
          <w:szCs w:val="28"/>
          <w:u w:val="single"/>
        </w:rPr>
      </w:pPr>
      <w:r w:rsidRPr="00802EEF">
        <w:rPr>
          <w:b/>
          <w:i/>
          <w:color w:val="000000" w:themeColor="text1"/>
          <w:sz w:val="28"/>
          <w:szCs w:val="28"/>
          <w:u w:val="single"/>
        </w:rPr>
        <w:t>S</w:t>
      </w:r>
      <w:r w:rsidR="00D27245" w:rsidRPr="00802EEF">
        <w:rPr>
          <w:b/>
          <w:i/>
          <w:color w:val="000000" w:themeColor="text1"/>
          <w:sz w:val="28"/>
          <w:szCs w:val="28"/>
          <w:u w:val="single"/>
        </w:rPr>
        <w:t>OCIAL MEDIA POLICY</w:t>
      </w:r>
    </w:p>
    <w:p w14:paraId="556BB0D2" w14:textId="77777777" w:rsidR="00D27245" w:rsidRPr="00802EEF" w:rsidRDefault="00D27245" w:rsidP="00D27245">
      <w:pPr>
        <w:widowControl w:val="0"/>
        <w:ind w:firstLine="418"/>
        <w:rPr>
          <w:b/>
          <w:color w:val="000000" w:themeColor="text1"/>
          <w:sz w:val="24"/>
        </w:rPr>
      </w:pPr>
    </w:p>
    <w:p w14:paraId="1F6B450D" w14:textId="6763F520"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Purpose</w:t>
      </w:r>
    </w:p>
    <w:p w14:paraId="7144D89D" w14:textId="77777777" w:rsidR="00D27245" w:rsidRPr="00802EEF" w:rsidRDefault="00D27245" w:rsidP="00D27245">
      <w:pPr>
        <w:autoSpaceDE w:val="0"/>
        <w:autoSpaceDN w:val="0"/>
        <w:adjustRightInd w:val="0"/>
        <w:rPr>
          <w:b/>
          <w:i/>
          <w:color w:val="000000" w:themeColor="text1"/>
        </w:rPr>
      </w:pPr>
    </w:p>
    <w:p w14:paraId="7936F784" w14:textId="77777777" w:rsidR="00D27245" w:rsidRPr="00802EEF" w:rsidRDefault="00D27245" w:rsidP="007F3FAA">
      <w:pPr>
        <w:autoSpaceDE w:val="0"/>
        <w:autoSpaceDN w:val="0"/>
        <w:adjustRightInd w:val="0"/>
        <w:jc w:val="both"/>
        <w:rPr>
          <w:color w:val="000000" w:themeColor="text1"/>
          <w:sz w:val="24"/>
          <w:szCs w:val="24"/>
        </w:rPr>
      </w:pPr>
      <w:r w:rsidRPr="00802EEF">
        <w:rPr>
          <w:color w:val="000000" w:themeColor="text1"/>
          <w:sz w:val="24"/>
          <w:szCs w:val="24"/>
        </w:rPr>
        <w:t>The College of Nursing supports the use of social media to reach audiences important to the University such as students, prospective students, faculty and staff. The University presence or participation on social media sites is guided by university policy. This policy applies to College of Nursing students who engage in Internet conversations for school-related purposes or school related activities such as interactions in or about clinical and didactic course activities. Distribution of sensitive and confidential information is protected under HIPAA and FERPA whether discussed through traditional communication channels or through social media.</w:t>
      </w:r>
    </w:p>
    <w:p w14:paraId="4CC28627" w14:textId="77777777" w:rsidR="00D27245" w:rsidRPr="00802EEF" w:rsidRDefault="00D27245" w:rsidP="00D27245">
      <w:pPr>
        <w:autoSpaceDE w:val="0"/>
        <w:autoSpaceDN w:val="0"/>
        <w:adjustRightInd w:val="0"/>
        <w:rPr>
          <w:color w:val="000000" w:themeColor="text1"/>
        </w:rPr>
      </w:pPr>
    </w:p>
    <w:p w14:paraId="5DA1621A" w14:textId="58F3CBC2"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General Information</w:t>
      </w:r>
    </w:p>
    <w:p w14:paraId="133D7AC8" w14:textId="77777777" w:rsidR="00D27245" w:rsidRPr="00802EEF" w:rsidRDefault="00D27245" w:rsidP="00D27245">
      <w:pPr>
        <w:autoSpaceDE w:val="0"/>
        <w:autoSpaceDN w:val="0"/>
        <w:adjustRightInd w:val="0"/>
        <w:rPr>
          <w:b/>
          <w:i/>
          <w:color w:val="000000" w:themeColor="text1"/>
        </w:rPr>
      </w:pPr>
    </w:p>
    <w:p w14:paraId="389BFD62" w14:textId="77777777" w:rsidR="00D27245" w:rsidRPr="00802EEF" w:rsidRDefault="00D27245" w:rsidP="007F3FAA">
      <w:pPr>
        <w:autoSpaceDE w:val="0"/>
        <w:autoSpaceDN w:val="0"/>
        <w:adjustRightInd w:val="0"/>
        <w:jc w:val="both"/>
        <w:rPr>
          <w:color w:val="000000" w:themeColor="text1"/>
          <w:sz w:val="24"/>
          <w:szCs w:val="24"/>
        </w:rPr>
      </w:pPr>
      <w:r w:rsidRPr="00802EEF">
        <w:rPr>
          <w:color w:val="000000" w:themeColor="text1"/>
          <w:sz w:val="24"/>
          <w:szCs w:val="24"/>
        </w:rPr>
        <w:t>Social media are defined as mechanisms for communication designed to be disseminated through</w:t>
      </w:r>
      <w:r w:rsidR="007F3FAA" w:rsidRPr="00802EEF">
        <w:rPr>
          <w:color w:val="000000" w:themeColor="text1"/>
          <w:sz w:val="24"/>
          <w:szCs w:val="24"/>
        </w:rPr>
        <w:t xml:space="preserve"> </w:t>
      </w:r>
      <w:r w:rsidRPr="00802EEF">
        <w:rPr>
          <w:color w:val="000000" w:themeColor="text1"/>
          <w:sz w:val="24"/>
          <w:szCs w:val="24"/>
        </w:rPr>
        <w:t>social interaction, created using highly accessible and scalable publishing techniques. Social media is</w:t>
      </w:r>
      <w:r w:rsidR="007F3FAA" w:rsidRPr="00802EEF">
        <w:rPr>
          <w:color w:val="000000" w:themeColor="text1"/>
          <w:sz w:val="24"/>
          <w:szCs w:val="24"/>
        </w:rPr>
        <w:t xml:space="preserve"> </w:t>
      </w:r>
      <w:r w:rsidRPr="00802EEF">
        <w:rPr>
          <w:color w:val="000000" w:themeColor="text1"/>
          <w:sz w:val="24"/>
          <w:szCs w:val="24"/>
        </w:rPr>
        <w:t>com</w:t>
      </w:r>
      <w:r w:rsidR="007F3FAA" w:rsidRPr="00802EEF">
        <w:rPr>
          <w:color w:val="000000" w:themeColor="text1"/>
          <w:sz w:val="24"/>
          <w:szCs w:val="24"/>
        </w:rPr>
        <w:t>monly thought of as a group of i</w:t>
      </w:r>
      <w:r w:rsidRPr="00802EEF">
        <w:rPr>
          <w:color w:val="000000" w:themeColor="text1"/>
          <w:sz w:val="24"/>
          <w:szCs w:val="24"/>
        </w:rPr>
        <w:t>nternet-based technological foundations of the Web that allows the</w:t>
      </w:r>
      <w:r w:rsidR="007F3FAA" w:rsidRPr="00802EEF">
        <w:rPr>
          <w:color w:val="000000" w:themeColor="text1"/>
          <w:sz w:val="24"/>
          <w:szCs w:val="24"/>
        </w:rPr>
        <w:t xml:space="preserve"> c</w:t>
      </w:r>
      <w:r w:rsidRPr="00802EEF">
        <w:rPr>
          <w:color w:val="000000" w:themeColor="text1"/>
          <w:sz w:val="24"/>
          <w:szCs w:val="24"/>
        </w:rPr>
        <w:t>reation and exchange of user-generated content.</w:t>
      </w:r>
    </w:p>
    <w:p w14:paraId="53547151" w14:textId="77777777" w:rsidR="00D27245" w:rsidRPr="00802EEF" w:rsidRDefault="00D27245" w:rsidP="007F3FAA">
      <w:pPr>
        <w:autoSpaceDE w:val="0"/>
        <w:autoSpaceDN w:val="0"/>
        <w:adjustRightInd w:val="0"/>
        <w:jc w:val="both"/>
        <w:rPr>
          <w:color w:val="000000" w:themeColor="text1"/>
          <w:sz w:val="24"/>
          <w:szCs w:val="24"/>
        </w:rPr>
      </w:pPr>
    </w:p>
    <w:p w14:paraId="698C0CA9" w14:textId="6ABEE600" w:rsidR="00D27245" w:rsidRPr="00802EEF" w:rsidRDefault="00D27245" w:rsidP="007F3FAA">
      <w:pPr>
        <w:autoSpaceDE w:val="0"/>
        <w:autoSpaceDN w:val="0"/>
        <w:adjustRightInd w:val="0"/>
        <w:jc w:val="both"/>
        <w:rPr>
          <w:color w:val="000000" w:themeColor="text1"/>
          <w:sz w:val="24"/>
          <w:szCs w:val="24"/>
        </w:rPr>
      </w:pPr>
      <w:r w:rsidRPr="00802EEF">
        <w:rPr>
          <w:color w:val="000000" w:themeColor="text1"/>
          <w:sz w:val="24"/>
          <w:szCs w:val="24"/>
        </w:rPr>
        <w:t>While this policy may need to be modified as new</w:t>
      </w:r>
      <w:r w:rsidR="007F3FAA" w:rsidRPr="00802EEF">
        <w:rPr>
          <w:color w:val="000000" w:themeColor="text1"/>
          <w:sz w:val="24"/>
          <w:szCs w:val="24"/>
        </w:rPr>
        <w:t xml:space="preserve"> </w:t>
      </w:r>
      <w:r w:rsidRPr="00802EEF">
        <w:rPr>
          <w:color w:val="000000" w:themeColor="text1"/>
          <w:sz w:val="24"/>
          <w:szCs w:val="24"/>
        </w:rPr>
        <w:t>technologies and social networking tools emerge, the spirit of the policy will remain the protection of sensitive</w:t>
      </w:r>
      <w:r w:rsidR="007F3FAA" w:rsidRPr="00802EEF">
        <w:rPr>
          <w:color w:val="000000" w:themeColor="text1"/>
          <w:sz w:val="24"/>
          <w:szCs w:val="24"/>
        </w:rPr>
        <w:t xml:space="preserve"> </w:t>
      </w:r>
      <w:r w:rsidRPr="00802EEF">
        <w:rPr>
          <w:color w:val="000000" w:themeColor="text1"/>
          <w:sz w:val="24"/>
          <w:szCs w:val="24"/>
        </w:rPr>
        <w:t>and confidential information. Social media often spans traditional boundaries between professional and personal</w:t>
      </w:r>
      <w:r w:rsidR="007F3FAA" w:rsidRPr="00802EEF">
        <w:rPr>
          <w:color w:val="000000" w:themeColor="text1"/>
          <w:sz w:val="24"/>
          <w:szCs w:val="24"/>
        </w:rPr>
        <w:t xml:space="preserve"> </w:t>
      </w:r>
      <w:r w:rsidRPr="00802EEF">
        <w:rPr>
          <w:color w:val="000000" w:themeColor="text1"/>
          <w:sz w:val="24"/>
          <w:szCs w:val="24"/>
        </w:rPr>
        <w:t>relationships and thus takes additional vigilance to make sure that one is protecting personal, professional, and</w:t>
      </w:r>
      <w:r w:rsidR="007F3FAA" w:rsidRPr="00802EEF">
        <w:rPr>
          <w:color w:val="000000" w:themeColor="text1"/>
          <w:sz w:val="24"/>
          <w:szCs w:val="24"/>
        </w:rPr>
        <w:t xml:space="preserve"> </w:t>
      </w:r>
      <w:r w:rsidRPr="00802EEF">
        <w:rPr>
          <w:color w:val="000000" w:themeColor="text1"/>
          <w:sz w:val="24"/>
          <w:szCs w:val="24"/>
        </w:rPr>
        <w:t>university reputations.</w:t>
      </w:r>
    </w:p>
    <w:p w14:paraId="3CCEA03D" w14:textId="77777777" w:rsidR="00D27245" w:rsidRPr="00802EEF" w:rsidRDefault="00D27245" w:rsidP="00D27245">
      <w:pPr>
        <w:autoSpaceDE w:val="0"/>
        <w:autoSpaceDN w:val="0"/>
        <w:adjustRightInd w:val="0"/>
        <w:rPr>
          <w:color w:val="000000" w:themeColor="text1"/>
        </w:rPr>
      </w:pPr>
    </w:p>
    <w:p w14:paraId="5DE60CC4" w14:textId="4187720C" w:rsidR="00D27245" w:rsidRPr="00802EEF" w:rsidRDefault="00D27245" w:rsidP="0097135F">
      <w:pPr>
        <w:autoSpaceDE w:val="0"/>
        <w:autoSpaceDN w:val="0"/>
        <w:adjustRightInd w:val="0"/>
        <w:jc w:val="both"/>
        <w:rPr>
          <w:color w:val="000000" w:themeColor="text1"/>
          <w:sz w:val="24"/>
          <w:szCs w:val="24"/>
        </w:rPr>
      </w:pPr>
      <w:r w:rsidRPr="00802EEF">
        <w:rPr>
          <w:color w:val="000000" w:themeColor="text1"/>
          <w:sz w:val="24"/>
          <w:szCs w:val="24"/>
        </w:rPr>
        <w:t xml:space="preserve">As </w:t>
      </w:r>
      <w:r w:rsidR="00AE2531" w:rsidRPr="00802EEF">
        <w:rPr>
          <w:color w:val="000000" w:themeColor="text1"/>
          <w:sz w:val="24"/>
          <w:szCs w:val="24"/>
        </w:rPr>
        <w:t>students,</w:t>
      </w:r>
      <w:r w:rsidRPr="00802EEF">
        <w:rPr>
          <w:color w:val="000000" w:themeColor="text1"/>
          <w:sz w:val="24"/>
          <w:szCs w:val="24"/>
        </w:rPr>
        <w:t xml:space="preserve"> you will want to represent the University and the </w:t>
      </w:r>
      <w:r w:rsidR="0097135F" w:rsidRPr="00802EEF">
        <w:rPr>
          <w:color w:val="000000" w:themeColor="text1"/>
          <w:sz w:val="24"/>
          <w:szCs w:val="24"/>
        </w:rPr>
        <w:t>College of Nursing</w:t>
      </w:r>
      <w:r w:rsidRPr="00802EEF">
        <w:rPr>
          <w:color w:val="000000" w:themeColor="text1"/>
          <w:sz w:val="24"/>
          <w:szCs w:val="24"/>
        </w:rPr>
        <w:t xml:space="preserve"> in a fair, accurate and legal manner while</w:t>
      </w:r>
      <w:r w:rsidR="0097135F" w:rsidRPr="00802EEF">
        <w:rPr>
          <w:color w:val="000000" w:themeColor="text1"/>
          <w:sz w:val="24"/>
          <w:szCs w:val="24"/>
        </w:rPr>
        <w:t xml:space="preserve"> </w:t>
      </w:r>
      <w:r w:rsidRPr="00802EEF">
        <w:rPr>
          <w:color w:val="000000" w:themeColor="text1"/>
          <w:sz w:val="24"/>
          <w:szCs w:val="24"/>
        </w:rPr>
        <w:t>protecting the brand and reputation of the institution. When publishing information on social media sites</w:t>
      </w:r>
      <w:r w:rsidR="0097135F" w:rsidRPr="00802EEF">
        <w:rPr>
          <w:color w:val="000000" w:themeColor="text1"/>
          <w:sz w:val="24"/>
          <w:szCs w:val="24"/>
        </w:rPr>
        <w:t xml:space="preserve"> </w:t>
      </w:r>
      <w:r w:rsidRPr="00802EEF">
        <w:rPr>
          <w:color w:val="000000" w:themeColor="text1"/>
          <w:sz w:val="24"/>
          <w:szCs w:val="24"/>
        </w:rPr>
        <w:t>remain cognizant that information may be public for anyone to see and can be traced back to you as an</w:t>
      </w:r>
      <w:r w:rsidR="0097135F" w:rsidRPr="00802EEF">
        <w:rPr>
          <w:color w:val="000000" w:themeColor="text1"/>
          <w:sz w:val="24"/>
          <w:szCs w:val="24"/>
        </w:rPr>
        <w:t xml:space="preserve"> </w:t>
      </w:r>
      <w:r w:rsidRPr="00802EEF">
        <w:rPr>
          <w:color w:val="000000" w:themeColor="text1"/>
          <w:sz w:val="24"/>
          <w:szCs w:val="24"/>
        </w:rPr>
        <w:t>individual. Since social media typically enables two-way communications with your audience, you have less</w:t>
      </w:r>
      <w:r w:rsidR="0097135F" w:rsidRPr="00802EEF">
        <w:rPr>
          <w:color w:val="000000" w:themeColor="text1"/>
          <w:sz w:val="24"/>
          <w:szCs w:val="24"/>
        </w:rPr>
        <w:t xml:space="preserve"> </w:t>
      </w:r>
      <w:r w:rsidRPr="00802EEF">
        <w:rPr>
          <w:color w:val="000000" w:themeColor="text1"/>
          <w:sz w:val="24"/>
          <w:szCs w:val="24"/>
        </w:rPr>
        <w:t>control about how materials you post will be used by others. As one person remarked, “If you wouldn’t put</w:t>
      </w:r>
      <w:r w:rsidR="0097135F" w:rsidRPr="00802EEF">
        <w:rPr>
          <w:color w:val="000000" w:themeColor="text1"/>
          <w:sz w:val="24"/>
          <w:szCs w:val="24"/>
        </w:rPr>
        <w:t xml:space="preserve"> </w:t>
      </w:r>
      <w:r w:rsidRPr="00802EEF">
        <w:rPr>
          <w:color w:val="000000" w:themeColor="text1"/>
          <w:sz w:val="24"/>
          <w:szCs w:val="24"/>
        </w:rPr>
        <w:t xml:space="preserve">it on a </w:t>
      </w:r>
      <w:r w:rsidR="0097135F" w:rsidRPr="00802EEF">
        <w:rPr>
          <w:color w:val="000000" w:themeColor="text1"/>
          <w:sz w:val="24"/>
          <w:szCs w:val="24"/>
        </w:rPr>
        <w:t>flyer</w:t>
      </w:r>
      <w:r w:rsidRPr="00802EEF">
        <w:rPr>
          <w:color w:val="000000" w:themeColor="text1"/>
          <w:sz w:val="24"/>
          <w:szCs w:val="24"/>
        </w:rPr>
        <w:t>, carve it into cement in the quad or want it published on the front of the Wall Street Journal, don’t</w:t>
      </w:r>
      <w:r w:rsidR="0097135F" w:rsidRPr="00802EEF">
        <w:rPr>
          <w:color w:val="000000" w:themeColor="text1"/>
          <w:sz w:val="24"/>
          <w:szCs w:val="24"/>
        </w:rPr>
        <w:t xml:space="preserve"> </w:t>
      </w:r>
      <w:r w:rsidRPr="00802EEF">
        <w:rPr>
          <w:color w:val="000000" w:themeColor="text1"/>
          <w:sz w:val="24"/>
          <w:szCs w:val="24"/>
        </w:rPr>
        <w:t>broadcast</w:t>
      </w:r>
      <w:r w:rsidR="0097135F" w:rsidRPr="00802EEF">
        <w:rPr>
          <w:color w:val="000000" w:themeColor="text1"/>
          <w:sz w:val="24"/>
          <w:szCs w:val="24"/>
        </w:rPr>
        <w:t xml:space="preserve"> it via social media channels.”</w:t>
      </w:r>
    </w:p>
    <w:p w14:paraId="5D84956A" w14:textId="77777777" w:rsidR="00D27245" w:rsidRPr="00802EEF" w:rsidRDefault="00D27245" w:rsidP="00D27245">
      <w:pPr>
        <w:autoSpaceDE w:val="0"/>
        <w:autoSpaceDN w:val="0"/>
        <w:adjustRightInd w:val="0"/>
        <w:rPr>
          <w:color w:val="000000" w:themeColor="text1"/>
        </w:rPr>
      </w:pPr>
    </w:p>
    <w:p w14:paraId="4264F805" w14:textId="7E59E064"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Policy</w:t>
      </w:r>
    </w:p>
    <w:p w14:paraId="368BC2F7" w14:textId="77777777" w:rsidR="0097135F" w:rsidRPr="00802EEF" w:rsidRDefault="0097135F" w:rsidP="00D27245">
      <w:pPr>
        <w:autoSpaceDE w:val="0"/>
        <w:autoSpaceDN w:val="0"/>
        <w:adjustRightInd w:val="0"/>
        <w:rPr>
          <w:b/>
          <w:i/>
          <w:color w:val="000000" w:themeColor="text1"/>
          <w:sz w:val="24"/>
          <w:szCs w:val="24"/>
        </w:rPr>
      </w:pPr>
    </w:p>
    <w:p w14:paraId="218D9E87" w14:textId="39BA95CB"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Protect confidential, sensitive, and proprietary information: Do not post confidential or proprietary information about the university, staff, students, clinical facilities, patients/clients, or others with whom one has contact in the role of a Charleston Southern University College of Nursing student.</w:t>
      </w:r>
    </w:p>
    <w:p w14:paraId="2F9D2CED" w14:textId="21969E5F"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Respect copyright and fair use. When posting, be mindful of the copyright and intellectual property rights of others and of the university. For guidance, visit the University’s Library site or seek consultation through the Copyright Office, Libraries.</w:t>
      </w:r>
    </w:p>
    <w:p w14:paraId="665DA16C" w14:textId="09FC4BA2"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Do not use Charleston Southern University or College of Nursing marks, such as logos and graphics, on personal social media sites. Do not use Charleston Southern University’s name to promote a product, cause, or political party or candidate.</w:t>
      </w:r>
    </w:p>
    <w:p w14:paraId="655D5586" w14:textId="11D8C32A"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 xml:space="preserve">Use of the College of Nursing marks (logos and graphics) for </w:t>
      </w:r>
      <w:r w:rsidR="0097135F" w:rsidRPr="00802EEF">
        <w:rPr>
          <w:color w:val="000000" w:themeColor="text1"/>
          <w:sz w:val="24"/>
          <w:szCs w:val="24"/>
        </w:rPr>
        <w:t>University</w:t>
      </w:r>
      <w:r w:rsidRPr="00802EEF">
        <w:rPr>
          <w:color w:val="000000" w:themeColor="text1"/>
          <w:sz w:val="24"/>
          <w:szCs w:val="24"/>
        </w:rPr>
        <w:t xml:space="preserve"> sanctioned events must be approved (posters, fliers, postings) by administration.</w:t>
      </w:r>
    </w:p>
    <w:p w14:paraId="477E98EC" w14:textId="469D51AE"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It is expected that during clinicals</w:t>
      </w:r>
      <w:r w:rsidR="0097135F" w:rsidRPr="00802EEF">
        <w:rPr>
          <w:color w:val="000000" w:themeColor="text1"/>
          <w:sz w:val="24"/>
          <w:szCs w:val="24"/>
        </w:rPr>
        <w:t>,</w:t>
      </w:r>
      <w:r w:rsidRPr="00802EEF">
        <w:rPr>
          <w:color w:val="000000" w:themeColor="text1"/>
          <w:sz w:val="24"/>
          <w:szCs w:val="24"/>
        </w:rPr>
        <w:t xml:space="preserve"> use of devices employed for social media will be used only as authorized by faculty. If the device is combined with a cell phone, it is expected that the cell phone aspect of the device </w:t>
      </w:r>
      <w:r w:rsidR="0097135F" w:rsidRPr="00802EEF">
        <w:rPr>
          <w:color w:val="000000" w:themeColor="text1"/>
          <w:sz w:val="24"/>
          <w:szCs w:val="24"/>
        </w:rPr>
        <w:t>be</w:t>
      </w:r>
      <w:r w:rsidRPr="00802EEF">
        <w:rPr>
          <w:color w:val="000000" w:themeColor="text1"/>
          <w:sz w:val="24"/>
          <w:szCs w:val="24"/>
        </w:rPr>
        <w:t xml:space="preserve"> silenced.</w:t>
      </w:r>
    </w:p>
    <w:p w14:paraId="2306DC3E" w14:textId="1E78534D"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No personal phone conversations or texting are allowed at any time while in patient/client areas or in the classroom. If the student needs to respond to an emergency text or phone call during class, the student is asked to leave the classroom and respond as deemed necessary.</w:t>
      </w:r>
    </w:p>
    <w:p w14:paraId="6CF1181F" w14:textId="5F3DB2EB"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Use of computers (iPads, Notebooks, etc.) during class shall be restricted to note taking and classroom activities. Use otherwise is distracting for not only the student involved in the activity but those in the immediate area/vicinity.</w:t>
      </w:r>
    </w:p>
    <w:p w14:paraId="7FA788F0" w14:textId="40E2842F"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No student shall videotape</w:t>
      </w:r>
      <w:r w:rsidR="00C57E44" w:rsidRPr="00802EEF">
        <w:rPr>
          <w:color w:val="000000" w:themeColor="text1"/>
          <w:sz w:val="24"/>
          <w:szCs w:val="24"/>
        </w:rPr>
        <w:t xml:space="preserve"> and/or audiotape</w:t>
      </w:r>
      <w:r w:rsidRPr="00802EEF">
        <w:rPr>
          <w:color w:val="000000" w:themeColor="text1"/>
          <w:sz w:val="24"/>
          <w:szCs w:val="24"/>
        </w:rPr>
        <w:t xml:space="preserve"> professors or fellow students for personal or social media use without the express written permission of the faculty or fellow student. At NO time shall patients/clients be videotaped or photographed without written permission of the patient/client and of the facility.</w:t>
      </w:r>
    </w:p>
    <w:p w14:paraId="1F50F5CE" w14:textId="4EE80C33"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Be aware of your association with Charleston Southern University in online social networks. If you identify yourself as a student, ensure your profile and related content is consistent Charleston Southern University policies and with how you wish to present yourself to colleagues, clients, and potential employers. Identify your views as your own. When posting your point of view, you should neither claim nor imply you are speaking on Charleston Southern University’s behalf, unless you are authorized to do so in writing.</w:t>
      </w:r>
    </w:p>
    <w:p w14:paraId="1BEFA8DC" w14:textId="0443887A" w:rsidR="0097135F" w:rsidRPr="00802EEF" w:rsidRDefault="00AC7863"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HIPA</w:t>
      </w:r>
      <w:r w:rsidR="00D27245" w:rsidRPr="00802EEF">
        <w:rPr>
          <w:color w:val="000000" w:themeColor="text1"/>
          <w:sz w:val="24"/>
          <w:szCs w:val="24"/>
        </w:rPr>
        <w:t>A guidelines must be followed at all times. Identifiable information concerning clients/clinical rotations must not be posted in any online forum or Web page.</w:t>
      </w:r>
    </w:p>
    <w:p w14:paraId="7C643264" w14:textId="2F50C1BC" w:rsidR="0097135F" w:rsidRPr="00802EEF" w:rsidRDefault="00D27245" w:rsidP="006751A3">
      <w:pPr>
        <w:pStyle w:val="ListParagraph"/>
        <w:numPr>
          <w:ilvl w:val="0"/>
          <w:numId w:val="33"/>
        </w:numPr>
        <w:tabs>
          <w:tab w:val="left" w:pos="450"/>
        </w:tabs>
        <w:autoSpaceDE w:val="0"/>
        <w:autoSpaceDN w:val="0"/>
        <w:adjustRightInd w:val="0"/>
        <w:jc w:val="both"/>
        <w:rPr>
          <w:color w:val="000000" w:themeColor="text1"/>
          <w:sz w:val="24"/>
          <w:szCs w:val="24"/>
        </w:rPr>
      </w:pPr>
      <w:r w:rsidRPr="00802EEF">
        <w:rPr>
          <w:color w:val="000000" w:themeColor="text1"/>
          <w:sz w:val="24"/>
          <w:szCs w:val="24"/>
        </w:rPr>
        <w:t>Ultimately, you have sole responsibility for what you post. Be smart about protecting yourself, your and others privacy, and confidential information.</w:t>
      </w:r>
    </w:p>
    <w:p w14:paraId="0B6616E2" w14:textId="589132B4" w:rsidR="00D27245" w:rsidRPr="00802EEF" w:rsidRDefault="00D27245" w:rsidP="006751A3">
      <w:pPr>
        <w:pStyle w:val="ListParagraph"/>
        <w:numPr>
          <w:ilvl w:val="0"/>
          <w:numId w:val="33"/>
        </w:numPr>
        <w:tabs>
          <w:tab w:val="left" w:pos="450"/>
        </w:tabs>
        <w:autoSpaceDE w:val="0"/>
        <w:autoSpaceDN w:val="0"/>
        <w:adjustRightInd w:val="0"/>
        <w:jc w:val="both"/>
        <w:rPr>
          <w:color w:val="000000" w:themeColor="text1"/>
        </w:rPr>
      </w:pPr>
      <w:r w:rsidRPr="00802EEF">
        <w:rPr>
          <w:color w:val="000000" w:themeColor="text1"/>
          <w:sz w:val="24"/>
          <w:szCs w:val="24"/>
        </w:rPr>
        <w:lastRenderedPageBreak/>
        <w:t>Text messaging is not an acceptable form of communication with your faculty unless otherwise i</w:t>
      </w:r>
      <w:r w:rsidR="00465303" w:rsidRPr="00802EEF">
        <w:rPr>
          <w:color w:val="000000" w:themeColor="text1"/>
          <w:sz w:val="24"/>
          <w:szCs w:val="24"/>
        </w:rPr>
        <w:t>ndicated by your faculty member</w:t>
      </w:r>
      <w:r w:rsidR="00C57E44" w:rsidRPr="00802EEF">
        <w:rPr>
          <w:color w:val="000000" w:themeColor="text1"/>
          <w:sz w:val="24"/>
          <w:szCs w:val="24"/>
        </w:rPr>
        <w:t>.</w:t>
      </w:r>
      <w:r w:rsidR="00465303" w:rsidRPr="00802EEF">
        <w:rPr>
          <w:color w:val="000000" w:themeColor="text1"/>
          <w:sz w:val="24"/>
          <w:szCs w:val="24"/>
        </w:rPr>
        <w:t xml:space="preserve"> </w:t>
      </w:r>
    </w:p>
    <w:p w14:paraId="555311AF" w14:textId="0781D50B" w:rsidR="003644C3" w:rsidRPr="00802EEF" w:rsidRDefault="003644C3" w:rsidP="003644C3">
      <w:pPr>
        <w:tabs>
          <w:tab w:val="left" w:pos="450"/>
        </w:tabs>
        <w:autoSpaceDE w:val="0"/>
        <w:autoSpaceDN w:val="0"/>
        <w:adjustRightInd w:val="0"/>
        <w:jc w:val="both"/>
        <w:rPr>
          <w:color w:val="000000" w:themeColor="text1"/>
        </w:rPr>
      </w:pPr>
    </w:p>
    <w:p w14:paraId="668897E4" w14:textId="4A03A665"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Procedure/Considerations</w:t>
      </w:r>
    </w:p>
    <w:p w14:paraId="21380416" w14:textId="77777777" w:rsidR="0097135F" w:rsidRPr="00802EEF" w:rsidRDefault="0097135F" w:rsidP="00D27245">
      <w:pPr>
        <w:autoSpaceDE w:val="0"/>
        <w:autoSpaceDN w:val="0"/>
        <w:adjustRightInd w:val="0"/>
        <w:rPr>
          <w:b/>
          <w:i/>
          <w:color w:val="000000" w:themeColor="text1"/>
          <w:sz w:val="24"/>
          <w:szCs w:val="24"/>
        </w:rPr>
      </w:pPr>
    </w:p>
    <w:p w14:paraId="3C167000" w14:textId="67B151D5"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There is no such thing as a “private” social media site. Search engines can turn up posts years after the publication date. Comments can be forwarded or copied. Archival systems save information, including deleted postings. If you feel angry or passionate about a subject, it’s wise to delay posting until you are calm and clear-headed. Think twice before posting. If you are unsure about posting something or responding to a comment, ask your faculty. If you are about to publish something that makes you even the slightest bit uncertain, review the suggestions in this policy and seek guidance.</w:t>
      </w:r>
    </w:p>
    <w:p w14:paraId="222B7382" w14:textId="1B0717DE"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Future employers hold you to a high standard of behavior. By identifying yourself as a Charleston Southern University student through postings and personal Web pages, you are connected to your colleagues, clinical agencies, and even clients/patients. Ensure that content associated with you is consistent with your professional goals.</w:t>
      </w:r>
    </w:p>
    <w:p w14:paraId="748AEB36" w14:textId="0D24D45C"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 xml:space="preserve">Nursing students are preparing for a </w:t>
      </w:r>
      <w:r w:rsidR="0097135F" w:rsidRPr="00802EEF">
        <w:rPr>
          <w:color w:val="000000" w:themeColor="text1"/>
          <w:sz w:val="24"/>
          <w:szCs w:val="24"/>
        </w:rPr>
        <w:t>profession that</w:t>
      </w:r>
      <w:r w:rsidRPr="00802EEF">
        <w:rPr>
          <w:color w:val="000000" w:themeColor="text1"/>
          <w:sz w:val="24"/>
          <w:szCs w:val="24"/>
        </w:rPr>
        <w:t xml:space="preserve"> provides services to a public that also expects high standards of behavior.</w:t>
      </w:r>
    </w:p>
    <w:p w14:paraId="771C3BB1" w14:textId="0693066F"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Respect your audience.</w:t>
      </w:r>
    </w:p>
    <w:p w14:paraId="353668EC" w14:textId="7953A01F"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Adhere to all applicable university privacy and confidentiality policies.</w:t>
      </w:r>
    </w:p>
    <w:p w14:paraId="2E141ECB" w14:textId="052CBFAE"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You are legally liable for what you post on your own site and on the sites of others. Individual bloggers have been held liable for commentary deemed to be proprietary, copyrighted, defamatory, libelous or obscene (as defined by the courts).</w:t>
      </w:r>
    </w:p>
    <w:p w14:paraId="4BB27D36" w14:textId="694A8CA6"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Employers are increasingly conducting Web searches on job candidates before extending offers. Be sure that what you post today will not come back to haunt you.</w:t>
      </w:r>
    </w:p>
    <w:p w14:paraId="09260710" w14:textId="0C34FB19"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Monitor comments. You can set your site so that you can review and approve comments before they appear. This allows you to respond in a timely way to comments. It also allows you to delete spam comments and to block any individuals who repeatedly post offensive or frivolous comments.</w:t>
      </w:r>
    </w:p>
    <w:p w14:paraId="29395215" w14:textId="14DBC4C2"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Do</w:t>
      </w:r>
      <w:r w:rsidR="00C57E44" w:rsidRPr="00802EEF">
        <w:rPr>
          <w:color w:val="000000" w:themeColor="text1"/>
          <w:sz w:val="24"/>
          <w:szCs w:val="24"/>
        </w:rPr>
        <w:t xml:space="preserve"> not </w:t>
      </w:r>
      <w:r w:rsidRPr="00802EEF">
        <w:rPr>
          <w:color w:val="000000" w:themeColor="text1"/>
          <w:sz w:val="24"/>
          <w:szCs w:val="24"/>
        </w:rPr>
        <w:t>use ethnic slurs, personal insults, obscenity, pornographic images, or engage in any conduct that would not be acceptable in the professional workplace.</w:t>
      </w:r>
    </w:p>
    <w:p w14:paraId="170EAE1F" w14:textId="77777777" w:rsidR="00D27245" w:rsidRPr="00802EEF" w:rsidRDefault="00D27245" w:rsidP="006751A3">
      <w:pPr>
        <w:pStyle w:val="ListParagraph"/>
        <w:numPr>
          <w:ilvl w:val="0"/>
          <w:numId w:val="31"/>
        </w:numPr>
        <w:autoSpaceDE w:val="0"/>
        <w:autoSpaceDN w:val="0"/>
        <w:adjustRightInd w:val="0"/>
        <w:jc w:val="both"/>
        <w:rPr>
          <w:b/>
          <w:i/>
          <w:color w:val="000000" w:themeColor="text1"/>
          <w:sz w:val="24"/>
          <w:szCs w:val="24"/>
        </w:rPr>
      </w:pPr>
      <w:r w:rsidRPr="00802EEF">
        <w:rPr>
          <w:color w:val="000000" w:themeColor="text1"/>
          <w:sz w:val="24"/>
          <w:szCs w:val="24"/>
        </w:rPr>
        <w:t>You are responsible for regularly reviewing the terms of this policy.</w:t>
      </w:r>
    </w:p>
    <w:p w14:paraId="293AA179" w14:textId="77777777" w:rsidR="00D27245" w:rsidRPr="00802EEF" w:rsidRDefault="00D27245" w:rsidP="00D27245">
      <w:pPr>
        <w:autoSpaceDE w:val="0"/>
        <w:autoSpaceDN w:val="0"/>
        <w:adjustRightInd w:val="0"/>
        <w:rPr>
          <w:color w:val="000000" w:themeColor="text1"/>
        </w:rPr>
      </w:pPr>
    </w:p>
    <w:p w14:paraId="49515A00" w14:textId="009F1E34" w:rsidR="00D27245" w:rsidRPr="00802EEF" w:rsidRDefault="00A66E79" w:rsidP="00D27245">
      <w:pPr>
        <w:autoSpaceDE w:val="0"/>
        <w:autoSpaceDN w:val="0"/>
        <w:adjustRightInd w:val="0"/>
        <w:rPr>
          <w:b/>
          <w:i/>
          <w:color w:val="000000" w:themeColor="text1"/>
          <w:sz w:val="24"/>
          <w:szCs w:val="24"/>
        </w:rPr>
      </w:pPr>
      <w:r w:rsidRPr="00802EEF">
        <w:rPr>
          <w:b/>
          <w:i/>
          <w:color w:val="000000" w:themeColor="text1"/>
          <w:sz w:val="24"/>
          <w:szCs w:val="24"/>
        </w:rPr>
        <w:t>Consequences</w:t>
      </w:r>
    </w:p>
    <w:p w14:paraId="50F690EF" w14:textId="77777777" w:rsidR="00D27245" w:rsidRPr="00802EEF" w:rsidRDefault="00D27245" w:rsidP="00D27245">
      <w:pPr>
        <w:autoSpaceDE w:val="0"/>
        <w:autoSpaceDN w:val="0"/>
        <w:adjustRightInd w:val="0"/>
        <w:rPr>
          <w:color w:val="000000" w:themeColor="text1"/>
          <w:sz w:val="24"/>
          <w:szCs w:val="24"/>
        </w:rPr>
      </w:pPr>
    </w:p>
    <w:p w14:paraId="1E22FFFC" w14:textId="77777777" w:rsidR="00D27245" w:rsidRPr="00802EEF" w:rsidRDefault="00D27245" w:rsidP="00FE7BE5">
      <w:pPr>
        <w:autoSpaceDE w:val="0"/>
        <w:autoSpaceDN w:val="0"/>
        <w:adjustRightInd w:val="0"/>
        <w:jc w:val="both"/>
        <w:rPr>
          <w:color w:val="000000" w:themeColor="text1"/>
          <w:sz w:val="24"/>
          <w:szCs w:val="24"/>
        </w:rPr>
      </w:pPr>
      <w:r w:rsidRPr="00802EEF">
        <w:rPr>
          <w:color w:val="000000" w:themeColor="text1"/>
          <w:sz w:val="24"/>
          <w:szCs w:val="24"/>
        </w:rPr>
        <w:t>Violations of patient/client privacy with an electronic device will be subject to HIPAA procedures/guidelines</w:t>
      </w:r>
      <w:r w:rsidR="0097135F" w:rsidRPr="00802EEF">
        <w:rPr>
          <w:b/>
          <w:i/>
          <w:color w:val="000000" w:themeColor="text1"/>
          <w:sz w:val="24"/>
          <w:szCs w:val="24"/>
        </w:rPr>
        <w:t xml:space="preserve"> </w:t>
      </w:r>
      <w:r w:rsidRPr="00802EEF">
        <w:rPr>
          <w:color w:val="000000" w:themeColor="text1"/>
          <w:sz w:val="24"/>
          <w:szCs w:val="24"/>
        </w:rPr>
        <w:t>and consequences.  Students who share confidential or unprofessional information do so at the risk of disciplinary action including failure in a course and/or dismissal from the program. Each student is legally responsible for individual postings and may be subject to liability if individual postings are found defamatory, harassing, or in violation of any other applicable law. Students may also be liable if individual postings include confidential or copyrighted information (music, videos, text, etc.).</w:t>
      </w:r>
    </w:p>
    <w:p w14:paraId="1C1F41B6" w14:textId="2C0BA3B4" w:rsidR="003644C3" w:rsidRDefault="0097135F" w:rsidP="00FC3D20">
      <w:pPr>
        <w:autoSpaceDE w:val="0"/>
        <w:autoSpaceDN w:val="0"/>
        <w:adjustRightInd w:val="0"/>
        <w:rPr>
          <w:color w:val="000000" w:themeColor="text1"/>
          <w:sz w:val="24"/>
          <w:szCs w:val="24"/>
        </w:rPr>
      </w:pPr>
      <w:r w:rsidRPr="00802EEF">
        <w:rPr>
          <w:color w:val="000000" w:themeColor="text1"/>
          <w:sz w:val="24"/>
          <w:szCs w:val="24"/>
        </w:rPr>
        <w:br/>
      </w:r>
    </w:p>
    <w:p w14:paraId="5593FB2B" w14:textId="2917851A" w:rsidR="00FC3D20" w:rsidRDefault="00FC3D20" w:rsidP="00FC3D20">
      <w:pPr>
        <w:autoSpaceDE w:val="0"/>
        <w:autoSpaceDN w:val="0"/>
        <w:adjustRightInd w:val="0"/>
        <w:rPr>
          <w:rFonts w:ascii="Times" w:hAnsi="Times"/>
          <w:color w:val="000000" w:themeColor="text1"/>
          <w:sz w:val="24"/>
          <w:szCs w:val="24"/>
        </w:rPr>
      </w:pPr>
    </w:p>
    <w:p w14:paraId="065A002E" w14:textId="45C58DFF" w:rsidR="00FC3D20" w:rsidRDefault="00FC3D20" w:rsidP="00FC3D20">
      <w:pPr>
        <w:autoSpaceDE w:val="0"/>
        <w:autoSpaceDN w:val="0"/>
        <w:adjustRightInd w:val="0"/>
        <w:rPr>
          <w:rFonts w:ascii="Times" w:hAnsi="Times"/>
          <w:color w:val="000000" w:themeColor="text1"/>
          <w:sz w:val="24"/>
          <w:szCs w:val="24"/>
        </w:rPr>
      </w:pPr>
    </w:p>
    <w:p w14:paraId="46E54CB3" w14:textId="77777777" w:rsidR="00FC3D20" w:rsidRPr="00FC3D20" w:rsidRDefault="00FC3D20" w:rsidP="00FC3D20">
      <w:pPr>
        <w:autoSpaceDE w:val="0"/>
        <w:autoSpaceDN w:val="0"/>
        <w:adjustRightInd w:val="0"/>
        <w:rPr>
          <w:rFonts w:ascii="Times" w:hAnsi="Times"/>
          <w:color w:val="000000" w:themeColor="text1"/>
          <w:sz w:val="24"/>
          <w:szCs w:val="24"/>
        </w:rPr>
      </w:pPr>
    </w:p>
    <w:p w14:paraId="04C0AFEE" w14:textId="77777777" w:rsidR="0081419B" w:rsidRPr="00802EEF" w:rsidRDefault="0081419B" w:rsidP="0081419B">
      <w:pPr>
        <w:pStyle w:val="Heading3"/>
        <w:keepNext w:val="0"/>
        <w:jc w:val="right"/>
        <w:rPr>
          <w:color w:val="000000" w:themeColor="text1"/>
          <w:sz w:val="36"/>
        </w:rPr>
      </w:pPr>
      <w:r w:rsidRPr="00802EEF">
        <w:rPr>
          <w:color w:val="000000" w:themeColor="text1"/>
          <w:sz w:val="36"/>
        </w:rPr>
        <w:lastRenderedPageBreak/>
        <w:t>Chapter 3</w:t>
      </w:r>
    </w:p>
    <w:p w14:paraId="6F29E2D9" w14:textId="77777777" w:rsidR="006E4C1E" w:rsidRPr="00802EEF" w:rsidRDefault="006E4C1E" w:rsidP="006E4C1E">
      <w:pPr>
        <w:rPr>
          <w:color w:val="000000" w:themeColor="text1"/>
        </w:rPr>
      </w:pPr>
    </w:p>
    <w:p w14:paraId="0BFE2605" w14:textId="284271CF" w:rsidR="0081419B" w:rsidRPr="00802EEF" w:rsidRDefault="0081419B" w:rsidP="005E7EEA">
      <w:pPr>
        <w:jc w:val="center"/>
        <w:rPr>
          <w:b/>
          <w:snapToGrid w:val="0"/>
          <w:color w:val="000000" w:themeColor="text1"/>
          <w:sz w:val="28"/>
          <w:szCs w:val="28"/>
        </w:rPr>
      </w:pPr>
      <w:r w:rsidRPr="00802EEF">
        <w:rPr>
          <w:b/>
          <w:snapToGrid w:val="0"/>
          <w:color w:val="000000" w:themeColor="text1"/>
          <w:sz w:val="28"/>
          <w:szCs w:val="28"/>
        </w:rPr>
        <w:t>STUDENT SERVICES AND RESOURCES</w:t>
      </w:r>
    </w:p>
    <w:p w14:paraId="1814E932" w14:textId="77777777" w:rsidR="005E7EEA" w:rsidRPr="00802EEF" w:rsidRDefault="005E7EEA" w:rsidP="005E7EEA">
      <w:pPr>
        <w:jc w:val="center"/>
        <w:rPr>
          <w:b/>
          <w:snapToGrid w:val="0"/>
          <w:color w:val="000000" w:themeColor="text1"/>
          <w:sz w:val="28"/>
          <w:szCs w:val="28"/>
        </w:rPr>
      </w:pPr>
    </w:p>
    <w:p w14:paraId="300549E9" w14:textId="77777777" w:rsidR="00D27245" w:rsidRPr="00802EEF" w:rsidRDefault="00D27245" w:rsidP="00D27245">
      <w:pPr>
        <w:pStyle w:val="Heading3"/>
        <w:keepNext w:val="0"/>
        <w:rPr>
          <w:color w:val="000000" w:themeColor="text1"/>
          <w:szCs w:val="28"/>
          <w:u w:val="single"/>
        </w:rPr>
      </w:pPr>
      <w:r w:rsidRPr="00802EEF">
        <w:rPr>
          <w:color w:val="000000" w:themeColor="text1"/>
          <w:szCs w:val="28"/>
          <w:u w:val="single"/>
        </w:rPr>
        <w:t>CHAPEL</w:t>
      </w:r>
    </w:p>
    <w:p w14:paraId="55F13D0B" w14:textId="77777777" w:rsidR="00D27245" w:rsidRPr="00802EEF" w:rsidRDefault="00D27245" w:rsidP="00FD5761">
      <w:pPr>
        <w:widowControl w:val="0"/>
        <w:ind w:firstLine="418"/>
        <w:jc w:val="both"/>
        <w:rPr>
          <w:snapToGrid w:val="0"/>
          <w:color w:val="000000" w:themeColor="text1"/>
          <w:sz w:val="24"/>
        </w:rPr>
      </w:pPr>
    </w:p>
    <w:p w14:paraId="31632162" w14:textId="7542D237" w:rsidR="00D27245" w:rsidRPr="00707AA2" w:rsidRDefault="00D27245" w:rsidP="005E7EEA">
      <w:pPr>
        <w:widowControl w:val="0"/>
        <w:jc w:val="both"/>
        <w:rPr>
          <w:snapToGrid w:val="0"/>
          <w:color w:val="000000" w:themeColor="text1"/>
          <w:sz w:val="24"/>
        </w:rPr>
      </w:pPr>
      <w:r w:rsidRPr="00802EEF">
        <w:rPr>
          <w:snapToGrid w:val="0"/>
          <w:color w:val="000000" w:themeColor="text1"/>
          <w:sz w:val="24"/>
        </w:rPr>
        <w:t xml:space="preserve">Chapel is scheduled on Wednesdays 11:00 AM - 12:00 Noon regularly throughout each Fall and Spring semesters.  Classes </w:t>
      </w:r>
      <w:r w:rsidR="00FD5761" w:rsidRPr="00802EEF">
        <w:rPr>
          <w:snapToGrid w:val="0"/>
          <w:color w:val="000000" w:themeColor="text1"/>
          <w:sz w:val="24"/>
        </w:rPr>
        <w:t>and other academic activities (</w:t>
      </w:r>
      <w:r w:rsidRPr="00802EEF">
        <w:rPr>
          <w:snapToGrid w:val="0"/>
          <w:color w:val="000000" w:themeColor="text1"/>
          <w:sz w:val="24"/>
        </w:rPr>
        <w:t xml:space="preserve">e.g., </w:t>
      </w:r>
      <w:r w:rsidRPr="00707AA2">
        <w:rPr>
          <w:snapToGrid w:val="0"/>
          <w:color w:val="000000" w:themeColor="text1"/>
          <w:sz w:val="24"/>
        </w:rPr>
        <w:t xml:space="preserve">conferences, pre-planning, etc.) are not to be scheduled during this time to allow every student the opportunity to participate fully in Chapel in order to earn Convocation Enrichment Units required for graduation by all full-time day students.  </w:t>
      </w:r>
      <w:r w:rsidR="00465303" w:rsidRPr="00707AA2">
        <w:rPr>
          <w:snapToGrid w:val="0"/>
          <w:color w:val="000000" w:themeColor="text1"/>
          <w:sz w:val="24"/>
        </w:rPr>
        <w:t xml:space="preserve">Students and faculty are not allowed to meet </w:t>
      </w:r>
      <w:r w:rsidR="002942DE" w:rsidRPr="00707AA2">
        <w:rPr>
          <w:snapToGrid w:val="0"/>
          <w:color w:val="000000" w:themeColor="text1"/>
          <w:sz w:val="24"/>
        </w:rPr>
        <w:t xml:space="preserve">or </w:t>
      </w:r>
      <w:r w:rsidR="00465303" w:rsidRPr="00707AA2">
        <w:rPr>
          <w:snapToGrid w:val="0"/>
          <w:color w:val="000000" w:themeColor="text1"/>
          <w:sz w:val="24"/>
        </w:rPr>
        <w:t xml:space="preserve">have any type of discussion during this time. </w:t>
      </w:r>
      <w:r w:rsidRPr="00707AA2">
        <w:rPr>
          <w:snapToGrid w:val="0"/>
          <w:color w:val="000000" w:themeColor="text1"/>
          <w:sz w:val="24"/>
        </w:rPr>
        <w:t>Chapel requirements for graduation are described in the CSU Undergraduate Catalog.</w:t>
      </w:r>
      <w:r w:rsidR="00465303" w:rsidRPr="00707AA2">
        <w:rPr>
          <w:snapToGrid w:val="0"/>
          <w:color w:val="000000" w:themeColor="text1"/>
          <w:sz w:val="24"/>
        </w:rPr>
        <w:t xml:space="preserve"> </w:t>
      </w:r>
    </w:p>
    <w:p w14:paraId="1F878AE2" w14:textId="77777777" w:rsidR="005E7EEA" w:rsidRPr="00707AA2" w:rsidRDefault="005E7EEA" w:rsidP="00D27245">
      <w:pPr>
        <w:pStyle w:val="Heading3"/>
        <w:keepNext w:val="0"/>
        <w:rPr>
          <w:color w:val="000000" w:themeColor="text1"/>
        </w:rPr>
      </w:pPr>
    </w:p>
    <w:p w14:paraId="3B6DC38A" w14:textId="77777777" w:rsidR="00CD2881" w:rsidRPr="00CD2881" w:rsidRDefault="00CD2881" w:rsidP="00CD2881"/>
    <w:p w14:paraId="201689AE" w14:textId="77777777" w:rsidR="00D27245" w:rsidRPr="00802EEF" w:rsidRDefault="00D27245" w:rsidP="00D27245">
      <w:pPr>
        <w:pStyle w:val="Heading3"/>
        <w:keepNext w:val="0"/>
        <w:rPr>
          <w:color w:val="000000" w:themeColor="text1"/>
          <w:u w:val="single"/>
        </w:rPr>
      </w:pPr>
      <w:r w:rsidRPr="00802EEF">
        <w:rPr>
          <w:color w:val="000000" w:themeColor="text1"/>
          <w:u w:val="single"/>
        </w:rPr>
        <w:t>STUDENT ORGANIZATIONS</w:t>
      </w:r>
    </w:p>
    <w:p w14:paraId="1BACAA56" w14:textId="77777777" w:rsidR="00D27245" w:rsidRPr="00802EEF" w:rsidRDefault="00D27245" w:rsidP="00D27245">
      <w:pPr>
        <w:widowControl w:val="0"/>
        <w:ind w:firstLine="418"/>
        <w:rPr>
          <w:snapToGrid w:val="0"/>
          <w:color w:val="000000" w:themeColor="text1"/>
          <w:sz w:val="24"/>
        </w:rPr>
      </w:pPr>
    </w:p>
    <w:p w14:paraId="4A0F5BB7" w14:textId="77777777" w:rsidR="00D27245" w:rsidRPr="00802EEF" w:rsidRDefault="00D27245" w:rsidP="00D27245">
      <w:pPr>
        <w:pStyle w:val="Heading3"/>
        <w:keepNext w:val="0"/>
        <w:rPr>
          <w:color w:val="000000" w:themeColor="text1"/>
          <w:sz w:val="24"/>
        </w:rPr>
      </w:pPr>
      <w:r w:rsidRPr="00802EEF">
        <w:rPr>
          <w:color w:val="000000" w:themeColor="text1"/>
          <w:sz w:val="24"/>
        </w:rPr>
        <w:t>Charleston Southern University Student Government Association (SGA)</w:t>
      </w:r>
    </w:p>
    <w:p w14:paraId="4A3E5758" w14:textId="77777777" w:rsidR="00D27245" w:rsidRPr="00802EEF" w:rsidRDefault="00D27245" w:rsidP="00D27245">
      <w:pPr>
        <w:widowControl w:val="0"/>
        <w:ind w:firstLine="418"/>
        <w:rPr>
          <w:snapToGrid w:val="0"/>
          <w:color w:val="000000" w:themeColor="text1"/>
          <w:sz w:val="24"/>
        </w:rPr>
      </w:pPr>
    </w:p>
    <w:p w14:paraId="54A998F8" w14:textId="77777777" w:rsidR="00D27245" w:rsidRPr="00802EEF" w:rsidRDefault="00D27245" w:rsidP="00A45C6A">
      <w:pPr>
        <w:widowControl w:val="0"/>
        <w:rPr>
          <w:snapToGrid w:val="0"/>
          <w:color w:val="000000" w:themeColor="text1"/>
          <w:sz w:val="24"/>
        </w:rPr>
      </w:pPr>
      <w:r w:rsidRPr="00802EEF">
        <w:rPr>
          <w:snapToGrid w:val="0"/>
          <w:color w:val="000000" w:themeColor="text1"/>
          <w:sz w:val="24"/>
        </w:rPr>
        <w:t>The CSU SGA is composed of all students at CSU.</w:t>
      </w:r>
    </w:p>
    <w:p w14:paraId="095E3F4F" w14:textId="77777777" w:rsidR="00D27245" w:rsidRPr="00802EEF" w:rsidRDefault="00D27245" w:rsidP="00D27245">
      <w:pPr>
        <w:widowControl w:val="0"/>
        <w:ind w:firstLine="418"/>
        <w:rPr>
          <w:snapToGrid w:val="0"/>
          <w:color w:val="000000" w:themeColor="text1"/>
          <w:sz w:val="24"/>
        </w:rPr>
      </w:pPr>
    </w:p>
    <w:p w14:paraId="7FAF6BAC" w14:textId="77777777" w:rsidR="00D27245" w:rsidRPr="00802EEF" w:rsidRDefault="00D27245" w:rsidP="00D27245">
      <w:pPr>
        <w:pStyle w:val="Heading3"/>
        <w:keepNext w:val="0"/>
        <w:rPr>
          <w:color w:val="000000" w:themeColor="text1"/>
          <w:sz w:val="24"/>
        </w:rPr>
      </w:pPr>
      <w:r w:rsidRPr="00802EEF">
        <w:rPr>
          <w:color w:val="000000" w:themeColor="text1"/>
          <w:sz w:val="24"/>
        </w:rPr>
        <w:t>Alpha Nu Omega</w:t>
      </w:r>
    </w:p>
    <w:p w14:paraId="07C2AB9C" w14:textId="77777777" w:rsidR="00D27245" w:rsidRPr="00802EEF" w:rsidRDefault="00D27245" w:rsidP="00D27245">
      <w:pPr>
        <w:widowControl w:val="0"/>
        <w:ind w:firstLine="418"/>
        <w:rPr>
          <w:snapToGrid w:val="0"/>
          <w:color w:val="000000" w:themeColor="text1"/>
          <w:sz w:val="24"/>
        </w:rPr>
      </w:pPr>
    </w:p>
    <w:p w14:paraId="523E388B"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Alpha Nu Omega is the local chapter of the South Carolina Student Nurses' Association (SCSNA) and is open to all pre-nursing and nursing students.  The mission statement of Alpha Nu Omega is "professional growth and outreach."  SNA hopes to promote the educational and professional growth of its members to help prepare them for entry into the nursing profession and to reach out to help our community and campus.  It sponsors programs and activities of interest to students throughout the year.  This chapter is also active in state and national activities.</w:t>
      </w:r>
    </w:p>
    <w:p w14:paraId="380C012A" w14:textId="77777777" w:rsidR="00D27245" w:rsidRPr="00802EEF" w:rsidRDefault="00D27245" w:rsidP="00D27245">
      <w:pPr>
        <w:widowControl w:val="0"/>
        <w:ind w:firstLine="418"/>
        <w:rPr>
          <w:snapToGrid w:val="0"/>
          <w:color w:val="000000" w:themeColor="text1"/>
          <w:sz w:val="24"/>
        </w:rPr>
      </w:pPr>
    </w:p>
    <w:p w14:paraId="3F958BD6" w14:textId="77777777" w:rsidR="00D27245" w:rsidRPr="00802EEF" w:rsidRDefault="00D27245" w:rsidP="00D27245">
      <w:pPr>
        <w:pStyle w:val="Heading3"/>
        <w:keepNext w:val="0"/>
        <w:rPr>
          <w:color w:val="000000" w:themeColor="text1"/>
          <w:sz w:val="24"/>
        </w:rPr>
      </w:pPr>
      <w:r w:rsidRPr="00802EEF">
        <w:rPr>
          <w:color w:val="000000" w:themeColor="text1"/>
          <w:sz w:val="24"/>
        </w:rPr>
        <w:t>Sigma Theta Tau</w:t>
      </w:r>
    </w:p>
    <w:p w14:paraId="672279F0" w14:textId="77777777" w:rsidR="00D27245" w:rsidRPr="00802EEF" w:rsidRDefault="00D27245" w:rsidP="00D27245">
      <w:pPr>
        <w:pStyle w:val="Heading3"/>
        <w:keepNext w:val="0"/>
        <w:rPr>
          <w:color w:val="000000" w:themeColor="text1"/>
          <w:sz w:val="24"/>
        </w:rPr>
      </w:pPr>
    </w:p>
    <w:p w14:paraId="00B270CA" w14:textId="22E30C22" w:rsidR="00CD2881" w:rsidRDefault="00D27245" w:rsidP="00D85B64">
      <w:pPr>
        <w:widowControl w:val="0"/>
        <w:jc w:val="both"/>
        <w:rPr>
          <w:color w:val="000000" w:themeColor="text1"/>
          <w:sz w:val="24"/>
        </w:rPr>
      </w:pPr>
      <w:r w:rsidRPr="00802EEF">
        <w:rPr>
          <w:snapToGrid w:val="0"/>
          <w:color w:val="000000" w:themeColor="text1"/>
          <w:sz w:val="24"/>
        </w:rPr>
        <w:t xml:space="preserve">The Nursing Honor Society was established in 2000 to recognize seniors with the highest academic achievements.  In 2003, the Nursing Honor Society joined with the </w:t>
      </w:r>
      <w:r w:rsidRPr="00802EEF">
        <w:rPr>
          <w:color w:val="000000" w:themeColor="text1"/>
          <w:sz w:val="24"/>
        </w:rPr>
        <w:t>Gamma Omicron Chapter at the Medical University of SC to form the Gamma Omicron At-Large Chapter.  Seniors selected for membership must have at least a 3.0 GPA, be in the top 35% of their class, and demonstrate academic integrity and profes</w:t>
      </w:r>
      <w:r w:rsidR="005A126A" w:rsidRPr="00802EEF">
        <w:rPr>
          <w:color w:val="000000" w:themeColor="text1"/>
          <w:sz w:val="24"/>
        </w:rPr>
        <w:t xml:space="preserve">sional leadership potential.  </w:t>
      </w:r>
      <w:r w:rsidRPr="00802EEF">
        <w:rPr>
          <w:color w:val="000000" w:themeColor="text1"/>
          <w:sz w:val="24"/>
        </w:rPr>
        <w:t xml:space="preserve">Community nurse leaders who have at least a BSN may apply for membership.  </w:t>
      </w:r>
    </w:p>
    <w:p w14:paraId="5C0EB620" w14:textId="77777777" w:rsidR="00CD2881" w:rsidRDefault="00CD2881" w:rsidP="00D27245">
      <w:pPr>
        <w:pStyle w:val="Heading3"/>
        <w:keepNext w:val="0"/>
        <w:rPr>
          <w:color w:val="000000" w:themeColor="text1"/>
          <w:u w:val="single"/>
        </w:rPr>
      </w:pPr>
    </w:p>
    <w:p w14:paraId="70CB04D9" w14:textId="77777777" w:rsidR="00D27245" w:rsidRPr="00802EEF" w:rsidRDefault="00D27245" w:rsidP="00D27245">
      <w:pPr>
        <w:pStyle w:val="Heading3"/>
        <w:keepNext w:val="0"/>
        <w:rPr>
          <w:color w:val="000000" w:themeColor="text1"/>
          <w:u w:val="single"/>
        </w:rPr>
      </w:pPr>
      <w:r w:rsidRPr="00802EEF">
        <w:rPr>
          <w:color w:val="000000" w:themeColor="text1"/>
          <w:u w:val="single"/>
        </w:rPr>
        <w:t>FACILITIES AND SERVICES</w:t>
      </w:r>
    </w:p>
    <w:p w14:paraId="3785DF8F" w14:textId="77777777" w:rsidR="00D27245" w:rsidRPr="00802EEF" w:rsidRDefault="00D27245" w:rsidP="00D27245">
      <w:pPr>
        <w:widowControl w:val="0"/>
        <w:ind w:firstLine="418"/>
        <w:rPr>
          <w:snapToGrid w:val="0"/>
          <w:color w:val="000000" w:themeColor="text1"/>
          <w:sz w:val="24"/>
          <w:szCs w:val="24"/>
        </w:rPr>
      </w:pPr>
    </w:p>
    <w:p w14:paraId="25DE4BFD" w14:textId="55D0AAC0" w:rsidR="00D27245" w:rsidRPr="00802EEF" w:rsidRDefault="00A66E79" w:rsidP="00D27245">
      <w:pPr>
        <w:pStyle w:val="Heading3"/>
        <w:keepNext w:val="0"/>
        <w:rPr>
          <w:color w:val="000000" w:themeColor="text1"/>
          <w:sz w:val="24"/>
          <w:szCs w:val="24"/>
        </w:rPr>
      </w:pPr>
      <w:r w:rsidRPr="00802EEF">
        <w:rPr>
          <w:color w:val="000000" w:themeColor="text1"/>
          <w:sz w:val="24"/>
          <w:szCs w:val="24"/>
        </w:rPr>
        <w:t>Clinical Labs</w:t>
      </w:r>
    </w:p>
    <w:p w14:paraId="5C15F6FC" w14:textId="77777777" w:rsidR="00D27245" w:rsidRPr="00802EEF" w:rsidRDefault="00D27245" w:rsidP="00D27245">
      <w:pPr>
        <w:widowControl w:val="0"/>
        <w:ind w:firstLine="418"/>
        <w:rPr>
          <w:b/>
          <w:i/>
          <w:snapToGrid w:val="0"/>
          <w:color w:val="000000" w:themeColor="text1"/>
          <w:sz w:val="24"/>
        </w:rPr>
      </w:pPr>
    </w:p>
    <w:p w14:paraId="51B105BA"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The Clinical Labs on the second floor of the College of Nursing building are available for nursing students to practice technical skills, view required computer programs, review course content in self-tutorial computer programs, and access word processing capabilities.  The Clinical Lab computers have applications including word processing and educational software.  Internet and E-mail are accessible allowing for access to the library and its online catalog and database.  The Clinical Labs </w:t>
      </w:r>
      <w:r w:rsidRPr="00802EEF">
        <w:rPr>
          <w:snapToGrid w:val="0"/>
          <w:color w:val="000000" w:themeColor="text1"/>
          <w:sz w:val="24"/>
        </w:rPr>
        <w:lastRenderedPageBreak/>
        <w:t xml:space="preserve">will be open during specific hours Monday-Friday each week during the Fall and Spring semesters.  The hours will be posted on the Clinical Lab doors at the beginning of each semester.  </w:t>
      </w:r>
    </w:p>
    <w:p w14:paraId="0F3584CB" w14:textId="77777777" w:rsidR="00D27245" w:rsidRPr="00802EEF" w:rsidRDefault="00D27245" w:rsidP="00D27245">
      <w:pPr>
        <w:widowControl w:val="0"/>
        <w:ind w:firstLine="418"/>
        <w:rPr>
          <w:snapToGrid w:val="0"/>
          <w:color w:val="000000" w:themeColor="text1"/>
          <w:sz w:val="24"/>
        </w:rPr>
      </w:pPr>
    </w:p>
    <w:p w14:paraId="13341985" w14:textId="77777777" w:rsidR="00D27245" w:rsidRPr="00802EEF" w:rsidRDefault="00D27245" w:rsidP="00D27245">
      <w:pPr>
        <w:widowControl w:val="0"/>
        <w:rPr>
          <w:snapToGrid w:val="0"/>
          <w:color w:val="000000" w:themeColor="text1"/>
          <w:sz w:val="24"/>
        </w:rPr>
      </w:pPr>
      <w:r w:rsidRPr="00802EEF">
        <w:rPr>
          <w:snapToGrid w:val="0"/>
          <w:color w:val="000000" w:themeColor="text1"/>
          <w:sz w:val="24"/>
        </w:rPr>
        <w:t>Policies for the Clinical Labs are:</w:t>
      </w:r>
    </w:p>
    <w:p w14:paraId="50C3B884" w14:textId="77777777" w:rsidR="005A126A" w:rsidRPr="00802EEF" w:rsidRDefault="005A126A" w:rsidP="00D27245">
      <w:pPr>
        <w:widowControl w:val="0"/>
        <w:rPr>
          <w:snapToGrid w:val="0"/>
          <w:color w:val="000000" w:themeColor="text1"/>
          <w:sz w:val="24"/>
        </w:rPr>
      </w:pPr>
    </w:p>
    <w:p w14:paraId="7F8A7871" w14:textId="77777777" w:rsidR="00D27245" w:rsidRPr="00802EEF" w:rsidRDefault="005A126A" w:rsidP="002F449F">
      <w:pPr>
        <w:widowControl w:val="0"/>
        <w:numPr>
          <w:ilvl w:val="0"/>
          <w:numId w:val="4"/>
        </w:numPr>
        <w:tabs>
          <w:tab w:val="clear" w:pos="360"/>
          <w:tab w:val="num" w:pos="0"/>
        </w:tabs>
        <w:ind w:left="0" w:firstLine="418"/>
        <w:jc w:val="both"/>
        <w:rPr>
          <w:snapToGrid w:val="0"/>
          <w:color w:val="000000" w:themeColor="text1"/>
          <w:sz w:val="24"/>
        </w:rPr>
      </w:pPr>
      <w:r w:rsidRPr="00802EEF">
        <w:rPr>
          <w:b/>
          <w:snapToGrid w:val="0"/>
          <w:color w:val="000000" w:themeColor="text1"/>
          <w:sz w:val="24"/>
          <w:u w:val="single"/>
        </w:rPr>
        <w:t>Only</w:t>
      </w:r>
      <w:r w:rsidRPr="00802EEF">
        <w:rPr>
          <w:snapToGrid w:val="0"/>
          <w:color w:val="000000" w:themeColor="text1"/>
          <w:sz w:val="24"/>
        </w:rPr>
        <w:t xml:space="preserve"> n</w:t>
      </w:r>
      <w:r w:rsidR="00D27245" w:rsidRPr="00802EEF">
        <w:rPr>
          <w:snapToGrid w:val="0"/>
          <w:color w:val="000000" w:themeColor="text1"/>
          <w:sz w:val="24"/>
        </w:rPr>
        <w:t>ursing students are allowed in the labs</w:t>
      </w:r>
    </w:p>
    <w:p w14:paraId="7E3B74BE" w14:textId="77777777" w:rsidR="00D27245" w:rsidRPr="00802EEF" w:rsidRDefault="00D27245" w:rsidP="002F449F">
      <w:pPr>
        <w:widowControl w:val="0"/>
        <w:numPr>
          <w:ilvl w:val="0"/>
          <w:numId w:val="5"/>
        </w:numPr>
        <w:tabs>
          <w:tab w:val="clear" w:pos="360"/>
          <w:tab w:val="num" w:pos="0"/>
        </w:tabs>
        <w:ind w:left="0" w:firstLine="418"/>
        <w:jc w:val="both"/>
        <w:rPr>
          <w:snapToGrid w:val="0"/>
          <w:color w:val="000000" w:themeColor="text1"/>
          <w:sz w:val="24"/>
        </w:rPr>
      </w:pPr>
      <w:r w:rsidRPr="00802EEF">
        <w:rPr>
          <w:snapToGrid w:val="0"/>
          <w:color w:val="000000" w:themeColor="text1"/>
          <w:sz w:val="24"/>
        </w:rPr>
        <w:t xml:space="preserve">Eating or drinking </w:t>
      </w:r>
      <w:r w:rsidR="005A126A" w:rsidRPr="00802EEF">
        <w:rPr>
          <w:snapToGrid w:val="0"/>
          <w:color w:val="000000" w:themeColor="text1"/>
          <w:sz w:val="24"/>
        </w:rPr>
        <w:t xml:space="preserve">in the labs </w:t>
      </w:r>
      <w:r w:rsidRPr="00802EEF">
        <w:rPr>
          <w:snapToGrid w:val="0"/>
          <w:color w:val="000000" w:themeColor="text1"/>
          <w:sz w:val="24"/>
        </w:rPr>
        <w:t xml:space="preserve">is </w:t>
      </w:r>
      <w:r w:rsidRPr="00802EEF">
        <w:rPr>
          <w:snapToGrid w:val="0"/>
          <w:color w:val="000000" w:themeColor="text1"/>
          <w:sz w:val="24"/>
          <w:u w:val="single"/>
        </w:rPr>
        <w:t>not</w:t>
      </w:r>
      <w:r w:rsidRPr="00802EEF">
        <w:rPr>
          <w:snapToGrid w:val="0"/>
          <w:color w:val="000000" w:themeColor="text1"/>
          <w:sz w:val="24"/>
        </w:rPr>
        <w:t xml:space="preserve"> </w:t>
      </w:r>
      <w:r w:rsidR="005A126A" w:rsidRPr="00802EEF">
        <w:rPr>
          <w:snapToGrid w:val="0"/>
          <w:color w:val="000000" w:themeColor="text1"/>
          <w:sz w:val="24"/>
        </w:rPr>
        <w:t>permitted</w:t>
      </w:r>
    </w:p>
    <w:p w14:paraId="49FA9A3A" w14:textId="77777777" w:rsidR="00D27245" w:rsidRPr="00802EEF" w:rsidRDefault="00D27245" w:rsidP="002F449F">
      <w:pPr>
        <w:widowControl w:val="0"/>
        <w:numPr>
          <w:ilvl w:val="0"/>
          <w:numId w:val="5"/>
        </w:numPr>
        <w:tabs>
          <w:tab w:val="clear" w:pos="360"/>
          <w:tab w:val="num" w:pos="0"/>
        </w:tabs>
        <w:ind w:left="0" w:firstLine="418"/>
        <w:jc w:val="both"/>
        <w:rPr>
          <w:snapToGrid w:val="0"/>
          <w:color w:val="000000" w:themeColor="text1"/>
          <w:sz w:val="24"/>
        </w:rPr>
      </w:pPr>
      <w:r w:rsidRPr="00802EEF">
        <w:rPr>
          <w:snapToGrid w:val="0"/>
          <w:color w:val="000000" w:themeColor="text1"/>
          <w:sz w:val="24"/>
        </w:rPr>
        <w:t xml:space="preserve">Studying, lounging, or sleeping on beds is </w:t>
      </w:r>
      <w:r w:rsidRPr="00802EEF">
        <w:rPr>
          <w:snapToGrid w:val="0"/>
          <w:color w:val="000000" w:themeColor="text1"/>
          <w:sz w:val="24"/>
          <w:u w:val="single"/>
        </w:rPr>
        <w:t>not</w:t>
      </w:r>
      <w:r w:rsidRPr="00802EEF">
        <w:rPr>
          <w:snapToGrid w:val="0"/>
          <w:color w:val="000000" w:themeColor="text1"/>
          <w:sz w:val="24"/>
        </w:rPr>
        <w:t xml:space="preserve"> allowed</w:t>
      </w:r>
    </w:p>
    <w:p w14:paraId="2DFB90FE" w14:textId="77777777" w:rsidR="00D27245" w:rsidRPr="00802EEF" w:rsidRDefault="00D27245" w:rsidP="002F449F">
      <w:pPr>
        <w:widowControl w:val="0"/>
        <w:numPr>
          <w:ilvl w:val="0"/>
          <w:numId w:val="6"/>
        </w:numPr>
        <w:tabs>
          <w:tab w:val="clear" w:pos="360"/>
          <w:tab w:val="num" w:pos="0"/>
        </w:tabs>
        <w:ind w:left="0" w:firstLine="418"/>
        <w:jc w:val="both"/>
        <w:rPr>
          <w:snapToGrid w:val="0"/>
          <w:color w:val="000000" w:themeColor="text1"/>
          <w:sz w:val="24"/>
        </w:rPr>
      </w:pPr>
      <w:r w:rsidRPr="00802EEF">
        <w:rPr>
          <w:snapToGrid w:val="0"/>
          <w:color w:val="000000" w:themeColor="text1"/>
          <w:sz w:val="24"/>
        </w:rPr>
        <w:t>Ask for help in using computer equipment and programs</w:t>
      </w:r>
    </w:p>
    <w:p w14:paraId="26F625A9" w14:textId="77777777" w:rsidR="00D27245" w:rsidRPr="00802EEF" w:rsidRDefault="00D27245" w:rsidP="002F449F">
      <w:pPr>
        <w:widowControl w:val="0"/>
        <w:numPr>
          <w:ilvl w:val="0"/>
          <w:numId w:val="6"/>
        </w:numPr>
        <w:tabs>
          <w:tab w:val="clear" w:pos="360"/>
          <w:tab w:val="num" w:pos="0"/>
        </w:tabs>
        <w:ind w:left="0" w:firstLine="418"/>
        <w:jc w:val="both"/>
        <w:rPr>
          <w:snapToGrid w:val="0"/>
          <w:color w:val="000000" w:themeColor="text1"/>
          <w:sz w:val="24"/>
        </w:rPr>
      </w:pPr>
      <w:r w:rsidRPr="00802EEF">
        <w:rPr>
          <w:snapToGrid w:val="0"/>
          <w:color w:val="000000" w:themeColor="text1"/>
          <w:sz w:val="24"/>
        </w:rPr>
        <w:t>Work should be done as quietly as possible</w:t>
      </w:r>
    </w:p>
    <w:p w14:paraId="4C0F7F83" w14:textId="77777777" w:rsidR="00D27245" w:rsidRPr="00802EEF" w:rsidRDefault="00D27245" w:rsidP="002F449F">
      <w:pPr>
        <w:widowControl w:val="0"/>
        <w:numPr>
          <w:ilvl w:val="0"/>
          <w:numId w:val="6"/>
        </w:numPr>
        <w:tabs>
          <w:tab w:val="clear" w:pos="360"/>
          <w:tab w:val="num" w:pos="0"/>
        </w:tabs>
        <w:ind w:left="0" w:firstLine="418"/>
        <w:jc w:val="both"/>
        <w:rPr>
          <w:snapToGrid w:val="0"/>
          <w:color w:val="000000" w:themeColor="text1"/>
          <w:sz w:val="24"/>
        </w:rPr>
      </w:pPr>
      <w:r w:rsidRPr="00802EEF">
        <w:rPr>
          <w:snapToGrid w:val="0"/>
          <w:color w:val="000000" w:themeColor="text1"/>
          <w:sz w:val="24"/>
        </w:rPr>
        <w:t xml:space="preserve">Skills to be practiced should be cleared and approved in advance by the instructor and Lab </w:t>
      </w:r>
    </w:p>
    <w:p w14:paraId="099BAA7F" w14:textId="77777777" w:rsidR="00D27245" w:rsidRPr="00802EEF" w:rsidRDefault="00D27245" w:rsidP="005A126A">
      <w:pPr>
        <w:widowControl w:val="0"/>
        <w:ind w:left="418" w:firstLine="302"/>
        <w:contextualSpacing/>
        <w:jc w:val="both"/>
        <w:rPr>
          <w:snapToGrid w:val="0"/>
          <w:color w:val="000000" w:themeColor="text1"/>
          <w:sz w:val="24"/>
        </w:rPr>
      </w:pPr>
      <w:r w:rsidRPr="00802EEF">
        <w:rPr>
          <w:snapToGrid w:val="0"/>
          <w:color w:val="000000" w:themeColor="text1"/>
          <w:sz w:val="24"/>
        </w:rPr>
        <w:t>Coordinator</w:t>
      </w:r>
    </w:p>
    <w:p w14:paraId="33E87ED0" w14:textId="77777777" w:rsidR="005A126A" w:rsidRPr="00802EEF" w:rsidRDefault="00D27245" w:rsidP="006751A3">
      <w:pPr>
        <w:pStyle w:val="ListParagraph"/>
        <w:widowControl w:val="0"/>
        <w:numPr>
          <w:ilvl w:val="0"/>
          <w:numId w:val="28"/>
        </w:numPr>
        <w:contextualSpacing/>
        <w:jc w:val="both"/>
        <w:rPr>
          <w:snapToGrid w:val="0"/>
          <w:color w:val="000000" w:themeColor="text1"/>
          <w:sz w:val="24"/>
        </w:rPr>
      </w:pPr>
      <w:r w:rsidRPr="00802EEF">
        <w:rPr>
          <w:snapToGrid w:val="0"/>
          <w:color w:val="000000" w:themeColor="text1"/>
          <w:sz w:val="24"/>
          <w:szCs w:val="24"/>
        </w:rPr>
        <w:t xml:space="preserve">All supplies for practice will be provided </w:t>
      </w:r>
      <w:r w:rsidR="005A126A" w:rsidRPr="00802EEF">
        <w:rPr>
          <w:snapToGrid w:val="0"/>
          <w:color w:val="000000" w:themeColor="text1"/>
          <w:sz w:val="24"/>
          <w:szCs w:val="24"/>
        </w:rPr>
        <w:t xml:space="preserve">to the student by an instructor or </w:t>
      </w:r>
      <w:r w:rsidRPr="00802EEF">
        <w:rPr>
          <w:snapToGrid w:val="0"/>
          <w:color w:val="000000" w:themeColor="text1"/>
          <w:sz w:val="24"/>
          <w:szCs w:val="24"/>
        </w:rPr>
        <w:t xml:space="preserve">lab </w:t>
      </w:r>
      <w:r w:rsidR="005A126A" w:rsidRPr="00802EEF">
        <w:rPr>
          <w:snapToGrid w:val="0"/>
          <w:color w:val="000000" w:themeColor="text1"/>
          <w:sz w:val="24"/>
          <w:szCs w:val="24"/>
        </w:rPr>
        <w:t>manager</w:t>
      </w:r>
    </w:p>
    <w:p w14:paraId="7955BFA2" w14:textId="77777777" w:rsidR="005A126A" w:rsidRPr="00802EEF" w:rsidRDefault="00D27245" w:rsidP="006751A3">
      <w:pPr>
        <w:pStyle w:val="ListParagraph"/>
        <w:widowControl w:val="0"/>
        <w:numPr>
          <w:ilvl w:val="0"/>
          <w:numId w:val="28"/>
        </w:numPr>
        <w:contextualSpacing/>
        <w:jc w:val="both"/>
        <w:rPr>
          <w:snapToGrid w:val="0"/>
          <w:color w:val="000000" w:themeColor="text1"/>
          <w:sz w:val="24"/>
        </w:rPr>
      </w:pPr>
      <w:r w:rsidRPr="00802EEF">
        <w:rPr>
          <w:snapToGrid w:val="0"/>
          <w:color w:val="000000" w:themeColor="text1"/>
          <w:sz w:val="24"/>
        </w:rPr>
        <w:t>No needlesticks of any type are to be performed unless the instructor is present or clearance has been given in advance by the instructor/lab coordinator</w:t>
      </w:r>
    </w:p>
    <w:p w14:paraId="69A5B464" w14:textId="7038C1BA" w:rsidR="00D27245" w:rsidRPr="00802EEF" w:rsidRDefault="00D27245" w:rsidP="006751A3">
      <w:pPr>
        <w:pStyle w:val="ListParagraph"/>
        <w:widowControl w:val="0"/>
        <w:numPr>
          <w:ilvl w:val="0"/>
          <w:numId w:val="28"/>
        </w:numPr>
        <w:contextualSpacing/>
        <w:jc w:val="both"/>
        <w:rPr>
          <w:snapToGrid w:val="0"/>
          <w:color w:val="000000" w:themeColor="text1"/>
          <w:sz w:val="24"/>
        </w:rPr>
      </w:pPr>
      <w:r w:rsidRPr="00802EEF">
        <w:rPr>
          <w:snapToGrid w:val="0"/>
          <w:color w:val="000000" w:themeColor="text1"/>
          <w:sz w:val="24"/>
        </w:rPr>
        <w:t>Use of the simulation equipment without a faculty</w:t>
      </w:r>
      <w:r w:rsidR="005A126A" w:rsidRPr="00802EEF">
        <w:rPr>
          <w:snapToGrid w:val="0"/>
          <w:color w:val="000000" w:themeColor="text1"/>
          <w:sz w:val="24"/>
        </w:rPr>
        <w:t xml:space="preserve"> member</w:t>
      </w:r>
      <w:r w:rsidR="00AE2531" w:rsidRPr="00802EEF">
        <w:rPr>
          <w:snapToGrid w:val="0"/>
          <w:color w:val="000000" w:themeColor="text1"/>
          <w:sz w:val="24"/>
        </w:rPr>
        <w:t>’s permission</w:t>
      </w:r>
      <w:r w:rsidRPr="00802EEF">
        <w:rPr>
          <w:snapToGrid w:val="0"/>
          <w:color w:val="000000" w:themeColor="text1"/>
          <w:sz w:val="24"/>
        </w:rPr>
        <w:t xml:space="preserve"> is prohibited. </w:t>
      </w:r>
    </w:p>
    <w:p w14:paraId="15065AFD" w14:textId="77777777" w:rsidR="00D27245" w:rsidRPr="00802EEF" w:rsidRDefault="00D27245" w:rsidP="005A126A">
      <w:pPr>
        <w:widowControl w:val="0"/>
        <w:ind w:firstLine="418"/>
        <w:jc w:val="both"/>
        <w:rPr>
          <w:snapToGrid w:val="0"/>
          <w:color w:val="000000" w:themeColor="text1"/>
          <w:sz w:val="24"/>
        </w:rPr>
      </w:pPr>
    </w:p>
    <w:p w14:paraId="2FDD5CA6"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In order to make the Skills Labs more accessible for students, a </w:t>
      </w:r>
      <w:r w:rsidR="00B8417D" w:rsidRPr="00802EEF">
        <w:rPr>
          <w:snapToGrid w:val="0"/>
          <w:color w:val="000000" w:themeColor="text1"/>
          <w:sz w:val="24"/>
        </w:rPr>
        <w:t>keyless entry device</w:t>
      </w:r>
      <w:r w:rsidRPr="00802EEF">
        <w:rPr>
          <w:snapToGrid w:val="0"/>
          <w:color w:val="000000" w:themeColor="text1"/>
          <w:sz w:val="24"/>
        </w:rPr>
        <w:t xml:space="preserve"> has been installed on the double doors of </w:t>
      </w:r>
      <w:r w:rsidR="00B8417D" w:rsidRPr="00802EEF">
        <w:rPr>
          <w:snapToGrid w:val="0"/>
          <w:color w:val="000000" w:themeColor="text1"/>
          <w:sz w:val="24"/>
        </w:rPr>
        <w:t>each</w:t>
      </w:r>
      <w:r w:rsidRPr="00802EEF">
        <w:rPr>
          <w:snapToGrid w:val="0"/>
          <w:color w:val="000000" w:themeColor="text1"/>
          <w:sz w:val="24"/>
        </w:rPr>
        <w:t xml:space="preserve"> lab.  Students </w:t>
      </w:r>
      <w:r w:rsidR="00B8417D" w:rsidRPr="00802EEF">
        <w:rPr>
          <w:snapToGrid w:val="0"/>
          <w:color w:val="000000" w:themeColor="text1"/>
          <w:sz w:val="24"/>
        </w:rPr>
        <w:t xml:space="preserve">will be issued a key fob and </w:t>
      </w:r>
      <w:r w:rsidRPr="00802EEF">
        <w:rPr>
          <w:snapToGrid w:val="0"/>
          <w:color w:val="000000" w:themeColor="text1"/>
          <w:sz w:val="24"/>
        </w:rPr>
        <w:t>may use th</w:t>
      </w:r>
      <w:r w:rsidR="00B8417D" w:rsidRPr="00802EEF">
        <w:rPr>
          <w:snapToGrid w:val="0"/>
          <w:color w:val="000000" w:themeColor="text1"/>
          <w:sz w:val="24"/>
        </w:rPr>
        <w:t>eir fob to gain access to the</w:t>
      </w:r>
      <w:r w:rsidRPr="00802EEF">
        <w:rPr>
          <w:snapToGrid w:val="0"/>
          <w:color w:val="000000" w:themeColor="text1"/>
          <w:sz w:val="24"/>
        </w:rPr>
        <w:t xml:space="preserve"> lab</w:t>
      </w:r>
      <w:r w:rsidR="00B8417D" w:rsidRPr="00802EEF">
        <w:rPr>
          <w:snapToGrid w:val="0"/>
          <w:color w:val="000000" w:themeColor="text1"/>
          <w:sz w:val="24"/>
        </w:rPr>
        <w:t>s to</w:t>
      </w:r>
      <w:r w:rsidRPr="00802EEF">
        <w:rPr>
          <w:snapToGrid w:val="0"/>
          <w:color w:val="000000" w:themeColor="text1"/>
          <w:sz w:val="24"/>
        </w:rPr>
        <w:t xml:space="preserve"> com</w:t>
      </w:r>
      <w:r w:rsidR="00B8417D" w:rsidRPr="00802EEF">
        <w:rPr>
          <w:snapToGrid w:val="0"/>
          <w:color w:val="000000" w:themeColor="text1"/>
          <w:sz w:val="24"/>
        </w:rPr>
        <w:t>plete course assignments</w:t>
      </w:r>
      <w:r w:rsidRPr="00802EEF">
        <w:rPr>
          <w:snapToGrid w:val="0"/>
          <w:color w:val="000000" w:themeColor="text1"/>
          <w:sz w:val="24"/>
        </w:rPr>
        <w:t xml:space="preserve"> or study and review. The Skills Labs are not available for use after 5:00 pm on Fridays and on the weekends.  This is for students’ protection.  Security will be informed that all students are to be out of the Skills Labs by the posted time.  If a student is found in the lab after that time, security will submit the student's name to the Dean and the student will not be allowed in the labs except under faculty supervision.  PLEASE DO NOT ABUSE THE PRIVILEGE.  The Skills Labs belong to everyone.  Students are to assist in monitoring the lab for compliance with the policies.  Any problems are to be reported immediately. Lab policies are posted on the door</w:t>
      </w:r>
      <w:r w:rsidR="00B8417D" w:rsidRPr="00802EEF">
        <w:rPr>
          <w:snapToGrid w:val="0"/>
          <w:color w:val="000000" w:themeColor="text1"/>
          <w:sz w:val="24"/>
        </w:rPr>
        <w:t>.</w:t>
      </w:r>
      <w:r w:rsidRPr="00802EEF">
        <w:rPr>
          <w:snapToGrid w:val="0"/>
          <w:color w:val="000000" w:themeColor="text1"/>
          <w:sz w:val="24"/>
        </w:rPr>
        <w:t xml:space="preserve"> </w:t>
      </w:r>
    </w:p>
    <w:p w14:paraId="5A3823BF" w14:textId="77777777" w:rsidR="00D27245" w:rsidRPr="00802EEF" w:rsidRDefault="00D27245" w:rsidP="00D27245">
      <w:pPr>
        <w:widowControl w:val="0"/>
        <w:ind w:firstLine="418"/>
        <w:rPr>
          <w:snapToGrid w:val="0"/>
          <w:color w:val="000000" w:themeColor="text1"/>
          <w:sz w:val="24"/>
        </w:rPr>
      </w:pPr>
    </w:p>
    <w:p w14:paraId="36C02F41" w14:textId="6BD4A848" w:rsidR="00D27245" w:rsidRPr="00802EEF" w:rsidRDefault="00A66E79" w:rsidP="00D27245">
      <w:pPr>
        <w:widowControl w:val="0"/>
        <w:rPr>
          <w:b/>
          <w:i/>
          <w:snapToGrid w:val="0"/>
          <w:color w:val="000000" w:themeColor="text1"/>
          <w:sz w:val="24"/>
          <w:szCs w:val="24"/>
        </w:rPr>
      </w:pPr>
      <w:r w:rsidRPr="00802EEF">
        <w:rPr>
          <w:b/>
          <w:i/>
          <w:snapToGrid w:val="0"/>
          <w:color w:val="000000" w:themeColor="text1"/>
          <w:sz w:val="24"/>
          <w:szCs w:val="24"/>
        </w:rPr>
        <w:t>Student Lounge</w:t>
      </w:r>
    </w:p>
    <w:p w14:paraId="05E1946D" w14:textId="77777777" w:rsidR="00D27245" w:rsidRPr="00802EEF" w:rsidRDefault="00D27245" w:rsidP="00D27245">
      <w:pPr>
        <w:widowControl w:val="0"/>
        <w:ind w:firstLine="418"/>
        <w:rPr>
          <w:b/>
          <w:i/>
          <w:snapToGrid w:val="0"/>
          <w:color w:val="000000" w:themeColor="text1"/>
          <w:sz w:val="24"/>
        </w:rPr>
      </w:pPr>
    </w:p>
    <w:p w14:paraId="3A07DBD6" w14:textId="62931436" w:rsidR="00D27245" w:rsidRPr="00802EEF" w:rsidRDefault="00D27245" w:rsidP="007B26A5">
      <w:pPr>
        <w:widowControl w:val="0"/>
        <w:jc w:val="both"/>
        <w:rPr>
          <w:snapToGrid w:val="0"/>
          <w:color w:val="000000" w:themeColor="text1"/>
          <w:sz w:val="24"/>
        </w:rPr>
      </w:pPr>
      <w:r w:rsidRPr="00802EEF">
        <w:rPr>
          <w:snapToGrid w:val="0"/>
          <w:color w:val="000000" w:themeColor="text1"/>
          <w:sz w:val="24"/>
        </w:rPr>
        <w:t>The student lounge is a place for nursing students to study either a</w:t>
      </w:r>
      <w:r w:rsidR="007B26A5" w:rsidRPr="00802EEF">
        <w:rPr>
          <w:snapToGrid w:val="0"/>
          <w:color w:val="000000" w:themeColor="text1"/>
          <w:sz w:val="24"/>
        </w:rPr>
        <w:t xml:space="preserve">lone or in groups.  The lounge may only be used by </w:t>
      </w:r>
      <w:r w:rsidRPr="00802EEF">
        <w:rPr>
          <w:snapToGrid w:val="0"/>
          <w:color w:val="000000" w:themeColor="text1"/>
          <w:sz w:val="24"/>
        </w:rPr>
        <w:t>nursing students</w:t>
      </w:r>
      <w:r w:rsidR="00E661CC" w:rsidRPr="00802EEF">
        <w:rPr>
          <w:snapToGrid w:val="0"/>
          <w:color w:val="000000" w:themeColor="text1"/>
          <w:sz w:val="24"/>
        </w:rPr>
        <w:t xml:space="preserve"> and faculty</w:t>
      </w:r>
      <w:r w:rsidRPr="00802EEF">
        <w:rPr>
          <w:snapToGrid w:val="0"/>
          <w:color w:val="000000" w:themeColor="text1"/>
          <w:sz w:val="24"/>
        </w:rPr>
        <w:t xml:space="preserve">. Students need to be respectful of other students in the lounge and act appropriately and professionally. </w:t>
      </w:r>
      <w:r w:rsidR="00465303" w:rsidRPr="00802EEF">
        <w:rPr>
          <w:snapToGrid w:val="0"/>
          <w:color w:val="000000" w:themeColor="text1"/>
          <w:sz w:val="24"/>
        </w:rPr>
        <w:t xml:space="preserve">Please be sure to keep the lounge clean and tidy.  Students are responsible </w:t>
      </w:r>
      <w:r w:rsidR="00CA73B5" w:rsidRPr="00802EEF">
        <w:rPr>
          <w:snapToGrid w:val="0"/>
          <w:color w:val="000000" w:themeColor="text1"/>
          <w:sz w:val="24"/>
        </w:rPr>
        <w:t>for upkeep and cleaning of the coffee machine</w:t>
      </w:r>
      <w:r w:rsidR="00E661CC" w:rsidRPr="00802EEF">
        <w:rPr>
          <w:snapToGrid w:val="0"/>
          <w:color w:val="000000" w:themeColor="text1"/>
          <w:sz w:val="24"/>
        </w:rPr>
        <w:t>, refrigerator,</w:t>
      </w:r>
      <w:r w:rsidR="00CA73B5" w:rsidRPr="00802EEF">
        <w:rPr>
          <w:snapToGrid w:val="0"/>
          <w:color w:val="000000" w:themeColor="text1"/>
          <w:sz w:val="24"/>
        </w:rPr>
        <w:t xml:space="preserve"> and microwave. </w:t>
      </w:r>
      <w:r w:rsidRPr="00802EEF">
        <w:rPr>
          <w:snapToGrid w:val="0"/>
          <w:color w:val="000000" w:themeColor="text1"/>
          <w:sz w:val="24"/>
        </w:rPr>
        <w:t xml:space="preserve"> Please do not abuse this privilege. </w:t>
      </w:r>
    </w:p>
    <w:p w14:paraId="07FCB9CA" w14:textId="77777777" w:rsidR="00AE2531" w:rsidRPr="00802EEF" w:rsidRDefault="00AE2531" w:rsidP="00FE7BE5">
      <w:pPr>
        <w:widowControl w:val="0"/>
        <w:jc w:val="both"/>
        <w:rPr>
          <w:snapToGrid w:val="0"/>
          <w:color w:val="000000" w:themeColor="text1"/>
          <w:sz w:val="24"/>
        </w:rPr>
      </w:pPr>
    </w:p>
    <w:p w14:paraId="64B81440" w14:textId="7C92A6FA" w:rsidR="00D27245" w:rsidRPr="00802EEF" w:rsidRDefault="00A66E79" w:rsidP="00FE7BE5">
      <w:pPr>
        <w:pStyle w:val="Heading3"/>
        <w:keepNext w:val="0"/>
        <w:jc w:val="both"/>
        <w:rPr>
          <w:color w:val="000000" w:themeColor="text1"/>
          <w:sz w:val="24"/>
          <w:szCs w:val="24"/>
        </w:rPr>
      </w:pPr>
      <w:r w:rsidRPr="00802EEF">
        <w:rPr>
          <w:color w:val="000000" w:themeColor="text1"/>
          <w:sz w:val="24"/>
          <w:szCs w:val="24"/>
        </w:rPr>
        <w:t>Computer Labs</w:t>
      </w:r>
    </w:p>
    <w:p w14:paraId="04EDCCEC" w14:textId="77777777" w:rsidR="00D27245" w:rsidRPr="00802EEF" w:rsidRDefault="00D27245" w:rsidP="00FE7BE5">
      <w:pPr>
        <w:widowControl w:val="0"/>
        <w:jc w:val="both"/>
        <w:rPr>
          <w:snapToGrid w:val="0"/>
          <w:color w:val="000000" w:themeColor="text1"/>
          <w:sz w:val="24"/>
        </w:rPr>
      </w:pPr>
    </w:p>
    <w:p w14:paraId="31DB1BE7" w14:textId="1F8D6E43" w:rsidR="00D27245" w:rsidRPr="00802EEF" w:rsidRDefault="00D27245" w:rsidP="00FE7BE5">
      <w:pPr>
        <w:widowControl w:val="0"/>
        <w:jc w:val="both"/>
        <w:rPr>
          <w:snapToGrid w:val="0"/>
          <w:color w:val="000000" w:themeColor="text1"/>
          <w:sz w:val="24"/>
        </w:rPr>
      </w:pPr>
      <w:r w:rsidRPr="00802EEF">
        <w:rPr>
          <w:snapToGrid w:val="0"/>
          <w:color w:val="000000" w:themeColor="text1"/>
          <w:sz w:val="24"/>
        </w:rPr>
        <w:t>The Computer Lab resources</w:t>
      </w:r>
      <w:r w:rsidR="005A126A" w:rsidRPr="00802EEF">
        <w:rPr>
          <w:snapToGrid w:val="0"/>
          <w:color w:val="000000" w:themeColor="text1"/>
          <w:sz w:val="24"/>
        </w:rPr>
        <w:t xml:space="preserve"> are located</w:t>
      </w:r>
      <w:r w:rsidRPr="00802EEF">
        <w:rPr>
          <w:snapToGrid w:val="0"/>
          <w:color w:val="000000" w:themeColor="text1"/>
          <w:sz w:val="24"/>
        </w:rPr>
        <w:t xml:space="preserve"> on the first floor of the College of Nursing building include two networked computer labs with stations that include the applications word processing, Internet and E-mail access, network access to the library and its online catalog and databases, printers, and nursing educational</w:t>
      </w:r>
      <w:r w:rsidR="00FE7BE5" w:rsidRPr="00802EEF">
        <w:rPr>
          <w:snapToGrid w:val="0"/>
          <w:color w:val="000000" w:themeColor="text1"/>
          <w:sz w:val="24"/>
        </w:rPr>
        <w:t xml:space="preserve"> software.  Open times for the l</w:t>
      </w:r>
      <w:r w:rsidRPr="00802EEF">
        <w:rPr>
          <w:snapToGrid w:val="0"/>
          <w:color w:val="000000" w:themeColor="text1"/>
          <w:sz w:val="24"/>
        </w:rPr>
        <w:t xml:space="preserve">abs will be posted at the beginning of each semester.  </w:t>
      </w:r>
    </w:p>
    <w:p w14:paraId="3DCA402A" w14:textId="77777777" w:rsidR="00D27245" w:rsidRPr="00802EEF" w:rsidRDefault="00D27245" w:rsidP="00FE7BE5">
      <w:pPr>
        <w:widowControl w:val="0"/>
        <w:ind w:firstLine="418"/>
        <w:jc w:val="both"/>
        <w:rPr>
          <w:snapToGrid w:val="0"/>
          <w:color w:val="000000" w:themeColor="text1"/>
          <w:sz w:val="24"/>
        </w:rPr>
      </w:pPr>
    </w:p>
    <w:p w14:paraId="130C5D88" w14:textId="77777777" w:rsidR="00D27245" w:rsidRPr="00802EEF" w:rsidRDefault="005A126A" w:rsidP="00FE7BE5">
      <w:pPr>
        <w:widowControl w:val="0"/>
        <w:jc w:val="both"/>
        <w:rPr>
          <w:snapToGrid w:val="0"/>
          <w:color w:val="000000" w:themeColor="text1"/>
          <w:sz w:val="24"/>
        </w:rPr>
      </w:pPr>
      <w:r w:rsidRPr="00802EEF">
        <w:rPr>
          <w:snapToGrid w:val="0"/>
          <w:color w:val="000000" w:themeColor="text1"/>
          <w:sz w:val="24"/>
        </w:rPr>
        <w:t>Information on campus-</w:t>
      </w:r>
      <w:r w:rsidR="00D27245" w:rsidRPr="00802EEF">
        <w:rPr>
          <w:snapToGrid w:val="0"/>
          <w:color w:val="000000" w:themeColor="text1"/>
          <w:sz w:val="24"/>
        </w:rPr>
        <w:t xml:space="preserve">wide facilities and services may be found in the </w:t>
      </w:r>
      <w:r w:rsidR="00D27245" w:rsidRPr="00802EEF">
        <w:rPr>
          <w:snapToGrid w:val="0"/>
          <w:color w:val="000000" w:themeColor="text1"/>
          <w:sz w:val="24"/>
          <w:u w:val="single"/>
        </w:rPr>
        <w:t>CSU Undergraduate Catalog</w:t>
      </w:r>
      <w:r w:rsidR="00D27245" w:rsidRPr="00802EEF">
        <w:rPr>
          <w:snapToGrid w:val="0"/>
          <w:color w:val="000000" w:themeColor="text1"/>
          <w:sz w:val="24"/>
        </w:rPr>
        <w:t xml:space="preserve"> and the </w:t>
      </w:r>
      <w:r w:rsidR="00D27245" w:rsidRPr="00802EEF">
        <w:rPr>
          <w:snapToGrid w:val="0"/>
          <w:color w:val="000000" w:themeColor="text1"/>
          <w:sz w:val="24"/>
          <w:u w:val="single"/>
        </w:rPr>
        <w:t>CSU Student Handbook</w:t>
      </w:r>
      <w:r w:rsidR="00D27245" w:rsidRPr="00802EEF">
        <w:rPr>
          <w:snapToGrid w:val="0"/>
          <w:color w:val="000000" w:themeColor="text1"/>
          <w:sz w:val="24"/>
        </w:rPr>
        <w:t>.</w:t>
      </w:r>
    </w:p>
    <w:p w14:paraId="5C6CEED0" w14:textId="77777777" w:rsidR="00D27245" w:rsidRPr="00802EEF" w:rsidRDefault="00D27245" w:rsidP="00D27245">
      <w:pPr>
        <w:widowControl w:val="0"/>
        <w:ind w:firstLine="418"/>
        <w:rPr>
          <w:i/>
          <w:snapToGrid w:val="0"/>
          <w:color w:val="000000" w:themeColor="text1"/>
          <w:sz w:val="24"/>
        </w:rPr>
      </w:pPr>
    </w:p>
    <w:p w14:paraId="43DF0381" w14:textId="77777777" w:rsidR="00C01EF4" w:rsidRDefault="00C01EF4" w:rsidP="00D27245">
      <w:pPr>
        <w:pStyle w:val="Heading3"/>
        <w:keepNext w:val="0"/>
        <w:rPr>
          <w:color w:val="000000" w:themeColor="text1"/>
          <w:szCs w:val="28"/>
          <w:u w:val="single"/>
        </w:rPr>
      </w:pPr>
    </w:p>
    <w:p w14:paraId="5A129B8B" w14:textId="73BD652A" w:rsidR="00D27245" w:rsidRPr="00802EEF" w:rsidRDefault="005A126A" w:rsidP="00D27245">
      <w:pPr>
        <w:pStyle w:val="Heading3"/>
        <w:keepNext w:val="0"/>
        <w:rPr>
          <w:color w:val="000000" w:themeColor="text1"/>
          <w:szCs w:val="28"/>
          <w:u w:val="single"/>
        </w:rPr>
      </w:pPr>
      <w:r w:rsidRPr="00802EEF">
        <w:rPr>
          <w:color w:val="000000" w:themeColor="text1"/>
          <w:szCs w:val="28"/>
          <w:u w:val="single"/>
        </w:rPr>
        <w:lastRenderedPageBreak/>
        <w:t>TECHNOLOGY CODE OF CONDUCT</w:t>
      </w:r>
    </w:p>
    <w:p w14:paraId="16E6189D" w14:textId="77777777" w:rsidR="00D27245" w:rsidRPr="00802EEF" w:rsidRDefault="00D27245" w:rsidP="00D27245">
      <w:pPr>
        <w:ind w:firstLine="418"/>
        <w:rPr>
          <w:b/>
          <w:color w:val="000000" w:themeColor="text1"/>
          <w:sz w:val="24"/>
        </w:rPr>
      </w:pPr>
    </w:p>
    <w:p w14:paraId="144AEED8" w14:textId="77777777" w:rsidR="00D27245" w:rsidRPr="00802EEF" w:rsidRDefault="00D27245" w:rsidP="00FE7BE5">
      <w:pPr>
        <w:jc w:val="both"/>
        <w:rPr>
          <w:color w:val="000000" w:themeColor="text1"/>
          <w:sz w:val="24"/>
        </w:rPr>
      </w:pPr>
      <w:r w:rsidRPr="00802EEF">
        <w:rPr>
          <w:color w:val="000000" w:themeColor="text1"/>
          <w:sz w:val="24"/>
        </w:rPr>
        <w:t>College of Nursing faculty, staff, and students may access the CSU Network (including the Internet) within limitations to facilitate diversity and personal growth in technology, informational research skills, and communicational skills.</w:t>
      </w:r>
    </w:p>
    <w:p w14:paraId="19B9839A" w14:textId="77777777" w:rsidR="00D27245" w:rsidRPr="00802EEF" w:rsidRDefault="00D27245" w:rsidP="00D27245">
      <w:pPr>
        <w:ind w:firstLine="418"/>
        <w:rPr>
          <w:color w:val="000000" w:themeColor="text1"/>
          <w:sz w:val="24"/>
        </w:rPr>
      </w:pPr>
    </w:p>
    <w:p w14:paraId="7CFA6815" w14:textId="77777777" w:rsidR="00D27245" w:rsidRPr="00802EEF" w:rsidRDefault="00D27245" w:rsidP="00A45C6A">
      <w:pPr>
        <w:rPr>
          <w:color w:val="000000" w:themeColor="text1"/>
        </w:rPr>
      </w:pPr>
      <w:r w:rsidRPr="00802EEF">
        <w:rPr>
          <w:color w:val="000000" w:themeColor="text1"/>
          <w:sz w:val="24"/>
        </w:rPr>
        <w:t>Faculty, staff, and students may send e-mail to any member on the CSU network.</w:t>
      </w:r>
    </w:p>
    <w:p w14:paraId="2D77F63A" w14:textId="77777777" w:rsidR="00D27245" w:rsidRPr="00802EEF" w:rsidRDefault="00D27245" w:rsidP="00D27245">
      <w:pPr>
        <w:ind w:firstLine="418"/>
        <w:rPr>
          <w:color w:val="000000" w:themeColor="text1"/>
        </w:rPr>
      </w:pPr>
    </w:p>
    <w:p w14:paraId="6E2DC7A4" w14:textId="406B98D8" w:rsidR="00D27245" w:rsidRPr="00802EEF" w:rsidRDefault="00A66E79" w:rsidP="00D27245">
      <w:pPr>
        <w:pStyle w:val="Heading3"/>
        <w:keepNext w:val="0"/>
        <w:rPr>
          <w:color w:val="000000" w:themeColor="text1"/>
          <w:sz w:val="24"/>
        </w:rPr>
      </w:pPr>
      <w:r w:rsidRPr="00802EEF">
        <w:rPr>
          <w:color w:val="000000" w:themeColor="text1"/>
          <w:sz w:val="24"/>
        </w:rPr>
        <w:t>Responsibilities of all students:</w:t>
      </w:r>
    </w:p>
    <w:p w14:paraId="6D50BDBC" w14:textId="77777777" w:rsidR="00D27245" w:rsidRPr="00802EEF" w:rsidRDefault="00D27245" w:rsidP="005A126A">
      <w:pPr>
        <w:ind w:firstLine="418"/>
        <w:jc w:val="both"/>
        <w:rPr>
          <w:color w:val="000000" w:themeColor="text1"/>
        </w:rPr>
      </w:pPr>
    </w:p>
    <w:p w14:paraId="06BE75F1" w14:textId="7B0A7FD9" w:rsidR="00D27245" w:rsidRPr="00802EEF" w:rsidRDefault="00D27245" w:rsidP="006751A3">
      <w:pPr>
        <w:pStyle w:val="BodyText2"/>
        <w:widowControl/>
        <w:numPr>
          <w:ilvl w:val="0"/>
          <w:numId w:val="34"/>
        </w:numPr>
        <w:jc w:val="both"/>
        <w:rPr>
          <w:color w:val="000000" w:themeColor="text1"/>
        </w:rPr>
      </w:pPr>
      <w:r w:rsidRPr="00802EEF">
        <w:rPr>
          <w:color w:val="000000" w:themeColor="text1"/>
        </w:rPr>
        <w:t>Always use a computer in ways that show consideration and respect for others.</w:t>
      </w:r>
    </w:p>
    <w:p w14:paraId="6FC8B08C" w14:textId="361CDF40"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send e-mail or attachments that are offensive, threatening, or disrespectful.</w:t>
      </w:r>
    </w:p>
    <w:p w14:paraId="3C51A2D8" w14:textId="69D40E44"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interfere with the computer work of others.</w:t>
      </w:r>
    </w:p>
    <w:p w14:paraId="2E93E8D4" w14:textId="3B01CEBF"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Accept the responsibility of keeping copyrighted software of any kind from entering the school computers.</w:t>
      </w:r>
    </w:p>
    <w:p w14:paraId="75BBF72D" w14:textId="0C125CBA"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copy software for personal use.</w:t>
      </w:r>
    </w:p>
    <w:p w14:paraId="5E0A6CA0" w14:textId="174E1B8C"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Accept the responsibility for all materials received or se</w:t>
      </w:r>
      <w:r w:rsidR="00FE7BE5" w:rsidRPr="00802EEF">
        <w:rPr>
          <w:color w:val="000000" w:themeColor="text1"/>
          <w:sz w:val="24"/>
        </w:rPr>
        <w:t>nt through the network and the i</w:t>
      </w:r>
      <w:r w:rsidRPr="00802EEF">
        <w:rPr>
          <w:color w:val="000000" w:themeColor="text1"/>
          <w:sz w:val="24"/>
        </w:rPr>
        <w:t>nternet.</w:t>
      </w:r>
    </w:p>
    <w:p w14:paraId="0B05E5F3" w14:textId="072FE2B8"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send or receive material containing pornographic material, inappropriate information, or text-encoded files that are potentially dangerous to the integrity of the hardware connected to the network.</w:t>
      </w:r>
    </w:p>
    <w:p w14:paraId="22B37747" w14:textId="3BE26CED"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attempt to enter anyone else’s e-mail account or private folder for any reason.</w:t>
      </w:r>
    </w:p>
    <w:p w14:paraId="755DF7C3" w14:textId="7F48C205"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use anyone else’s password to enter his/her e-mail account or private folder.</w:t>
      </w:r>
    </w:p>
    <w:p w14:paraId="0D02DB7D" w14:textId="372449A0"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Do not alter or attempt to alter a computer setup or system configuration.</w:t>
      </w:r>
    </w:p>
    <w:p w14:paraId="5798A21C" w14:textId="6D6109D1"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 xml:space="preserve">Do not download games or other non-educational files. </w:t>
      </w:r>
    </w:p>
    <w:p w14:paraId="4F1B545F" w14:textId="14F6AA33"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 xml:space="preserve">Do not subscribe to lists via e-mail. </w:t>
      </w:r>
    </w:p>
    <w:p w14:paraId="6D35B14E" w14:textId="2F962F18"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 xml:space="preserve">Do not access websites while testing in the computer labs. This is considered a breach of the Honor Code and is subject to dismissal from the program. </w:t>
      </w:r>
    </w:p>
    <w:p w14:paraId="0F6784F3" w14:textId="5F287E5C"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 xml:space="preserve">Do not access an electronic test after it has been administered. Violation will result in a grade of “0” for the test and an academic integrity form will be submitted to the Registrar’s Office for the student’s permanent file. </w:t>
      </w:r>
    </w:p>
    <w:p w14:paraId="4729895D" w14:textId="4A954F6A" w:rsidR="00D27245" w:rsidRPr="00802EEF" w:rsidRDefault="00D27245" w:rsidP="006751A3">
      <w:pPr>
        <w:pStyle w:val="ListParagraph"/>
        <w:numPr>
          <w:ilvl w:val="0"/>
          <w:numId w:val="34"/>
        </w:numPr>
        <w:jc w:val="both"/>
        <w:rPr>
          <w:color w:val="000000" w:themeColor="text1"/>
          <w:sz w:val="24"/>
        </w:rPr>
      </w:pPr>
      <w:r w:rsidRPr="00802EEF">
        <w:rPr>
          <w:color w:val="000000" w:themeColor="text1"/>
          <w:sz w:val="24"/>
        </w:rPr>
        <w:t>Understand that all electronic files are subject to review by the University and the College of Nursing.</w:t>
      </w:r>
    </w:p>
    <w:p w14:paraId="2D5ACE9A" w14:textId="3AD52416" w:rsidR="00D27245" w:rsidRPr="0018280B" w:rsidRDefault="00D27245" w:rsidP="006751A3">
      <w:pPr>
        <w:pStyle w:val="ListParagraph"/>
        <w:numPr>
          <w:ilvl w:val="0"/>
          <w:numId w:val="34"/>
        </w:numPr>
        <w:jc w:val="both"/>
        <w:rPr>
          <w:color w:val="000000" w:themeColor="text1"/>
          <w:sz w:val="24"/>
        </w:rPr>
      </w:pPr>
      <w:r w:rsidRPr="00802EEF">
        <w:rPr>
          <w:color w:val="000000" w:themeColor="text1"/>
          <w:sz w:val="24"/>
          <w:u w:val="single"/>
        </w:rPr>
        <w:t>Students are responsible for reporting violations stated above to a faculty member or the Dean</w:t>
      </w:r>
      <w:r w:rsidRPr="00802EEF">
        <w:rPr>
          <w:color w:val="000000" w:themeColor="text1"/>
          <w:sz w:val="24"/>
        </w:rPr>
        <w:t>.</w:t>
      </w:r>
    </w:p>
    <w:p w14:paraId="5D0FFF8E" w14:textId="77777777" w:rsidR="005E7EEA" w:rsidRPr="00802EEF" w:rsidRDefault="005E7EEA" w:rsidP="00D27245">
      <w:pPr>
        <w:pStyle w:val="Heading3"/>
        <w:keepNext w:val="0"/>
        <w:rPr>
          <w:color w:val="000000" w:themeColor="text1"/>
          <w:szCs w:val="28"/>
          <w:u w:val="single"/>
        </w:rPr>
      </w:pPr>
    </w:p>
    <w:p w14:paraId="0FB4B554" w14:textId="77777777" w:rsidR="00D27245" w:rsidRPr="00802EEF" w:rsidRDefault="005A126A" w:rsidP="00D27245">
      <w:pPr>
        <w:pStyle w:val="Heading3"/>
        <w:keepNext w:val="0"/>
        <w:rPr>
          <w:color w:val="000000" w:themeColor="text1"/>
          <w:szCs w:val="28"/>
          <w:u w:val="single"/>
        </w:rPr>
      </w:pPr>
      <w:r w:rsidRPr="00802EEF">
        <w:rPr>
          <w:color w:val="000000" w:themeColor="text1"/>
          <w:szCs w:val="28"/>
          <w:u w:val="single"/>
        </w:rPr>
        <w:t>ADVISORS</w:t>
      </w:r>
    </w:p>
    <w:p w14:paraId="229D00A7" w14:textId="77777777" w:rsidR="00D27245" w:rsidRPr="00802EEF" w:rsidRDefault="00D27245" w:rsidP="00D27245">
      <w:pPr>
        <w:widowControl w:val="0"/>
        <w:ind w:firstLine="418"/>
        <w:rPr>
          <w:snapToGrid w:val="0"/>
          <w:color w:val="000000" w:themeColor="text1"/>
          <w:sz w:val="24"/>
        </w:rPr>
      </w:pPr>
    </w:p>
    <w:p w14:paraId="7C2ED5CA" w14:textId="57EC68F2" w:rsidR="00D27245" w:rsidRPr="00802EEF" w:rsidRDefault="00D27245" w:rsidP="00A45C6A">
      <w:pPr>
        <w:pStyle w:val="BodyText"/>
        <w:jc w:val="both"/>
        <w:rPr>
          <w:b w:val="0"/>
          <w:bCs/>
          <w:color w:val="000000" w:themeColor="text1"/>
        </w:rPr>
      </w:pPr>
      <w:r w:rsidRPr="00802EEF">
        <w:rPr>
          <w:b w:val="0"/>
          <w:bCs/>
          <w:color w:val="000000" w:themeColor="text1"/>
        </w:rPr>
        <w:t xml:space="preserve">Upon admission to the University, each pre-nursing student is assigned to a Nursing Program Assistant who serves as the student’s advisor.  </w:t>
      </w:r>
      <w:r w:rsidR="00B83D40" w:rsidRPr="00802EEF">
        <w:rPr>
          <w:b w:val="0"/>
          <w:bCs/>
          <w:color w:val="000000" w:themeColor="text1"/>
        </w:rPr>
        <w:t xml:space="preserve">Students will also be enrolled into a pre-nursing advisement course in Blackboard. This is the main method of weekly communication between the pre-nursing advisors and undergraduates in order to effectively connect with all pre-nursing students. During each semester as posted in the </w:t>
      </w:r>
      <w:r w:rsidR="00861CE2">
        <w:rPr>
          <w:b w:val="0"/>
          <w:bCs/>
          <w:color w:val="000000" w:themeColor="text1"/>
        </w:rPr>
        <w:t>201</w:t>
      </w:r>
      <w:r w:rsidR="00AD0E49">
        <w:rPr>
          <w:b w:val="0"/>
          <w:bCs/>
          <w:color w:val="000000" w:themeColor="text1"/>
        </w:rPr>
        <w:t>9</w:t>
      </w:r>
      <w:r w:rsidR="00AE2531" w:rsidRPr="00802EEF">
        <w:rPr>
          <w:b w:val="0"/>
          <w:bCs/>
          <w:color w:val="000000" w:themeColor="text1"/>
        </w:rPr>
        <w:t>-20</w:t>
      </w:r>
      <w:r w:rsidR="00AD0E49">
        <w:rPr>
          <w:b w:val="0"/>
          <w:bCs/>
          <w:color w:val="000000" w:themeColor="text1"/>
        </w:rPr>
        <w:t>20</w:t>
      </w:r>
      <w:r w:rsidR="00B83D40" w:rsidRPr="00802EEF">
        <w:rPr>
          <w:b w:val="0"/>
          <w:bCs/>
          <w:color w:val="000000" w:themeColor="text1"/>
        </w:rPr>
        <w:t xml:space="preserve"> Academic Calendar, advisement and registration for pre-nursing students will take place by a student’s class standing. Students will be prompted to sign-up for a one-on-one advising appointment with their advisor during their assigned week and will be reminded through announcements posted on their Blackboard pre-nursing advisement course. </w:t>
      </w:r>
      <w:r w:rsidRPr="00802EEF">
        <w:rPr>
          <w:b w:val="0"/>
          <w:bCs/>
          <w:color w:val="000000" w:themeColor="text1"/>
        </w:rPr>
        <w:t>Once admitted to the BSN</w:t>
      </w:r>
      <w:r w:rsidR="005A126A" w:rsidRPr="00802EEF">
        <w:rPr>
          <w:b w:val="0"/>
          <w:bCs/>
          <w:color w:val="000000" w:themeColor="text1"/>
        </w:rPr>
        <w:t xml:space="preserve"> program</w:t>
      </w:r>
      <w:r w:rsidRPr="00802EEF">
        <w:rPr>
          <w:b w:val="0"/>
          <w:bCs/>
          <w:color w:val="000000" w:themeColor="text1"/>
        </w:rPr>
        <w:t xml:space="preserve">, each student is assigned to a faculty advisor. The faculty advisor assists the student with academic advising and schedule planning, registration, referral to </w:t>
      </w:r>
      <w:r w:rsidR="005A126A" w:rsidRPr="00802EEF">
        <w:rPr>
          <w:b w:val="0"/>
          <w:bCs/>
          <w:color w:val="000000" w:themeColor="text1"/>
        </w:rPr>
        <w:t xml:space="preserve">the College </w:t>
      </w:r>
      <w:r w:rsidR="005A126A" w:rsidRPr="00802EEF">
        <w:rPr>
          <w:b w:val="0"/>
          <w:bCs/>
          <w:color w:val="000000" w:themeColor="text1"/>
        </w:rPr>
        <w:lastRenderedPageBreak/>
        <w:t>of Nursing</w:t>
      </w:r>
      <w:r w:rsidRPr="00802EEF">
        <w:rPr>
          <w:b w:val="0"/>
          <w:bCs/>
          <w:color w:val="000000" w:themeColor="text1"/>
        </w:rPr>
        <w:t xml:space="preserve"> and University resources and services, and in general, serves as a student advocate.  Any student who is anticipating a change in plans for completing the chosen major/program (e.g., add/drop, withdrawal, etc.) must see the faculty advisor prior to initiating the appropriate paperwork to effect the change.  Faculty advisors are also available to assist students with career advisement, clarify </w:t>
      </w:r>
      <w:r w:rsidR="005A126A" w:rsidRPr="00802EEF">
        <w:rPr>
          <w:b w:val="0"/>
          <w:bCs/>
          <w:color w:val="000000" w:themeColor="text1"/>
        </w:rPr>
        <w:t>College of Nursing</w:t>
      </w:r>
      <w:r w:rsidRPr="00802EEF">
        <w:rPr>
          <w:b w:val="0"/>
          <w:bCs/>
          <w:color w:val="000000" w:themeColor="text1"/>
        </w:rPr>
        <w:t xml:space="preserve"> and University policies and procedures, counsel regarding academic problems, and facilitate adjustment to </w:t>
      </w:r>
      <w:r w:rsidR="005A126A" w:rsidRPr="00802EEF">
        <w:rPr>
          <w:b w:val="0"/>
          <w:bCs/>
          <w:color w:val="000000" w:themeColor="text1"/>
        </w:rPr>
        <w:t>College of Nursing</w:t>
      </w:r>
      <w:r w:rsidRPr="00802EEF">
        <w:rPr>
          <w:b w:val="0"/>
          <w:bCs/>
          <w:color w:val="000000" w:themeColor="text1"/>
        </w:rPr>
        <w:t xml:space="preserve"> and University life.  </w:t>
      </w:r>
    </w:p>
    <w:p w14:paraId="2BCC9F65" w14:textId="77777777" w:rsidR="005A126A" w:rsidRPr="00802EEF" w:rsidRDefault="005A126A" w:rsidP="005A126A">
      <w:pPr>
        <w:pStyle w:val="BodyText"/>
        <w:ind w:firstLine="418"/>
        <w:jc w:val="both"/>
        <w:rPr>
          <w:b w:val="0"/>
          <w:bCs/>
          <w:color w:val="000000" w:themeColor="text1"/>
        </w:rPr>
      </w:pPr>
    </w:p>
    <w:p w14:paraId="640BA6A7" w14:textId="33B20DD8" w:rsidR="00D27245" w:rsidRPr="00802EEF" w:rsidRDefault="00D27245" w:rsidP="00A45C6A">
      <w:pPr>
        <w:pStyle w:val="BodyText"/>
        <w:jc w:val="both"/>
        <w:rPr>
          <w:color w:val="000000" w:themeColor="text1"/>
        </w:rPr>
      </w:pPr>
      <w:r w:rsidRPr="00802EEF">
        <w:rPr>
          <w:b w:val="0"/>
          <w:bCs/>
          <w:color w:val="000000" w:themeColor="text1"/>
        </w:rPr>
        <w:t xml:space="preserve">Students should contact their faculty advisor </w:t>
      </w:r>
      <w:r w:rsidR="00801289" w:rsidRPr="00802EEF">
        <w:rPr>
          <w:b w:val="0"/>
          <w:bCs/>
          <w:color w:val="000000" w:themeColor="text1"/>
        </w:rPr>
        <w:t xml:space="preserve">by email, or during </w:t>
      </w:r>
      <w:r w:rsidRPr="00802EEF">
        <w:rPr>
          <w:b w:val="0"/>
          <w:bCs/>
          <w:color w:val="000000" w:themeColor="text1"/>
        </w:rPr>
        <w:t xml:space="preserve">faculty member’s </w:t>
      </w:r>
      <w:r w:rsidR="00801289" w:rsidRPr="00802EEF">
        <w:rPr>
          <w:b w:val="0"/>
          <w:bCs/>
          <w:color w:val="000000" w:themeColor="text1"/>
        </w:rPr>
        <w:t xml:space="preserve">posted </w:t>
      </w:r>
      <w:r w:rsidRPr="00802EEF">
        <w:rPr>
          <w:b w:val="0"/>
          <w:bCs/>
          <w:color w:val="000000" w:themeColor="text1"/>
        </w:rPr>
        <w:t>office</w:t>
      </w:r>
      <w:r w:rsidR="00801289" w:rsidRPr="00802EEF">
        <w:rPr>
          <w:b w:val="0"/>
          <w:bCs/>
          <w:color w:val="000000" w:themeColor="text1"/>
        </w:rPr>
        <w:t xml:space="preserve"> hours</w:t>
      </w:r>
      <w:r w:rsidRPr="00802EEF">
        <w:rPr>
          <w:b w:val="0"/>
          <w:bCs/>
          <w:color w:val="000000" w:themeColor="text1"/>
        </w:rPr>
        <w:t xml:space="preserve">, or leave a message with the executive assistant (see faculty listing in this handbook). </w:t>
      </w:r>
      <w:r w:rsidR="00CA73B5" w:rsidRPr="00802EEF">
        <w:rPr>
          <w:b w:val="0"/>
          <w:bCs/>
          <w:color w:val="000000" w:themeColor="text1"/>
        </w:rPr>
        <w:t xml:space="preserve">Block scheduling is used at the CON.  Students must sign up for a group scheduling time. Group scheduling will be done on the appropriate week of registration.  If you are able to register earlier than your group, then you may meet with your advisor to schedule your </w:t>
      </w:r>
      <w:r w:rsidR="00230513" w:rsidRPr="00802EEF">
        <w:rPr>
          <w:b w:val="0"/>
          <w:bCs/>
          <w:color w:val="000000" w:themeColor="text1"/>
        </w:rPr>
        <w:t>non-nursing</w:t>
      </w:r>
      <w:r w:rsidR="00CA73B5" w:rsidRPr="00802EEF">
        <w:rPr>
          <w:b w:val="0"/>
          <w:bCs/>
          <w:color w:val="000000" w:themeColor="text1"/>
        </w:rPr>
        <w:t xml:space="preserve"> courses. You will have to register for nursing classes during group registration. Students may meet with their advisor for general advising issues as well.</w:t>
      </w:r>
      <w:r w:rsidRPr="00802EEF">
        <w:rPr>
          <w:b w:val="0"/>
          <w:bCs/>
          <w:color w:val="000000" w:themeColor="text1"/>
        </w:rPr>
        <w:t xml:space="preserve"> </w:t>
      </w:r>
      <w:r w:rsidRPr="00802EEF">
        <w:rPr>
          <w:color w:val="000000" w:themeColor="text1"/>
          <w:u w:val="single"/>
        </w:rPr>
        <w:t>The responsibility for assuring that all requirements are met rests solely with the student</w:t>
      </w:r>
      <w:r w:rsidR="005A126A" w:rsidRPr="00802EEF">
        <w:rPr>
          <w:color w:val="000000" w:themeColor="text1"/>
          <w:u w:val="single"/>
        </w:rPr>
        <w:t xml:space="preserve">, which </w:t>
      </w:r>
      <w:r w:rsidRPr="00802EEF">
        <w:rPr>
          <w:color w:val="000000" w:themeColor="text1"/>
          <w:u w:val="single"/>
        </w:rPr>
        <w:t>includes meeting University requirements for receiving financial assistance</w:t>
      </w:r>
      <w:r w:rsidRPr="00802EEF">
        <w:rPr>
          <w:color w:val="000000" w:themeColor="text1"/>
        </w:rPr>
        <w:t>.</w:t>
      </w:r>
    </w:p>
    <w:p w14:paraId="2E054104" w14:textId="77777777" w:rsidR="00D27245" w:rsidRPr="00802EEF" w:rsidRDefault="00D27245" w:rsidP="005A126A">
      <w:pPr>
        <w:jc w:val="both"/>
        <w:rPr>
          <w:snapToGrid w:val="0"/>
          <w:color w:val="000000" w:themeColor="text1"/>
          <w:sz w:val="24"/>
        </w:rPr>
      </w:pPr>
    </w:p>
    <w:p w14:paraId="1A9C02F5" w14:textId="77777777" w:rsidR="00D27245" w:rsidRPr="00802EEF" w:rsidRDefault="005A126A" w:rsidP="00D27245">
      <w:pPr>
        <w:rPr>
          <w:b/>
          <w:i/>
          <w:snapToGrid w:val="0"/>
          <w:color w:val="000000" w:themeColor="text1"/>
          <w:sz w:val="28"/>
          <w:szCs w:val="28"/>
          <w:u w:val="single"/>
        </w:rPr>
      </w:pPr>
      <w:r w:rsidRPr="00802EEF">
        <w:rPr>
          <w:b/>
          <w:i/>
          <w:color w:val="000000" w:themeColor="text1"/>
          <w:sz w:val="28"/>
          <w:szCs w:val="28"/>
          <w:u w:val="single"/>
        </w:rPr>
        <w:t>LIBRARY</w:t>
      </w:r>
    </w:p>
    <w:p w14:paraId="6E2A35EF" w14:textId="77777777" w:rsidR="00D27245" w:rsidRPr="00802EEF" w:rsidRDefault="00D27245" w:rsidP="00D27245">
      <w:pPr>
        <w:pStyle w:val="Header"/>
        <w:widowControl w:val="0"/>
        <w:tabs>
          <w:tab w:val="clear" w:pos="4320"/>
          <w:tab w:val="clear" w:pos="8640"/>
        </w:tabs>
        <w:ind w:firstLine="418"/>
        <w:rPr>
          <w:snapToGrid w:val="0"/>
          <w:color w:val="000000" w:themeColor="text1"/>
        </w:rPr>
      </w:pPr>
    </w:p>
    <w:p w14:paraId="64641638" w14:textId="77777777" w:rsidR="00D27245" w:rsidRPr="00802EEF" w:rsidRDefault="00D27245" w:rsidP="00A45C6A">
      <w:pPr>
        <w:widowControl w:val="0"/>
        <w:rPr>
          <w:snapToGrid w:val="0"/>
          <w:color w:val="000000" w:themeColor="text1"/>
          <w:sz w:val="24"/>
        </w:rPr>
      </w:pPr>
      <w:r w:rsidRPr="00802EEF">
        <w:rPr>
          <w:snapToGrid w:val="0"/>
          <w:color w:val="000000" w:themeColor="text1"/>
          <w:sz w:val="24"/>
        </w:rPr>
        <w:t xml:space="preserve">Library hours are posted at the entrance to the Library, on the Library web page and in the </w:t>
      </w:r>
      <w:r w:rsidRPr="00802EEF">
        <w:rPr>
          <w:snapToGrid w:val="0"/>
          <w:color w:val="000000" w:themeColor="text1"/>
          <w:sz w:val="24"/>
          <w:u w:val="single"/>
        </w:rPr>
        <w:t>CSU Student Handbook</w:t>
      </w:r>
      <w:r w:rsidRPr="00802EEF">
        <w:rPr>
          <w:snapToGrid w:val="0"/>
          <w:color w:val="000000" w:themeColor="text1"/>
          <w:sz w:val="24"/>
        </w:rPr>
        <w:t>.  The hours are modified during vacation and exams.</w:t>
      </w:r>
    </w:p>
    <w:p w14:paraId="6EB5610C" w14:textId="77777777" w:rsidR="00D27245" w:rsidRPr="00802EEF" w:rsidRDefault="00D27245" w:rsidP="00D27245">
      <w:pPr>
        <w:widowControl w:val="0"/>
        <w:ind w:firstLine="418"/>
        <w:rPr>
          <w:snapToGrid w:val="0"/>
          <w:color w:val="000000" w:themeColor="text1"/>
          <w:sz w:val="24"/>
        </w:rPr>
      </w:pPr>
    </w:p>
    <w:p w14:paraId="3F58E91E" w14:textId="77777777" w:rsidR="00D27245" w:rsidRPr="00802EEF" w:rsidRDefault="0081419B" w:rsidP="00D27245">
      <w:pPr>
        <w:pStyle w:val="Heading2"/>
        <w:keepNext w:val="0"/>
        <w:rPr>
          <w:color w:val="000000" w:themeColor="text1"/>
          <w:sz w:val="28"/>
          <w:szCs w:val="28"/>
          <w:u w:val="single"/>
        </w:rPr>
      </w:pPr>
      <w:r w:rsidRPr="00802EEF">
        <w:rPr>
          <w:color w:val="000000" w:themeColor="text1"/>
          <w:sz w:val="28"/>
          <w:szCs w:val="28"/>
          <w:u w:val="single"/>
        </w:rPr>
        <w:t>FINANCIAL ASSISTANCE</w:t>
      </w:r>
    </w:p>
    <w:p w14:paraId="50F40322" w14:textId="77777777" w:rsidR="00D27245" w:rsidRPr="00802EEF" w:rsidRDefault="00D27245" w:rsidP="00D27245">
      <w:pPr>
        <w:widowControl w:val="0"/>
        <w:ind w:firstLine="418"/>
        <w:rPr>
          <w:snapToGrid w:val="0"/>
          <w:color w:val="000000" w:themeColor="text1"/>
          <w:sz w:val="24"/>
        </w:rPr>
      </w:pPr>
    </w:p>
    <w:p w14:paraId="3C290405"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Charleston Southern University provides financial assistance to any qualified student who would otherwise be unable to attend because of lack of funds.  Financial aid is available through loans, scholarships, grants, veteran’s benefits, social security benefits, college work-study program’s institutional employment, vocational rehabilitation, and other sources.</w:t>
      </w:r>
    </w:p>
    <w:p w14:paraId="0C8C1766" w14:textId="77777777" w:rsidR="00D27245" w:rsidRPr="00802EEF" w:rsidRDefault="00D27245" w:rsidP="0081419B">
      <w:pPr>
        <w:widowControl w:val="0"/>
        <w:ind w:firstLine="418"/>
        <w:jc w:val="both"/>
        <w:rPr>
          <w:snapToGrid w:val="0"/>
          <w:color w:val="000000" w:themeColor="text1"/>
          <w:sz w:val="24"/>
        </w:rPr>
      </w:pPr>
    </w:p>
    <w:p w14:paraId="4C55B148" w14:textId="7BDB005A" w:rsidR="00AE2531" w:rsidRPr="0018280B" w:rsidRDefault="00D27245" w:rsidP="0018280B">
      <w:pPr>
        <w:widowControl w:val="0"/>
        <w:jc w:val="both"/>
        <w:rPr>
          <w:snapToGrid w:val="0"/>
          <w:color w:val="000000" w:themeColor="text1"/>
          <w:sz w:val="24"/>
        </w:rPr>
      </w:pPr>
      <w:r w:rsidRPr="00802EEF">
        <w:rPr>
          <w:snapToGrid w:val="0"/>
          <w:color w:val="000000" w:themeColor="text1"/>
          <w:sz w:val="24"/>
        </w:rPr>
        <w:t xml:space="preserve">All forms of financial assistance are administered through the financial aid office.  Further information on financial assistance may be found in the </w:t>
      </w:r>
      <w:r w:rsidRPr="00802EEF">
        <w:rPr>
          <w:snapToGrid w:val="0"/>
          <w:color w:val="000000" w:themeColor="text1"/>
          <w:sz w:val="24"/>
          <w:u w:val="single"/>
        </w:rPr>
        <w:t>CSU Undergraduate</w:t>
      </w:r>
      <w:r w:rsidRPr="00802EEF">
        <w:rPr>
          <w:snapToGrid w:val="0"/>
          <w:color w:val="000000" w:themeColor="text1"/>
          <w:sz w:val="24"/>
        </w:rPr>
        <w:t xml:space="preserve"> </w:t>
      </w:r>
      <w:r w:rsidRPr="00802EEF">
        <w:rPr>
          <w:snapToGrid w:val="0"/>
          <w:color w:val="000000" w:themeColor="text1"/>
          <w:sz w:val="24"/>
          <w:u w:val="single"/>
        </w:rPr>
        <w:t>Catalog</w:t>
      </w:r>
      <w:r w:rsidRPr="00802EEF">
        <w:rPr>
          <w:snapToGrid w:val="0"/>
          <w:color w:val="000000" w:themeColor="text1"/>
          <w:sz w:val="24"/>
        </w:rPr>
        <w:t>.</w:t>
      </w:r>
    </w:p>
    <w:p w14:paraId="0E7EFE7C" w14:textId="77777777" w:rsidR="00AE2531" w:rsidRPr="00802EEF" w:rsidRDefault="00AE2531" w:rsidP="00D27245">
      <w:pPr>
        <w:pStyle w:val="Heading3"/>
        <w:keepNext w:val="0"/>
        <w:rPr>
          <w:color w:val="000000" w:themeColor="text1"/>
          <w:szCs w:val="28"/>
          <w:u w:val="single"/>
        </w:rPr>
      </w:pPr>
    </w:p>
    <w:p w14:paraId="4DCD7A51" w14:textId="77777777" w:rsidR="00D27245" w:rsidRPr="00802EEF" w:rsidRDefault="0081419B" w:rsidP="00D27245">
      <w:pPr>
        <w:pStyle w:val="Heading3"/>
        <w:keepNext w:val="0"/>
        <w:rPr>
          <w:color w:val="000000" w:themeColor="text1"/>
          <w:szCs w:val="28"/>
          <w:u w:val="single"/>
        </w:rPr>
      </w:pPr>
      <w:r w:rsidRPr="00802EEF">
        <w:rPr>
          <w:color w:val="000000" w:themeColor="text1"/>
          <w:szCs w:val="28"/>
          <w:u w:val="single"/>
        </w:rPr>
        <w:t>BOOKSTORE</w:t>
      </w:r>
    </w:p>
    <w:p w14:paraId="5EDA4AB1" w14:textId="77777777" w:rsidR="00D27245" w:rsidRPr="00802EEF" w:rsidRDefault="00D27245" w:rsidP="00C5094E">
      <w:pPr>
        <w:widowControl w:val="0"/>
        <w:ind w:firstLine="418"/>
        <w:jc w:val="both"/>
        <w:rPr>
          <w:snapToGrid w:val="0"/>
          <w:color w:val="000000" w:themeColor="text1"/>
          <w:sz w:val="24"/>
        </w:rPr>
      </w:pPr>
    </w:p>
    <w:p w14:paraId="77705D43" w14:textId="093A8C2D" w:rsidR="00D27245" w:rsidRPr="00802EEF" w:rsidRDefault="00D27245" w:rsidP="00C5094E">
      <w:pPr>
        <w:widowControl w:val="0"/>
        <w:jc w:val="both"/>
        <w:rPr>
          <w:snapToGrid w:val="0"/>
          <w:color w:val="000000" w:themeColor="text1"/>
          <w:sz w:val="24"/>
        </w:rPr>
      </w:pPr>
      <w:r w:rsidRPr="00802EEF">
        <w:rPr>
          <w:snapToGrid w:val="0"/>
          <w:color w:val="000000" w:themeColor="text1"/>
          <w:sz w:val="24"/>
        </w:rPr>
        <w:t xml:space="preserve">Textbooks, reference material, </w:t>
      </w:r>
      <w:r w:rsidR="00CA73B5" w:rsidRPr="00802EEF">
        <w:rPr>
          <w:snapToGrid w:val="0"/>
          <w:color w:val="000000" w:themeColor="text1"/>
          <w:sz w:val="24"/>
        </w:rPr>
        <w:t xml:space="preserve">uniforms, nursing supplies, </w:t>
      </w:r>
      <w:r w:rsidRPr="00802EEF">
        <w:rPr>
          <w:snapToGrid w:val="0"/>
          <w:color w:val="000000" w:themeColor="text1"/>
          <w:sz w:val="24"/>
        </w:rPr>
        <w:t>and general supplies are available for purchase at the University Bookstore, locat</w:t>
      </w:r>
      <w:r w:rsidR="0014582D" w:rsidRPr="00802EEF">
        <w:rPr>
          <w:snapToGrid w:val="0"/>
          <w:color w:val="000000" w:themeColor="text1"/>
          <w:sz w:val="24"/>
        </w:rPr>
        <w:t>ed in the Strom Thurmond Center or available online at:</w:t>
      </w:r>
    </w:p>
    <w:p w14:paraId="4162E010" w14:textId="26203CF7" w:rsidR="0014582D" w:rsidRPr="00802EEF" w:rsidRDefault="0014582D" w:rsidP="00C5094E">
      <w:pPr>
        <w:widowControl w:val="0"/>
        <w:jc w:val="both"/>
        <w:rPr>
          <w:b/>
          <w:snapToGrid w:val="0"/>
          <w:color w:val="000000" w:themeColor="text1"/>
          <w:sz w:val="24"/>
        </w:rPr>
      </w:pPr>
      <w:r w:rsidRPr="00802EEF">
        <w:rPr>
          <w:b/>
          <w:snapToGrid w:val="0"/>
          <w:color w:val="000000" w:themeColor="text1"/>
          <w:sz w:val="24"/>
        </w:rPr>
        <w:t>https://csuniv.bncollege.com</w:t>
      </w:r>
    </w:p>
    <w:p w14:paraId="74B0A0C1" w14:textId="77777777" w:rsidR="0013756F" w:rsidRDefault="0013756F" w:rsidP="00D27245">
      <w:pPr>
        <w:pStyle w:val="Heading3"/>
        <w:keepNext w:val="0"/>
        <w:rPr>
          <w:color w:val="000000" w:themeColor="text1"/>
          <w:szCs w:val="28"/>
          <w:u w:val="single"/>
        </w:rPr>
      </w:pPr>
    </w:p>
    <w:p w14:paraId="7CF35DC5" w14:textId="77777777" w:rsidR="00CD2881" w:rsidRPr="00CD2881" w:rsidRDefault="00CD2881" w:rsidP="00CD2881"/>
    <w:p w14:paraId="7A3ACB8E" w14:textId="77777777" w:rsidR="00D27245" w:rsidRPr="00802EEF" w:rsidRDefault="0081419B" w:rsidP="00D27245">
      <w:pPr>
        <w:pStyle w:val="Heading3"/>
        <w:keepNext w:val="0"/>
        <w:rPr>
          <w:color w:val="000000" w:themeColor="text1"/>
          <w:szCs w:val="28"/>
          <w:u w:val="single"/>
        </w:rPr>
      </w:pPr>
      <w:r w:rsidRPr="00802EEF">
        <w:rPr>
          <w:color w:val="000000" w:themeColor="text1"/>
          <w:szCs w:val="28"/>
          <w:u w:val="single"/>
        </w:rPr>
        <w:t>INCLEMENT WEATHER POLICY</w:t>
      </w:r>
    </w:p>
    <w:p w14:paraId="3CA00FB5" w14:textId="77777777" w:rsidR="00D27245" w:rsidRPr="00802EEF" w:rsidRDefault="00D27245" w:rsidP="00D27245">
      <w:pPr>
        <w:widowControl w:val="0"/>
        <w:ind w:firstLine="418"/>
        <w:rPr>
          <w:snapToGrid w:val="0"/>
          <w:color w:val="000000" w:themeColor="text1"/>
          <w:sz w:val="24"/>
        </w:rPr>
      </w:pPr>
    </w:p>
    <w:p w14:paraId="638755D0" w14:textId="22FFFD1A"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In the event of severe weather conditions, students should listen to local radio, television, </w:t>
      </w:r>
      <w:r w:rsidR="00E661CC" w:rsidRPr="00802EEF">
        <w:rPr>
          <w:snapToGrid w:val="0"/>
          <w:color w:val="000000" w:themeColor="text1"/>
          <w:sz w:val="24"/>
        </w:rPr>
        <w:t>BUC A</w:t>
      </w:r>
      <w:r w:rsidRPr="00802EEF">
        <w:rPr>
          <w:snapToGrid w:val="0"/>
          <w:color w:val="000000" w:themeColor="text1"/>
          <w:sz w:val="24"/>
        </w:rPr>
        <w:t xml:space="preserve">lerts, Bucmail, and </w:t>
      </w:r>
      <w:r w:rsidR="00E661CC" w:rsidRPr="00802EEF">
        <w:rPr>
          <w:snapToGrid w:val="0"/>
          <w:color w:val="000000" w:themeColor="text1"/>
          <w:sz w:val="24"/>
        </w:rPr>
        <w:t xml:space="preserve">the University </w:t>
      </w:r>
      <w:r w:rsidRPr="00802EEF">
        <w:rPr>
          <w:snapToGrid w:val="0"/>
          <w:color w:val="000000" w:themeColor="text1"/>
          <w:sz w:val="24"/>
        </w:rPr>
        <w:t>web site news for updates and closings.  When Charleston Southern University classes are canceled, the cancellation also applies to scheduled student clinical and/or internship experiences.</w:t>
      </w:r>
    </w:p>
    <w:p w14:paraId="59F3FC34" w14:textId="77777777" w:rsidR="00D27245" w:rsidRPr="00802EEF" w:rsidRDefault="00D27245" w:rsidP="00D27245">
      <w:pPr>
        <w:widowControl w:val="0"/>
        <w:ind w:firstLine="418"/>
        <w:rPr>
          <w:snapToGrid w:val="0"/>
          <w:color w:val="000000" w:themeColor="text1"/>
          <w:sz w:val="24"/>
        </w:rPr>
      </w:pPr>
    </w:p>
    <w:p w14:paraId="00F418F7" w14:textId="77777777" w:rsidR="00FC3D20" w:rsidRDefault="00FC3D20" w:rsidP="00D27245">
      <w:pPr>
        <w:pStyle w:val="Heading3"/>
        <w:keepNext w:val="0"/>
        <w:rPr>
          <w:color w:val="000000" w:themeColor="text1"/>
          <w:szCs w:val="28"/>
          <w:u w:val="single"/>
        </w:rPr>
      </w:pPr>
    </w:p>
    <w:p w14:paraId="001F4976" w14:textId="2F6E73B4" w:rsidR="00D27245" w:rsidRPr="00802EEF" w:rsidRDefault="0081419B" w:rsidP="00D27245">
      <w:pPr>
        <w:pStyle w:val="Heading3"/>
        <w:keepNext w:val="0"/>
        <w:rPr>
          <w:color w:val="000000" w:themeColor="text1"/>
          <w:szCs w:val="28"/>
          <w:u w:val="single"/>
        </w:rPr>
      </w:pPr>
      <w:r w:rsidRPr="00802EEF">
        <w:rPr>
          <w:color w:val="000000" w:themeColor="text1"/>
          <w:szCs w:val="28"/>
          <w:u w:val="single"/>
        </w:rPr>
        <w:lastRenderedPageBreak/>
        <w:t>PREREGISTRATION</w:t>
      </w:r>
    </w:p>
    <w:p w14:paraId="4B51DCED" w14:textId="77777777" w:rsidR="00D27245" w:rsidRPr="00802EEF" w:rsidRDefault="00D27245" w:rsidP="00D27245">
      <w:pPr>
        <w:widowControl w:val="0"/>
        <w:ind w:firstLine="418"/>
        <w:rPr>
          <w:snapToGrid w:val="0"/>
          <w:color w:val="000000" w:themeColor="text1"/>
          <w:sz w:val="24"/>
        </w:rPr>
      </w:pPr>
    </w:p>
    <w:p w14:paraId="1E955E9F" w14:textId="7265CEB5"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Each semester, at specified times, preregistration is held for the following semester.  Announcements of preregistration dates are posted throughout the campus.  Pre</w:t>
      </w:r>
      <w:r w:rsidR="0081419B" w:rsidRPr="00802EEF">
        <w:rPr>
          <w:snapToGrid w:val="0"/>
          <w:color w:val="000000" w:themeColor="text1"/>
          <w:sz w:val="24"/>
        </w:rPr>
        <w:t>-</w:t>
      </w:r>
      <w:r w:rsidRPr="00802EEF">
        <w:rPr>
          <w:snapToGrid w:val="0"/>
          <w:color w:val="000000" w:themeColor="text1"/>
          <w:sz w:val="24"/>
        </w:rPr>
        <w:t xml:space="preserve">nursing students </w:t>
      </w:r>
      <w:r w:rsidR="00802EEF" w:rsidRPr="00802EEF">
        <w:rPr>
          <w:snapToGrid w:val="0"/>
          <w:color w:val="000000" w:themeColor="text1"/>
          <w:sz w:val="24"/>
        </w:rPr>
        <w:t>are required</w:t>
      </w:r>
      <w:r w:rsidR="00C57E44" w:rsidRPr="00802EEF">
        <w:rPr>
          <w:snapToGrid w:val="0"/>
          <w:color w:val="000000" w:themeColor="text1"/>
          <w:sz w:val="24"/>
        </w:rPr>
        <w:t xml:space="preserve"> </w:t>
      </w:r>
      <w:r w:rsidRPr="00802EEF">
        <w:rPr>
          <w:snapToGrid w:val="0"/>
          <w:color w:val="000000" w:themeColor="text1"/>
          <w:sz w:val="24"/>
        </w:rPr>
        <w:t>to attend one of the preregistration meetings with their advisor. Students admitted to the BS</w:t>
      </w:r>
      <w:r w:rsidR="00F14CD0" w:rsidRPr="00802EEF">
        <w:rPr>
          <w:snapToGrid w:val="0"/>
          <w:color w:val="000000" w:themeColor="text1"/>
          <w:sz w:val="24"/>
        </w:rPr>
        <w:t xml:space="preserve">N program will be registered </w:t>
      </w:r>
      <w:r w:rsidR="00230513" w:rsidRPr="00802EEF">
        <w:rPr>
          <w:snapToGrid w:val="0"/>
          <w:color w:val="000000" w:themeColor="text1"/>
          <w:sz w:val="24"/>
        </w:rPr>
        <w:t>through</w:t>
      </w:r>
      <w:r w:rsidR="00CA73B5" w:rsidRPr="00802EEF">
        <w:rPr>
          <w:snapToGrid w:val="0"/>
          <w:color w:val="000000" w:themeColor="text1"/>
          <w:sz w:val="24"/>
        </w:rPr>
        <w:t xml:space="preserve"> group registration sessions during the weeks of advising.  It is the responsibility of the student to sign up for a group advising session. Instructions will be posted in the College of Nursing</w:t>
      </w:r>
      <w:r w:rsidR="00230513" w:rsidRPr="00802EEF">
        <w:rPr>
          <w:snapToGrid w:val="0"/>
          <w:color w:val="000000" w:themeColor="text1"/>
          <w:sz w:val="24"/>
        </w:rPr>
        <w:t>,</w:t>
      </w:r>
      <w:r w:rsidR="00CA73B5" w:rsidRPr="00802EEF">
        <w:rPr>
          <w:snapToGrid w:val="0"/>
          <w:color w:val="000000" w:themeColor="text1"/>
          <w:sz w:val="24"/>
        </w:rPr>
        <w:t xml:space="preserve"> and </w:t>
      </w:r>
      <w:r w:rsidR="002F7E1E" w:rsidRPr="00802EEF">
        <w:rPr>
          <w:snapToGrid w:val="0"/>
          <w:color w:val="000000" w:themeColor="text1"/>
          <w:sz w:val="24"/>
        </w:rPr>
        <w:t>their faculty advisor will send an email</w:t>
      </w:r>
      <w:r w:rsidR="00F14CD0" w:rsidRPr="00802EEF">
        <w:rPr>
          <w:snapToGrid w:val="0"/>
          <w:color w:val="000000" w:themeColor="text1"/>
          <w:sz w:val="24"/>
        </w:rPr>
        <w:t>.</w:t>
      </w:r>
      <w:r w:rsidRPr="00802EEF">
        <w:rPr>
          <w:snapToGrid w:val="0"/>
          <w:color w:val="000000" w:themeColor="text1"/>
          <w:sz w:val="24"/>
        </w:rPr>
        <w:t xml:space="preserve"> Failure to preregister may result in desired classes being </w:t>
      </w:r>
      <w:r w:rsidR="00C5094E" w:rsidRPr="00802EEF">
        <w:rPr>
          <w:snapToGrid w:val="0"/>
          <w:color w:val="000000" w:themeColor="text1"/>
          <w:sz w:val="24"/>
        </w:rPr>
        <w:t>closed and</w:t>
      </w:r>
      <w:r w:rsidRPr="00802EEF">
        <w:rPr>
          <w:snapToGrid w:val="0"/>
          <w:color w:val="000000" w:themeColor="text1"/>
          <w:sz w:val="24"/>
        </w:rPr>
        <w:t xml:space="preserve"> may necessitate a delay in completing program requirements.  Failure to register by the Last Day to Register and Add Courses at the beginning of the next semester will result in automatic withdrawal from the nursing program.  </w:t>
      </w:r>
    </w:p>
    <w:p w14:paraId="635BB88D" w14:textId="77777777" w:rsidR="00D27245" w:rsidRPr="00802EEF" w:rsidRDefault="00D27245" w:rsidP="00D27245">
      <w:pPr>
        <w:widowControl w:val="0"/>
        <w:ind w:firstLine="418"/>
        <w:rPr>
          <w:snapToGrid w:val="0"/>
          <w:color w:val="000000" w:themeColor="text1"/>
          <w:sz w:val="24"/>
        </w:rPr>
      </w:pPr>
    </w:p>
    <w:p w14:paraId="50C3DB4E" w14:textId="77777777" w:rsidR="0081419B" w:rsidRPr="00802EEF" w:rsidRDefault="0081419B" w:rsidP="00D27245">
      <w:pPr>
        <w:pStyle w:val="Heading3"/>
        <w:keepNext w:val="0"/>
        <w:rPr>
          <w:color w:val="000000" w:themeColor="text1"/>
          <w:szCs w:val="28"/>
          <w:u w:val="single"/>
        </w:rPr>
      </w:pPr>
      <w:r w:rsidRPr="00802EEF">
        <w:rPr>
          <w:color w:val="000000" w:themeColor="text1"/>
          <w:szCs w:val="28"/>
          <w:u w:val="single"/>
        </w:rPr>
        <w:t>CHANGE OF ADDRESS/NAME/TELEPHONE</w:t>
      </w:r>
    </w:p>
    <w:p w14:paraId="04C11043" w14:textId="77777777" w:rsidR="00D27245" w:rsidRPr="00802EEF" w:rsidRDefault="00D27245" w:rsidP="00D27245">
      <w:pPr>
        <w:widowControl w:val="0"/>
        <w:ind w:firstLine="418"/>
        <w:rPr>
          <w:snapToGrid w:val="0"/>
          <w:color w:val="000000" w:themeColor="text1"/>
          <w:sz w:val="24"/>
        </w:rPr>
      </w:pPr>
    </w:p>
    <w:p w14:paraId="7D999468"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The College of Nursing, as well as the University, should be kept current on changes in address, telephone number, and name.  The student’s address and telephone number(s) should be on file with Charleston Southern University and the College of Nursing at all times.  A name change requi</w:t>
      </w:r>
      <w:r w:rsidR="0081419B" w:rsidRPr="00802EEF">
        <w:rPr>
          <w:snapToGrid w:val="0"/>
          <w:color w:val="000000" w:themeColor="text1"/>
          <w:sz w:val="24"/>
        </w:rPr>
        <w:t>res submission of legal proof (</w:t>
      </w:r>
      <w:r w:rsidRPr="00802EEF">
        <w:rPr>
          <w:snapToGrid w:val="0"/>
          <w:color w:val="000000" w:themeColor="text1"/>
          <w:sz w:val="24"/>
        </w:rPr>
        <w:t>e.g., legal marriage certificate, court order).</w:t>
      </w:r>
    </w:p>
    <w:p w14:paraId="07DF5139" w14:textId="77777777" w:rsidR="00D27245" w:rsidRPr="00802EEF" w:rsidRDefault="00D27245" w:rsidP="0081419B">
      <w:pPr>
        <w:jc w:val="both"/>
        <w:rPr>
          <w:color w:val="000000" w:themeColor="text1"/>
        </w:rPr>
      </w:pPr>
      <w:r w:rsidRPr="00802EEF">
        <w:rPr>
          <w:color w:val="000000" w:themeColor="text1"/>
        </w:rPr>
        <w:br w:type="page"/>
      </w:r>
    </w:p>
    <w:p w14:paraId="127C9A45" w14:textId="5C398BB1" w:rsidR="0081419B" w:rsidRPr="00802EEF" w:rsidRDefault="0081419B" w:rsidP="00946429">
      <w:pPr>
        <w:pStyle w:val="Heading3"/>
        <w:keepNext w:val="0"/>
        <w:jc w:val="right"/>
        <w:rPr>
          <w:color w:val="000000" w:themeColor="text1"/>
          <w:sz w:val="36"/>
        </w:rPr>
      </w:pPr>
      <w:r w:rsidRPr="00802EEF">
        <w:rPr>
          <w:color w:val="000000" w:themeColor="text1"/>
          <w:sz w:val="36"/>
        </w:rPr>
        <w:lastRenderedPageBreak/>
        <w:t>Chapter 4</w:t>
      </w:r>
    </w:p>
    <w:p w14:paraId="51370994" w14:textId="32C48D14" w:rsidR="00D27245" w:rsidRPr="00802EEF" w:rsidRDefault="0081419B" w:rsidP="0081419B">
      <w:pPr>
        <w:jc w:val="center"/>
        <w:rPr>
          <w:b/>
          <w:snapToGrid w:val="0"/>
          <w:color w:val="000000" w:themeColor="text1"/>
          <w:sz w:val="28"/>
          <w:szCs w:val="28"/>
        </w:rPr>
      </w:pPr>
      <w:r w:rsidRPr="00802EEF">
        <w:rPr>
          <w:b/>
          <w:snapToGrid w:val="0"/>
          <w:color w:val="000000" w:themeColor="text1"/>
          <w:sz w:val="28"/>
          <w:szCs w:val="28"/>
        </w:rPr>
        <w:t>GENERAL ACADEMIC POL</w:t>
      </w:r>
      <w:r w:rsidR="00F5422E" w:rsidRPr="00802EEF">
        <w:rPr>
          <w:b/>
          <w:snapToGrid w:val="0"/>
          <w:color w:val="000000" w:themeColor="text1"/>
          <w:sz w:val="28"/>
          <w:szCs w:val="28"/>
        </w:rPr>
        <w:t>I</w:t>
      </w:r>
      <w:r w:rsidRPr="00802EEF">
        <w:rPr>
          <w:b/>
          <w:snapToGrid w:val="0"/>
          <w:color w:val="000000" w:themeColor="text1"/>
          <w:sz w:val="28"/>
          <w:szCs w:val="28"/>
        </w:rPr>
        <w:t>CIES</w:t>
      </w:r>
    </w:p>
    <w:p w14:paraId="47775BAA" w14:textId="77777777" w:rsidR="00D27245" w:rsidRPr="00802EEF" w:rsidRDefault="00D27245" w:rsidP="00D27245">
      <w:pPr>
        <w:pStyle w:val="Heading3"/>
        <w:keepNext w:val="0"/>
        <w:rPr>
          <w:color w:val="000000" w:themeColor="text1"/>
          <w:sz w:val="24"/>
        </w:rPr>
      </w:pPr>
    </w:p>
    <w:p w14:paraId="49046DFC" w14:textId="523BA82E" w:rsidR="00D27245" w:rsidRPr="00802EEF" w:rsidRDefault="00D27245" w:rsidP="00A45C6A">
      <w:pPr>
        <w:widowControl w:val="0"/>
        <w:jc w:val="both"/>
        <w:rPr>
          <w:snapToGrid w:val="0"/>
          <w:color w:val="000000" w:themeColor="text1"/>
          <w:sz w:val="24"/>
          <w:szCs w:val="24"/>
        </w:rPr>
      </w:pPr>
      <w:r w:rsidRPr="00802EEF">
        <w:rPr>
          <w:snapToGrid w:val="0"/>
          <w:color w:val="000000" w:themeColor="text1"/>
          <w:sz w:val="24"/>
          <w:szCs w:val="24"/>
        </w:rPr>
        <w:t>Academic policies that apply to all CSU students may be found in the</w:t>
      </w:r>
      <w:r w:rsidRPr="00802EEF">
        <w:rPr>
          <w:snapToGrid w:val="0"/>
          <w:color w:val="000000" w:themeColor="text1"/>
          <w:sz w:val="24"/>
          <w:szCs w:val="24"/>
          <w:u w:val="single"/>
        </w:rPr>
        <w:t xml:space="preserve"> CSU Undergraduate Catalog</w:t>
      </w:r>
      <w:r w:rsidRPr="00802EEF">
        <w:rPr>
          <w:snapToGrid w:val="0"/>
          <w:color w:val="000000" w:themeColor="text1"/>
          <w:sz w:val="24"/>
          <w:szCs w:val="24"/>
        </w:rPr>
        <w:t xml:space="preserve"> and the </w:t>
      </w:r>
      <w:r w:rsidRPr="00802EEF">
        <w:rPr>
          <w:snapToGrid w:val="0"/>
          <w:color w:val="000000" w:themeColor="text1"/>
          <w:sz w:val="24"/>
          <w:szCs w:val="24"/>
          <w:u w:val="single"/>
        </w:rPr>
        <w:t>CSU Student Handbook</w:t>
      </w:r>
      <w:r w:rsidR="003048DE" w:rsidRPr="00802EEF">
        <w:rPr>
          <w:snapToGrid w:val="0"/>
          <w:color w:val="000000" w:themeColor="text1"/>
          <w:sz w:val="24"/>
          <w:szCs w:val="24"/>
        </w:rPr>
        <w:t>, which are</w:t>
      </w:r>
      <w:r w:rsidRPr="00802EEF">
        <w:rPr>
          <w:snapToGrid w:val="0"/>
          <w:color w:val="000000" w:themeColor="text1"/>
          <w:sz w:val="24"/>
          <w:szCs w:val="24"/>
        </w:rPr>
        <w:t xml:space="preserve"> accessible online at </w:t>
      </w:r>
      <w:hyperlink r:id="rId11" w:history="1">
        <w:r w:rsidRPr="00802EEF">
          <w:rPr>
            <w:rStyle w:val="Hyperlink"/>
            <w:snapToGrid w:val="0"/>
            <w:color w:val="000000" w:themeColor="text1"/>
            <w:sz w:val="24"/>
            <w:szCs w:val="24"/>
          </w:rPr>
          <w:t>www.charlestonsouthern.edu</w:t>
        </w:r>
      </w:hyperlink>
      <w:r w:rsidRPr="00802EEF">
        <w:rPr>
          <w:snapToGrid w:val="0"/>
          <w:color w:val="000000" w:themeColor="text1"/>
          <w:sz w:val="24"/>
          <w:szCs w:val="24"/>
        </w:rPr>
        <w:t xml:space="preserve"> or </w:t>
      </w:r>
      <w:r w:rsidRPr="00802EEF">
        <w:rPr>
          <w:snapToGrid w:val="0"/>
          <w:color w:val="000000" w:themeColor="text1"/>
          <w:sz w:val="24"/>
          <w:szCs w:val="24"/>
          <w:u w:val="single"/>
        </w:rPr>
        <w:t>www.csuniv.edu</w:t>
      </w:r>
      <w:r w:rsidRPr="00802EEF">
        <w:rPr>
          <w:snapToGrid w:val="0"/>
          <w:color w:val="000000" w:themeColor="text1"/>
          <w:sz w:val="24"/>
          <w:szCs w:val="24"/>
        </w:rPr>
        <w:t>.</w:t>
      </w:r>
    </w:p>
    <w:p w14:paraId="49FC4599" w14:textId="77777777" w:rsidR="00D27245" w:rsidRPr="00802EEF" w:rsidRDefault="00D27245" w:rsidP="00D27245">
      <w:pPr>
        <w:pStyle w:val="Heading3"/>
        <w:keepNext w:val="0"/>
        <w:rPr>
          <w:color w:val="000000" w:themeColor="text1"/>
          <w:szCs w:val="28"/>
          <w:u w:val="single"/>
        </w:rPr>
      </w:pPr>
    </w:p>
    <w:p w14:paraId="6E06CB62" w14:textId="77777777" w:rsidR="00D27245" w:rsidRPr="00802EEF" w:rsidRDefault="0081419B" w:rsidP="00D27245">
      <w:pPr>
        <w:pStyle w:val="Heading3"/>
        <w:keepNext w:val="0"/>
        <w:rPr>
          <w:color w:val="000000" w:themeColor="text1"/>
          <w:szCs w:val="28"/>
          <w:u w:val="single"/>
        </w:rPr>
      </w:pPr>
      <w:r w:rsidRPr="00802EEF">
        <w:rPr>
          <w:color w:val="000000" w:themeColor="text1"/>
          <w:szCs w:val="28"/>
          <w:u w:val="single"/>
        </w:rPr>
        <w:t>GRADE SCALE</w:t>
      </w:r>
    </w:p>
    <w:p w14:paraId="15B54F69" w14:textId="77777777" w:rsidR="00D27245" w:rsidRPr="00802EEF" w:rsidRDefault="00D27245" w:rsidP="00D27245">
      <w:pPr>
        <w:widowControl w:val="0"/>
        <w:ind w:firstLine="418"/>
        <w:rPr>
          <w:snapToGrid w:val="0"/>
          <w:color w:val="000000" w:themeColor="text1"/>
          <w:sz w:val="24"/>
        </w:rPr>
      </w:pPr>
    </w:p>
    <w:p w14:paraId="67B43CB1" w14:textId="77777777" w:rsidR="00D27245" w:rsidRPr="00802EEF" w:rsidRDefault="00D27245" w:rsidP="00A45C6A">
      <w:pPr>
        <w:widowControl w:val="0"/>
        <w:rPr>
          <w:snapToGrid w:val="0"/>
          <w:color w:val="000000" w:themeColor="text1"/>
          <w:sz w:val="24"/>
        </w:rPr>
      </w:pPr>
      <w:r w:rsidRPr="00802EEF">
        <w:rPr>
          <w:snapToGrid w:val="0"/>
          <w:color w:val="000000" w:themeColor="text1"/>
          <w:sz w:val="24"/>
        </w:rPr>
        <w:t>The College of Nursing grade scale for all majors is as follows:</w:t>
      </w:r>
    </w:p>
    <w:p w14:paraId="0889526F" w14:textId="77777777" w:rsidR="00D27245" w:rsidRPr="00802EEF" w:rsidRDefault="00D27245" w:rsidP="00D27245">
      <w:pPr>
        <w:widowControl w:val="0"/>
        <w:ind w:firstLine="418"/>
        <w:rPr>
          <w:snapToGrid w:val="0"/>
          <w:color w:val="000000" w:themeColor="text1"/>
          <w:sz w:val="24"/>
        </w:rPr>
      </w:pPr>
      <w:r w:rsidRPr="00802EEF">
        <w:rPr>
          <w:snapToGrid w:val="0"/>
          <w:color w:val="000000" w:themeColor="text1"/>
          <w:sz w:val="24"/>
        </w:rPr>
        <w:tab/>
      </w:r>
      <w:r w:rsidRPr="00802EEF">
        <w:rPr>
          <w:snapToGrid w:val="0"/>
          <w:color w:val="000000" w:themeColor="text1"/>
          <w:sz w:val="24"/>
        </w:rPr>
        <w:tab/>
      </w:r>
    </w:p>
    <w:p w14:paraId="172C10AB" w14:textId="77777777" w:rsidR="00D27245" w:rsidRPr="00802EEF" w:rsidRDefault="00D27245" w:rsidP="00D27245">
      <w:pPr>
        <w:widowControl w:val="0"/>
        <w:ind w:left="720"/>
        <w:rPr>
          <w:snapToGrid w:val="0"/>
          <w:color w:val="000000" w:themeColor="text1"/>
          <w:sz w:val="24"/>
        </w:rPr>
      </w:pPr>
      <w:r w:rsidRPr="00802EEF">
        <w:rPr>
          <w:snapToGrid w:val="0"/>
          <w:color w:val="000000" w:themeColor="text1"/>
          <w:sz w:val="24"/>
        </w:rPr>
        <w:t>A   = 92 - 100</w:t>
      </w:r>
      <w:r w:rsidRPr="00802EEF">
        <w:rPr>
          <w:snapToGrid w:val="0"/>
          <w:color w:val="000000" w:themeColor="text1"/>
          <w:sz w:val="24"/>
        </w:rPr>
        <w:tab/>
      </w:r>
      <w:r w:rsidRPr="00802EEF">
        <w:rPr>
          <w:snapToGrid w:val="0"/>
          <w:color w:val="000000" w:themeColor="text1"/>
          <w:sz w:val="24"/>
        </w:rPr>
        <w:tab/>
        <w:t>C+ = 81 – 83</w:t>
      </w:r>
      <w:r w:rsidRPr="00802EEF">
        <w:rPr>
          <w:snapToGrid w:val="0"/>
          <w:color w:val="000000" w:themeColor="text1"/>
          <w:sz w:val="24"/>
        </w:rPr>
        <w:tab/>
      </w:r>
      <w:r w:rsidRPr="00802EEF">
        <w:rPr>
          <w:snapToGrid w:val="0"/>
          <w:color w:val="000000" w:themeColor="text1"/>
          <w:sz w:val="24"/>
        </w:rPr>
        <w:tab/>
        <w:t>D = 68 - 74</w:t>
      </w:r>
    </w:p>
    <w:p w14:paraId="10882746" w14:textId="77777777" w:rsidR="00D27245" w:rsidRPr="00802EEF" w:rsidRDefault="00D27245" w:rsidP="00D27245">
      <w:pPr>
        <w:widowControl w:val="0"/>
        <w:ind w:firstLine="418"/>
        <w:rPr>
          <w:snapToGrid w:val="0"/>
          <w:color w:val="000000" w:themeColor="text1"/>
          <w:sz w:val="24"/>
        </w:rPr>
      </w:pPr>
      <w:r w:rsidRPr="00802EEF">
        <w:rPr>
          <w:snapToGrid w:val="0"/>
          <w:color w:val="000000" w:themeColor="text1"/>
          <w:sz w:val="24"/>
        </w:rPr>
        <w:t xml:space="preserve">     B+ = 89 - 91</w:t>
      </w:r>
      <w:r w:rsidRPr="00802EEF">
        <w:rPr>
          <w:snapToGrid w:val="0"/>
          <w:color w:val="000000" w:themeColor="text1"/>
          <w:sz w:val="24"/>
        </w:rPr>
        <w:tab/>
      </w:r>
      <w:r w:rsidRPr="00802EEF">
        <w:rPr>
          <w:snapToGrid w:val="0"/>
          <w:color w:val="000000" w:themeColor="text1"/>
          <w:sz w:val="24"/>
        </w:rPr>
        <w:tab/>
        <w:t>C   = 75 – 80</w:t>
      </w:r>
      <w:r w:rsidRPr="00802EEF">
        <w:rPr>
          <w:snapToGrid w:val="0"/>
          <w:color w:val="000000" w:themeColor="text1"/>
          <w:sz w:val="24"/>
        </w:rPr>
        <w:tab/>
      </w:r>
      <w:r w:rsidRPr="00802EEF">
        <w:rPr>
          <w:snapToGrid w:val="0"/>
          <w:color w:val="000000" w:themeColor="text1"/>
          <w:sz w:val="24"/>
        </w:rPr>
        <w:tab/>
        <w:t>F = 67 and below</w:t>
      </w:r>
    </w:p>
    <w:p w14:paraId="52574FEB" w14:textId="77777777" w:rsidR="00D27245" w:rsidRPr="00802EEF" w:rsidRDefault="00D27245" w:rsidP="00D27245">
      <w:pPr>
        <w:widowControl w:val="0"/>
        <w:ind w:firstLine="418"/>
        <w:rPr>
          <w:snapToGrid w:val="0"/>
          <w:color w:val="000000" w:themeColor="text1"/>
          <w:sz w:val="24"/>
        </w:rPr>
      </w:pPr>
      <w:r w:rsidRPr="00802EEF">
        <w:rPr>
          <w:snapToGrid w:val="0"/>
          <w:color w:val="000000" w:themeColor="text1"/>
          <w:sz w:val="24"/>
        </w:rPr>
        <w:t xml:space="preserve">     B   = 84 - 88</w:t>
      </w:r>
    </w:p>
    <w:p w14:paraId="7AA1B9A4" w14:textId="77777777" w:rsidR="00D27245" w:rsidRPr="00802EEF" w:rsidRDefault="00D27245" w:rsidP="00D27245">
      <w:pPr>
        <w:widowControl w:val="0"/>
        <w:ind w:firstLine="418"/>
        <w:rPr>
          <w:snapToGrid w:val="0"/>
          <w:color w:val="000000" w:themeColor="text1"/>
          <w:sz w:val="24"/>
        </w:rPr>
      </w:pPr>
      <w:r w:rsidRPr="00802EEF">
        <w:rPr>
          <w:snapToGrid w:val="0"/>
          <w:color w:val="000000" w:themeColor="text1"/>
          <w:sz w:val="24"/>
        </w:rPr>
        <w:tab/>
      </w:r>
    </w:p>
    <w:p w14:paraId="295BCF87" w14:textId="77777777" w:rsidR="00D27245" w:rsidRPr="00802EEF" w:rsidRDefault="00D27245" w:rsidP="00A45C6A">
      <w:pPr>
        <w:widowControl w:val="0"/>
        <w:jc w:val="both"/>
        <w:rPr>
          <w:snapToGrid w:val="0"/>
          <w:color w:val="000000" w:themeColor="text1"/>
          <w:sz w:val="24"/>
        </w:rPr>
      </w:pPr>
      <w:r w:rsidRPr="00802EEF">
        <w:rPr>
          <w:snapToGrid w:val="0"/>
          <w:color w:val="000000" w:themeColor="text1"/>
          <w:sz w:val="24"/>
        </w:rPr>
        <w:t xml:space="preserve">The calculation of a grade will be based on rounding a score from number + 0.5 below the number and to + .49 above the number to the common whole number. </w:t>
      </w:r>
    </w:p>
    <w:p w14:paraId="423526C4" w14:textId="77777777" w:rsidR="00D27245" w:rsidRPr="00802EEF" w:rsidRDefault="00D27245" w:rsidP="00D27245">
      <w:pPr>
        <w:pStyle w:val="BodyText"/>
        <w:rPr>
          <w:b w:val="0"/>
          <w:color w:val="000000" w:themeColor="text1"/>
        </w:rPr>
      </w:pPr>
      <w:r w:rsidRPr="00802EEF">
        <w:rPr>
          <w:b w:val="0"/>
          <w:color w:val="000000" w:themeColor="text1"/>
        </w:rPr>
        <w:t>(Example:  a grade of 85 = 84.5 - 85.49; 84 = 83.5 - 84.49)</w:t>
      </w:r>
    </w:p>
    <w:p w14:paraId="0C1CF3F0" w14:textId="77777777" w:rsidR="00D27245" w:rsidRPr="00802EEF" w:rsidRDefault="00D27245" w:rsidP="0081419B">
      <w:pPr>
        <w:widowControl w:val="0"/>
        <w:ind w:firstLine="418"/>
        <w:jc w:val="both"/>
        <w:rPr>
          <w:snapToGrid w:val="0"/>
          <w:color w:val="000000" w:themeColor="text1"/>
          <w:sz w:val="24"/>
        </w:rPr>
      </w:pPr>
      <w:r w:rsidRPr="00802EEF">
        <w:rPr>
          <w:snapToGrid w:val="0"/>
          <w:color w:val="000000" w:themeColor="text1"/>
          <w:sz w:val="24"/>
        </w:rPr>
        <w:tab/>
      </w:r>
    </w:p>
    <w:p w14:paraId="4DC703A5" w14:textId="65D18A2B" w:rsidR="00D27245" w:rsidRPr="00802EEF" w:rsidRDefault="00D27245" w:rsidP="00A45C6A">
      <w:pPr>
        <w:pStyle w:val="BodyText2"/>
        <w:jc w:val="both"/>
        <w:rPr>
          <w:color w:val="000000" w:themeColor="text1"/>
        </w:rPr>
      </w:pPr>
      <w:r w:rsidRPr="00802EEF">
        <w:rPr>
          <w:color w:val="000000" w:themeColor="text1"/>
        </w:rPr>
        <w:t>Grades/evaluations will be distributed during regular class times in a timely manner or posted on Blackboard if appropriate.  No grades will be given over the telephone.  Official final course grades will be made available to students from the university.</w:t>
      </w:r>
    </w:p>
    <w:p w14:paraId="66E3B964" w14:textId="77777777" w:rsidR="00D27245" w:rsidRPr="00802EEF" w:rsidRDefault="00D27245" w:rsidP="00D27245">
      <w:pPr>
        <w:widowControl w:val="0"/>
        <w:ind w:firstLine="418"/>
        <w:rPr>
          <w:snapToGrid w:val="0"/>
          <w:color w:val="000000" w:themeColor="text1"/>
          <w:sz w:val="24"/>
        </w:rPr>
      </w:pPr>
    </w:p>
    <w:p w14:paraId="494C131C" w14:textId="77777777" w:rsidR="00D27245" w:rsidRPr="00802EEF" w:rsidRDefault="00D27245" w:rsidP="00A45C6A">
      <w:pPr>
        <w:widowControl w:val="0"/>
        <w:rPr>
          <w:snapToGrid w:val="0"/>
          <w:color w:val="000000" w:themeColor="text1"/>
          <w:sz w:val="24"/>
        </w:rPr>
      </w:pPr>
      <w:r w:rsidRPr="00802EEF">
        <w:rPr>
          <w:snapToGrid w:val="0"/>
          <w:color w:val="000000" w:themeColor="text1"/>
          <w:sz w:val="24"/>
        </w:rPr>
        <w:t xml:space="preserve">See the </w:t>
      </w:r>
      <w:r w:rsidRPr="00802EEF">
        <w:rPr>
          <w:snapToGrid w:val="0"/>
          <w:color w:val="000000" w:themeColor="text1"/>
          <w:sz w:val="24"/>
          <w:u w:val="single"/>
        </w:rPr>
        <w:t>CSU Undergraduate Catalog</w:t>
      </w:r>
      <w:r w:rsidRPr="00802EEF">
        <w:rPr>
          <w:snapToGrid w:val="0"/>
          <w:color w:val="000000" w:themeColor="text1"/>
          <w:sz w:val="24"/>
        </w:rPr>
        <w:t xml:space="preserve"> for further descriptions of the grading policy.</w:t>
      </w:r>
    </w:p>
    <w:p w14:paraId="0685F497" w14:textId="77777777" w:rsidR="00D27245" w:rsidRPr="00802EEF" w:rsidRDefault="00D27245" w:rsidP="00D27245">
      <w:pPr>
        <w:pStyle w:val="Heading3"/>
        <w:keepNext w:val="0"/>
        <w:rPr>
          <w:color w:val="000000" w:themeColor="text1"/>
          <w:sz w:val="24"/>
        </w:rPr>
      </w:pPr>
    </w:p>
    <w:p w14:paraId="34920DB9" w14:textId="77777777" w:rsidR="00946429" w:rsidRPr="00802EEF" w:rsidRDefault="00946429" w:rsidP="00946429">
      <w:pPr>
        <w:jc w:val="both"/>
        <w:rPr>
          <w:b/>
          <w:i/>
          <w:snapToGrid w:val="0"/>
          <w:color w:val="000000" w:themeColor="text1"/>
          <w:sz w:val="28"/>
          <w:szCs w:val="28"/>
        </w:rPr>
      </w:pPr>
      <w:r w:rsidRPr="00802EEF">
        <w:rPr>
          <w:b/>
          <w:i/>
          <w:snapToGrid w:val="0"/>
          <w:color w:val="000000" w:themeColor="text1"/>
          <w:sz w:val="24"/>
          <w:szCs w:val="24"/>
        </w:rPr>
        <w:t>Grading Policy in Clinical and Laboratory Courses</w:t>
      </w:r>
    </w:p>
    <w:p w14:paraId="62254287" w14:textId="77777777" w:rsidR="00946429" w:rsidRPr="00802EEF" w:rsidRDefault="00946429" w:rsidP="00946429">
      <w:pPr>
        <w:widowControl w:val="0"/>
        <w:jc w:val="both"/>
        <w:rPr>
          <w:snapToGrid w:val="0"/>
          <w:color w:val="000000" w:themeColor="text1"/>
          <w:sz w:val="24"/>
        </w:rPr>
      </w:pPr>
    </w:p>
    <w:p w14:paraId="4A762A75" w14:textId="132C0E3D" w:rsidR="00946429" w:rsidRPr="00802EEF" w:rsidRDefault="00946429" w:rsidP="00946429">
      <w:pPr>
        <w:widowControl w:val="0"/>
        <w:jc w:val="both"/>
        <w:rPr>
          <w:snapToGrid w:val="0"/>
          <w:color w:val="000000" w:themeColor="text1"/>
          <w:sz w:val="24"/>
        </w:rPr>
      </w:pPr>
      <w:r w:rsidRPr="00802EEF">
        <w:rPr>
          <w:snapToGrid w:val="0"/>
          <w:color w:val="000000" w:themeColor="text1"/>
          <w:sz w:val="24"/>
        </w:rPr>
        <w:t xml:space="preserve">Students must achieve at least a “C” average in the lecture/classroom portion of the course and a Passing grade (P) in the clinical and/or laboratory portion in order to pass the course with at least a grade of “C.”  A Failing grade (F) in the clinical and/or laboratory portion will result in an “F” in the course regardless of the grade in the lecture/classroom portion.  A Failing grade (D, F) in the course portion will result in an “F” in the clinical and/or laboratory.  For students who achieve a </w:t>
      </w:r>
      <w:r w:rsidR="00EE15BB">
        <w:rPr>
          <w:snapToGrid w:val="0"/>
          <w:color w:val="000000" w:themeColor="text1"/>
          <w:sz w:val="24"/>
        </w:rPr>
        <w:t>p</w:t>
      </w:r>
      <w:r w:rsidRPr="00802EEF">
        <w:rPr>
          <w:snapToGrid w:val="0"/>
          <w:color w:val="000000" w:themeColor="text1"/>
          <w:sz w:val="24"/>
        </w:rPr>
        <w:t xml:space="preserve">assing grade (P) in the clinical and/or laboratory portion, the final course grade will be computed on all tests and graded course requirements.  A student who earns a grade below a "C" in any nursing course must repeat the course and all associated clinicals and/or labs.  Students cannot register to take any additional nursing courses until the failed course has been repeated and a passing grade has been achieved.  </w:t>
      </w:r>
    </w:p>
    <w:p w14:paraId="3247962F" w14:textId="77777777" w:rsidR="00946429" w:rsidRPr="00802EEF" w:rsidRDefault="00946429" w:rsidP="00946429">
      <w:pPr>
        <w:widowControl w:val="0"/>
        <w:jc w:val="both"/>
        <w:rPr>
          <w:snapToGrid w:val="0"/>
          <w:color w:val="000000" w:themeColor="text1"/>
          <w:sz w:val="24"/>
        </w:rPr>
      </w:pPr>
    </w:p>
    <w:p w14:paraId="7F594E14" w14:textId="30922004" w:rsidR="00946429" w:rsidRPr="00C5094E" w:rsidRDefault="00946429" w:rsidP="00946429">
      <w:pPr>
        <w:widowControl w:val="0"/>
        <w:jc w:val="both"/>
        <w:rPr>
          <w:snapToGrid w:val="0"/>
          <w:color w:val="000000" w:themeColor="text1"/>
          <w:sz w:val="24"/>
        </w:rPr>
      </w:pPr>
      <w:r w:rsidRPr="006A6CC6">
        <w:rPr>
          <w:snapToGrid w:val="0"/>
          <w:color w:val="000000" w:themeColor="text1"/>
          <w:sz w:val="24"/>
        </w:rPr>
        <w:t xml:space="preserve">All nursing classes require students make a 74.5% </w:t>
      </w:r>
      <w:r w:rsidR="00EE15BB" w:rsidRPr="006A6CC6">
        <w:rPr>
          <w:snapToGrid w:val="0"/>
          <w:color w:val="000000" w:themeColor="text1"/>
          <w:sz w:val="24"/>
        </w:rPr>
        <w:t xml:space="preserve">final </w:t>
      </w:r>
      <w:r w:rsidRPr="006A6CC6">
        <w:rPr>
          <w:snapToGrid w:val="0"/>
          <w:color w:val="000000" w:themeColor="text1"/>
          <w:sz w:val="24"/>
        </w:rPr>
        <w:t>average for all the tests within the course. If a student makes less than a 74.5% on the test average, but has a higher average with all the course requirements, the student’s final grade will reflect the test average (</w:t>
      </w:r>
      <w:r w:rsidRPr="00802EEF">
        <w:rPr>
          <w:snapToGrid w:val="0"/>
          <w:color w:val="000000" w:themeColor="text1"/>
          <w:sz w:val="24"/>
        </w:rPr>
        <w:t xml:space="preserve">D or F) and the student will receive an F in the clinical and/or lab portion of </w:t>
      </w:r>
      <w:r w:rsidRPr="00C5094E">
        <w:rPr>
          <w:snapToGrid w:val="0"/>
          <w:color w:val="000000" w:themeColor="text1"/>
          <w:sz w:val="24"/>
        </w:rPr>
        <w:t>the course.</w:t>
      </w:r>
    </w:p>
    <w:p w14:paraId="201560A2" w14:textId="77777777" w:rsidR="00946429" w:rsidRPr="00C5094E" w:rsidRDefault="00946429" w:rsidP="00946429">
      <w:pPr>
        <w:widowControl w:val="0"/>
        <w:jc w:val="both"/>
        <w:rPr>
          <w:snapToGrid w:val="0"/>
          <w:color w:val="000000" w:themeColor="text1"/>
          <w:sz w:val="24"/>
        </w:rPr>
      </w:pPr>
    </w:p>
    <w:p w14:paraId="6F28FAFE" w14:textId="301037DA" w:rsidR="00946429" w:rsidRPr="00802EEF" w:rsidRDefault="00946429" w:rsidP="00946429">
      <w:pPr>
        <w:widowControl w:val="0"/>
        <w:jc w:val="both"/>
        <w:rPr>
          <w:snapToGrid w:val="0"/>
          <w:color w:val="000000" w:themeColor="text1"/>
          <w:sz w:val="24"/>
        </w:rPr>
      </w:pPr>
      <w:r w:rsidRPr="00C5094E">
        <w:rPr>
          <w:snapToGrid w:val="0"/>
          <w:color w:val="000000" w:themeColor="text1"/>
          <w:sz w:val="24"/>
        </w:rPr>
        <w:t xml:space="preserve">A grade of less than “C” (including D, F, W, DF, and FA) in one nursing course will require the student to repeat the course before progressing to the next semester and/or level.  </w:t>
      </w:r>
      <w:r w:rsidR="00CE6323" w:rsidRPr="00C5094E">
        <w:rPr>
          <w:snapToGrid w:val="0"/>
          <w:color w:val="000000" w:themeColor="text1"/>
          <w:sz w:val="24"/>
        </w:rPr>
        <w:t xml:space="preserve">This policy does not apply to nursing concentration courses (except for Nursing 260). </w:t>
      </w:r>
      <w:r w:rsidRPr="00C5094E">
        <w:rPr>
          <w:snapToGrid w:val="0"/>
          <w:color w:val="000000" w:themeColor="text1"/>
          <w:sz w:val="24"/>
        </w:rPr>
        <w:t>The student will not be dismissed from the program.</w:t>
      </w:r>
    </w:p>
    <w:p w14:paraId="1231E1CE" w14:textId="77777777" w:rsidR="00946429" w:rsidRPr="00802EEF" w:rsidRDefault="00946429" w:rsidP="00946429">
      <w:pPr>
        <w:widowControl w:val="0"/>
        <w:jc w:val="both"/>
        <w:rPr>
          <w:snapToGrid w:val="0"/>
          <w:color w:val="000000" w:themeColor="text1"/>
          <w:sz w:val="24"/>
        </w:rPr>
      </w:pPr>
    </w:p>
    <w:p w14:paraId="6A476B7F" w14:textId="6DC57763" w:rsidR="00946429" w:rsidRPr="00802EEF" w:rsidRDefault="00946429" w:rsidP="00946429">
      <w:pPr>
        <w:widowControl w:val="0"/>
        <w:jc w:val="both"/>
        <w:rPr>
          <w:snapToGrid w:val="0"/>
          <w:color w:val="000000" w:themeColor="text1"/>
          <w:sz w:val="24"/>
        </w:rPr>
      </w:pPr>
      <w:r w:rsidRPr="00802EEF">
        <w:rPr>
          <w:snapToGrid w:val="0"/>
          <w:color w:val="000000" w:themeColor="text1"/>
          <w:sz w:val="24"/>
        </w:rPr>
        <w:t>If a grade of less than “C” (including D, F, W, DF, and FA) in two nursing courses is earned, the student will be dismissed from the program.</w:t>
      </w:r>
    </w:p>
    <w:p w14:paraId="50F3D07C" w14:textId="77777777" w:rsidR="00946429" w:rsidRPr="00802EEF" w:rsidRDefault="00946429" w:rsidP="00946429">
      <w:pPr>
        <w:rPr>
          <w:color w:val="000000" w:themeColor="text1"/>
        </w:rPr>
      </w:pPr>
    </w:p>
    <w:p w14:paraId="5C04E90B" w14:textId="77777777" w:rsidR="00D27245" w:rsidRPr="00802EEF" w:rsidRDefault="0081419B" w:rsidP="0081419B">
      <w:pPr>
        <w:widowControl w:val="0"/>
        <w:jc w:val="both"/>
        <w:rPr>
          <w:b/>
          <w:i/>
          <w:snapToGrid w:val="0"/>
          <w:color w:val="000000" w:themeColor="text1"/>
          <w:sz w:val="28"/>
          <w:szCs w:val="28"/>
          <w:u w:val="single"/>
        </w:rPr>
      </w:pPr>
      <w:r w:rsidRPr="00802EEF">
        <w:rPr>
          <w:b/>
          <w:i/>
          <w:snapToGrid w:val="0"/>
          <w:color w:val="000000" w:themeColor="text1"/>
          <w:sz w:val="28"/>
          <w:szCs w:val="28"/>
          <w:u w:val="single"/>
        </w:rPr>
        <w:t>CLASSROOM POLICIES</w:t>
      </w:r>
    </w:p>
    <w:p w14:paraId="436D40EF" w14:textId="77777777" w:rsidR="00D27245" w:rsidRPr="00802EEF" w:rsidRDefault="00D27245" w:rsidP="00D27245">
      <w:pPr>
        <w:widowControl w:val="0"/>
        <w:rPr>
          <w:snapToGrid w:val="0"/>
          <w:color w:val="000000" w:themeColor="text1"/>
          <w:sz w:val="24"/>
        </w:rPr>
      </w:pPr>
    </w:p>
    <w:p w14:paraId="5160E6EB" w14:textId="77777777" w:rsidR="00D27245" w:rsidRPr="00802EEF" w:rsidRDefault="00D27245" w:rsidP="00D27245">
      <w:pPr>
        <w:pStyle w:val="Heading3"/>
        <w:keepNext w:val="0"/>
        <w:rPr>
          <w:color w:val="000000" w:themeColor="text1"/>
          <w:sz w:val="24"/>
        </w:rPr>
      </w:pPr>
      <w:r w:rsidRPr="00802EEF">
        <w:rPr>
          <w:color w:val="000000" w:themeColor="text1"/>
          <w:sz w:val="24"/>
        </w:rPr>
        <w:t>Attendance and Punctuality</w:t>
      </w:r>
    </w:p>
    <w:p w14:paraId="38A81444" w14:textId="77777777" w:rsidR="00A66E79" w:rsidRPr="00802EEF" w:rsidRDefault="00A66E79" w:rsidP="0081419B">
      <w:pPr>
        <w:widowControl w:val="0"/>
        <w:jc w:val="both"/>
        <w:rPr>
          <w:snapToGrid w:val="0"/>
          <w:color w:val="000000" w:themeColor="text1"/>
          <w:sz w:val="24"/>
        </w:rPr>
      </w:pPr>
    </w:p>
    <w:p w14:paraId="25419FD2" w14:textId="3D55FEFC" w:rsidR="00D27245" w:rsidRPr="00802EEF" w:rsidRDefault="0018280B" w:rsidP="0081419B">
      <w:pPr>
        <w:widowControl w:val="0"/>
        <w:jc w:val="both"/>
        <w:rPr>
          <w:snapToGrid w:val="0"/>
          <w:color w:val="000000" w:themeColor="text1"/>
          <w:sz w:val="24"/>
        </w:rPr>
      </w:pPr>
      <w:r w:rsidRPr="00802EEF">
        <w:rPr>
          <w:snapToGrid w:val="0"/>
          <w:color w:val="000000" w:themeColor="text1"/>
          <w:sz w:val="24"/>
        </w:rPr>
        <w:t>1. “</w:t>
      </w:r>
      <w:r w:rsidR="00D27245" w:rsidRPr="00802EEF">
        <w:rPr>
          <w:snapToGrid w:val="0"/>
          <w:color w:val="000000" w:themeColor="text1"/>
          <w:sz w:val="24"/>
        </w:rPr>
        <w:t>By the act of enrollment:</w:t>
      </w:r>
    </w:p>
    <w:p w14:paraId="619CF6C8" w14:textId="77777777" w:rsidR="00D27245" w:rsidRPr="00802EEF" w:rsidRDefault="00D27245" w:rsidP="0081419B">
      <w:pPr>
        <w:widowControl w:val="0"/>
        <w:jc w:val="both"/>
        <w:rPr>
          <w:snapToGrid w:val="0"/>
          <w:color w:val="000000" w:themeColor="text1"/>
          <w:sz w:val="24"/>
        </w:rPr>
      </w:pPr>
      <w:r w:rsidRPr="00802EEF">
        <w:rPr>
          <w:snapToGrid w:val="0"/>
          <w:color w:val="000000" w:themeColor="text1"/>
          <w:sz w:val="24"/>
        </w:rPr>
        <w:t xml:space="preserve">       a.   The student is responsible for all course work.</w:t>
      </w:r>
    </w:p>
    <w:p w14:paraId="5DB43909" w14:textId="77777777" w:rsidR="00D27245" w:rsidRPr="00802EEF" w:rsidRDefault="00D27245" w:rsidP="002F449F">
      <w:pPr>
        <w:widowControl w:val="0"/>
        <w:numPr>
          <w:ilvl w:val="0"/>
          <w:numId w:val="7"/>
        </w:numPr>
        <w:jc w:val="both"/>
        <w:rPr>
          <w:snapToGrid w:val="0"/>
          <w:color w:val="000000" w:themeColor="text1"/>
          <w:sz w:val="24"/>
        </w:rPr>
      </w:pPr>
      <w:r w:rsidRPr="00802EEF">
        <w:rPr>
          <w:snapToGrid w:val="0"/>
          <w:color w:val="000000" w:themeColor="text1"/>
          <w:sz w:val="24"/>
        </w:rPr>
        <w:t xml:space="preserve">The student is expected to attend regularly and punctually all classes, laboratories, </w:t>
      </w:r>
    </w:p>
    <w:p w14:paraId="65FCFB10" w14:textId="77777777" w:rsidR="00D27245" w:rsidRPr="00802EEF" w:rsidRDefault="00D27245" w:rsidP="0081419B">
      <w:pPr>
        <w:widowControl w:val="0"/>
        <w:ind w:left="418"/>
        <w:jc w:val="both"/>
        <w:rPr>
          <w:snapToGrid w:val="0"/>
          <w:color w:val="000000" w:themeColor="text1"/>
          <w:sz w:val="24"/>
        </w:rPr>
      </w:pPr>
      <w:r w:rsidRPr="00802EEF">
        <w:rPr>
          <w:snapToGrid w:val="0"/>
          <w:color w:val="000000" w:themeColor="text1"/>
          <w:sz w:val="24"/>
        </w:rPr>
        <w:t xml:space="preserve">      </w:t>
      </w:r>
      <w:r w:rsidR="0081419B" w:rsidRPr="00802EEF">
        <w:rPr>
          <w:snapToGrid w:val="0"/>
          <w:color w:val="000000" w:themeColor="text1"/>
          <w:sz w:val="24"/>
        </w:rPr>
        <w:t>Convocations</w:t>
      </w:r>
      <w:r w:rsidRPr="00802EEF">
        <w:rPr>
          <w:snapToGrid w:val="0"/>
          <w:color w:val="000000" w:themeColor="text1"/>
          <w:sz w:val="24"/>
        </w:rPr>
        <w:t>, and assemblies in accordance with CSU requirements.”</w:t>
      </w:r>
    </w:p>
    <w:p w14:paraId="35388B20" w14:textId="77777777" w:rsidR="00D27245" w:rsidRPr="00802EEF" w:rsidRDefault="00D27245" w:rsidP="0081419B">
      <w:pPr>
        <w:widowControl w:val="0"/>
        <w:ind w:firstLine="418"/>
        <w:jc w:val="both"/>
        <w:rPr>
          <w:snapToGrid w:val="0"/>
          <w:color w:val="000000" w:themeColor="text1"/>
          <w:sz w:val="24"/>
        </w:rPr>
      </w:pPr>
      <w:r w:rsidRPr="00802EEF">
        <w:rPr>
          <w:snapToGrid w:val="0"/>
          <w:color w:val="000000" w:themeColor="text1"/>
          <w:sz w:val="24"/>
        </w:rPr>
        <w:t xml:space="preserve">      (Charleston Southern University, </w:t>
      </w:r>
      <w:r w:rsidRPr="00802EEF">
        <w:rPr>
          <w:snapToGrid w:val="0"/>
          <w:color w:val="000000" w:themeColor="text1"/>
          <w:sz w:val="24"/>
          <w:u w:val="single"/>
        </w:rPr>
        <w:t>Undergraduate Catalog</w:t>
      </w:r>
      <w:r w:rsidRPr="00802EEF">
        <w:rPr>
          <w:snapToGrid w:val="0"/>
          <w:color w:val="000000" w:themeColor="text1"/>
          <w:sz w:val="24"/>
        </w:rPr>
        <w:t>)</w:t>
      </w:r>
    </w:p>
    <w:p w14:paraId="553E1D32" w14:textId="77777777" w:rsidR="0081419B" w:rsidRPr="00802EEF" w:rsidRDefault="0081419B" w:rsidP="0081419B">
      <w:pPr>
        <w:pStyle w:val="ListParagraph"/>
        <w:widowControl w:val="0"/>
        <w:ind w:left="0"/>
        <w:jc w:val="both"/>
        <w:rPr>
          <w:snapToGrid w:val="0"/>
          <w:color w:val="000000" w:themeColor="text1"/>
          <w:sz w:val="24"/>
        </w:rPr>
      </w:pPr>
    </w:p>
    <w:p w14:paraId="4AF2E772" w14:textId="77777777" w:rsidR="002942DE" w:rsidRPr="00C5094E" w:rsidRDefault="00D27245" w:rsidP="006751A3">
      <w:pPr>
        <w:pStyle w:val="ListParagraph"/>
        <w:widowControl w:val="0"/>
        <w:numPr>
          <w:ilvl w:val="0"/>
          <w:numId w:val="35"/>
        </w:numPr>
        <w:jc w:val="both"/>
        <w:rPr>
          <w:snapToGrid w:val="0"/>
          <w:color w:val="000000" w:themeColor="text1"/>
          <w:sz w:val="24"/>
        </w:rPr>
      </w:pPr>
      <w:r w:rsidRPr="00802EEF">
        <w:rPr>
          <w:snapToGrid w:val="0"/>
          <w:color w:val="000000" w:themeColor="text1"/>
          <w:sz w:val="24"/>
        </w:rPr>
        <w:t>The course instructor will automatically drop the student fr</w:t>
      </w:r>
      <w:r w:rsidR="0081419B" w:rsidRPr="00802EEF">
        <w:rPr>
          <w:snapToGrid w:val="0"/>
          <w:color w:val="000000" w:themeColor="text1"/>
          <w:sz w:val="24"/>
        </w:rPr>
        <w:t xml:space="preserve">om a class with a grade of “FA” </w:t>
      </w:r>
      <w:r w:rsidRPr="00802EEF">
        <w:rPr>
          <w:snapToGrid w:val="0"/>
          <w:color w:val="000000" w:themeColor="text1"/>
          <w:sz w:val="24"/>
        </w:rPr>
        <w:t xml:space="preserve">when the student has </w:t>
      </w:r>
      <w:r w:rsidRPr="00C5094E">
        <w:rPr>
          <w:snapToGrid w:val="0"/>
          <w:color w:val="000000" w:themeColor="text1"/>
          <w:sz w:val="24"/>
        </w:rPr>
        <w:t>missed 25% of the classroom meeting (excluding the Final Exam period).  A class meeting is defined as the entire time period.  See specific course syllabi.</w:t>
      </w:r>
    </w:p>
    <w:p w14:paraId="63A5E9E9" w14:textId="77777777" w:rsidR="002942DE" w:rsidRPr="00C5094E" w:rsidRDefault="002942DE" w:rsidP="002942DE">
      <w:pPr>
        <w:pStyle w:val="ListParagraph"/>
        <w:widowControl w:val="0"/>
        <w:ind w:left="360"/>
        <w:jc w:val="both"/>
        <w:rPr>
          <w:snapToGrid w:val="0"/>
          <w:color w:val="000000" w:themeColor="text1"/>
          <w:sz w:val="24"/>
        </w:rPr>
      </w:pPr>
    </w:p>
    <w:p w14:paraId="282A5A0F" w14:textId="681A825E" w:rsidR="002942DE" w:rsidRPr="00C5094E" w:rsidRDefault="00D27245" w:rsidP="006751A3">
      <w:pPr>
        <w:pStyle w:val="ListParagraph"/>
        <w:widowControl w:val="0"/>
        <w:numPr>
          <w:ilvl w:val="0"/>
          <w:numId w:val="35"/>
        </w:numPr>
        <w:jc w:val="both"/>
        <w:rPr>
          <w:snapToGrid w:val="0"/>
          <w:color w:val="000000" w:themeColor="text1"/>
          <w:sz w:val="24"/>
        </w:rPr>
      </w:pPr>
      <w:r w:rsidRPr="00C5094E">
        <w:rPr>
          <w:snapToGrid w:val="0"/>
          <w:color w:val="000000" w:themeColor="text1"/>
          <w:sz w:val="24"/>
        </w:rPr>
        <w:t>If a student arrives late for a class</w:t>
      </w:r>
      <w:r w:rsidR="00F14CD0" w:rsidRPr="00C5094E">
        <w:rPr>
          <w:snapToGrid w:val="0"/>
          <w:color w:val="000000" w:themeColor="text1"/>
          <w:sz w:val="24"/>
        </w:rPr>
        <w:t xml:space="preserve"> or leaves early</w:t>
      </w:r>
      <w:r w:rsidRPr="00C5094E">
        <w:rPr>
          <w:snapToGrid w:val="0"/>
          <w:color w:val="000000" w:themeColor="text1"/>
          <w:sz w:val="24"/>
        </w:rPr>
        <w:t xml:space="preserve">, a tardy will be recorded.  </w:t>
      </w:r>
      <w:r w:rsidR="00CE6323" w:rsidRPr="00C5094E">
        <w:rPr>
          <w:snapToGrid w:val="0"/>
          <w:color w:val="000000" w:themeColor="text1"/>
          <w:sz w:val="24"/>
        </w:rPr>
        <w:t>Three tardies equal one absence (University policy).</w:t>
      </w:r>
    </w:p>
    <w:p w14:paraId="1607C380" w14:textId="77777777" w:rsidR="002F7E1E" w:rsidRPr="00802EEF" w:rsidRDefault="002F7E1E" w:rsidP="002F7E1E">
      <w:pPr>
        <w:pStyle w:val="ListParagraph"/>
        <w:widowControl w:val="0"/>
        <w:ind w:left="360"/>
        <w:jc w:val="both"/>
        <w:rPr>
          <w:snapToGrid w:val="0"/>
          <w:color w:val="000000" w:themeColor="text1"/>
          <w:sz w:val="24"/>
        </w:rPr>
      </w:pPr>
    </w:p>
    <w:p w14:paraId="11A6FAE5" w14:textId="77777777" w:rsidR="002F7E1E" w:rsidRPr="00802EEF" w:rsidRDefault="002F7E1E" w:rsidP="006751A3">
      <w:pPr>
        <w:widowControl w:val="0"/>
        <w:numPr>
          <w:ilvl w:val="0"/>
          <w:numId w:val="35"/>
        </w:numPr>
        <w:jc w:val="both"/>
        <w:rPr>
          <w:snapToGrid w:val="0"/>
          <w:color w:val="000000" w:themeColor="text1"/>
          <w:sz w:val="24"/>
        </w:rPr>
      </w:pPr>
      <w:r w:rsidRPr="00802EEF">
        <w:rPr>
          <w:snapToGrid w:val="0"/>
          <w:color w:val="000000" w:themeColor="text1"/>
          <w:sz w:val="24"/>
        </w:rPr>
        <w:t>Sleeping in class is not acceptable.  Students may be asked to leave the class with an absence recorded.</w:t>
      </w:r>
    </w:p>
    <w:p w14:paraId="4DF3E248" w14:textId="77777777" w:rsidR="002F7E1E" w:rsidRPr="00802EEF" w:rsidRDefault="002F7E1E" w:rsidP="002F7E1E">
      <w:pPr>
        <w:widowControl w:val="0"/>
        <w:jc w:val="both"/>
        <w:rPr>
          <w:snapToGrid w:val="0"/>
          <w:color w:val="000000" w:themeColor="text1"/>
          <w:sz w:val="24"/>
        </w:rPr>
      </w:pPr>
    </w:p>
    <w:p w14:paraId="203CBBC0" w14:textId="77777777" w:rsidR="002F7E1E" w:rsidRPr="00802EEF" w:rsidRDefault="002F7E1E" w:rsidP="006751A3">
      <w:pPr>
        <w:widowControl w:val="0"/>
        <w:numPr>
          <w:ilvl w:val="0"/>
          <w:numId w:val="35"/>
        </w:numPr>
        <w:jc w:val="both"/>
        <w:rPr>
          <w:snapToGrid w:val="0"/>
          <w:color w:val="000000" w:themeColor="text1"/>
          <w:sz w:val="24"/>
        </w:rPr>
      </w:pPr>
      <w:r w:rsidRPr="00802EEF">
        <w:rPr>
          <w:snapToGrid w:val="0"/>
          <w:color w:val="000000" w:themeColor="text1"/>
          <w:sz w:val="24"/>
        </w:rPr>
        <w:t>Leaving class early is not acceptable unless there is an emergency or prior permission has been obtained from the course coordinator.  An absence will be recorded.</w:t>
      </w:r>
    </w:p>
    <w:p w14:paraId="54FB7530" w14:textId="77777777" w:rsidR="002F7E1E" w:rsidRPr="00802EEF" w:rsidRDefault="002F7E1E" w:rsidP="002F7E1E">
      <w:pPr>
        <w:widowControl w:val="0"/>
        <w:jc w:val="both"/>
        <w:rPr>
          <w:snapToGrid w:val="0"/>
          <w:color w:val="000000" w:themeColor="text1"/>
          <w:sz w:val="24"/>
        </w:rPr>
      </w:pPr>
    </w:p>
    <w:p w14:paraId="16B750E4" w14:textId="62C1E24D" w:rsidR="002F7E1E" w:rsidRPr="00802EEF" w:rsidRDefault="002F7E1E" w:rsidP="006751A3">
      <w:pPr>
        <w:widowControl w:val="0"/>
        <w:numPr>
          <w:ilvl w:val="0"/>
          <w:numId w:val="35"/>
        </w:numPr>
        <w:jc w:val="both"/>
        <w:rPr>
          <w:snapToGrid w:val="0"/>
          <w:color w:val="000000" w:themeColor="text1"/>
          <w:sz w:val="24"/>
        </w:rPr>
      </w:pPr>
      <w:r w:rsidRPr="00802EEF">
        <w:rPr>
          <w:snapToGrid w:val="0"/>
          <w:color w:val="000000" w:themeColor="text1"/>
          <w:sz w:val="24"/>
        </w:rPr>
        <w:t>Taking a day off to study or go to work is not a valid excuse for missing class or clinicals and an absence will be recorded.</w:t>
      </w:r>
    </w:p>
    <w:p w14:paraId="7BCDC165" w14:textId="77777777" w:rsidR="00D27245" w:rsidRPr="00802EEF" w:rsidRDefault="00D27245" w:rsidP="00D27245">
      <w:pPr>
        <w:widowControl w:val="0"/>
        <w:ind w:firstLine="418"/>
        <w:rPr>
          <w:snapToGrid w:val="0"/>
          <w:color w:val="000000" w:themeColor="text1"/>
          <w:sz w:val="24"/>
        </w:rPr>
      </w:pPr>
    </w:p>
    <w:p w14:paraId="3B66328F" w14:textId="4523BB5B" w:rsidR="00D27245" w:rsidRDefault="00D27245" w:rsidP="006751A3">
      <w:pPr>
        <w:pStyle w:val="Header"/>
        <w:widowControl w:val="0"/>
        <w:numPr>
          <w:ilvl w:val="0"/>
          <w:numId w:val="35"/>
        </w:numPr>
        <w:tabs>
          <w:tab w:val="clear" w:pos="4320"/>
          <w:tab w:val="clear" w:pos="8640"/>
        </w:tabs>
        <w:jc w:val="both"/>
        <w:rPr>
          <w:snapToGrid w:val="0"/>
          <w:color w:val="000000" w:themeColor="text1"/>
        </w:rPr>
      </w:pPr>
      <w:r w:rsidRPr="00802EEF">
        <w:rPr>
          <w:snapToGrid w:val="0"/>
          <w:color w:val="000000" w:themeColor="text1"/>
        </w:rPr>
        <w:t>In case of absence from class, it is the student’s responsibility to</w:t>
      </w:r>
      <w:r w:rsidR="0081419B" w:rsidRPr="00802EEF">
        <w:rPr>
          <w:snapToGrid w:val="0"/>
          <w:color w:val="000000" w:themeColor="text1"/>
        </w:rPr>
        <w:t xml:space="preserve"> get announcements, handouts, </w:t>
      </w:r>
      <w:r w:rsidRPr="00802EEF">
        <w:rPr>
          <w:snapToGrid w:val="0"/>
          <w:color w:val="000000" w:themeColor="text1"/>
        </w:rPr>
        <w:t>lecture objectives, etc., from a fellow student.</w:t>
      </w:r>
    </w:p>
    <w:p w14:paraId="1394EE3C" w14:textId="77777777" w:rsidR="00EE15BB" w:rsidRDefault="00EE15BB" w:rsidP="00EE15BB">
      <w:pPr>
        <w:pStyle w:val="ListParagraph"/>
        <w:rPr>
          <w:snapToGrid w:val="0"/>
          <w:color w:val="000000" w:themeColor="text1"/>
        </w:rPr>
      </w:pPr>
    </w:p>
    <w:p w14:paraId="6FFFD32F" w14:textId="22F384AB" w:rsidR="00D27245" w:rsidRPr="00EE15BB" w:rsidRDefault="00EE15BB" w:rsidP="006751A3">
      <w:pPr>
        <w:pStyle w:val="Header"/>
        <w:widowControl w:val="0"/>
        <w:numPr>
          <w:ilvl w:val="0"/>
          <w:numId w:val="35"/>
        </w:numPr>
        <w:tabs>
          <w:tab w:val="clear" w:pos="4320"/>
          <w:tab w:val="clear" w:pos="8640"/>
        </w:tabs>
        <w:jc w:val="both"/>
        <w:rPr>
          <w:snapToGrid w:val="0"/>
          <w:color w:val="000000" w:themeColor="text1"/>
        </w:rPr>
      </w:pPr>
      <w:r w:rsidRPr="00802EEF">
        <w:rPr>
          <w:color w:val="000000" w:themeColor="text1"/>
        </w:rPr>
        <w:t>Children are not permitted in class</w:t>
      </w:r>
      <w:r>
        <w:rPr>
          <w:color w:val="000000" w:themeColor="text1"/>
        </w:rPr>
        <w:t>.</w:t>
      </w:r>
    </w:p>
    <w:p w14:paraId="05A3D6D0" w14:textId="77777777" w:rsidR="002F7E1E" w:rsidRPr="00802EEF" w:rsidRDefault="002F7E1E" w:rsidP="00D27245">
      <w:pPr>
        <w:pStyle w:val="BodyText2"/>
        <w:rPr>
          <w:color w:val="000000" w:themeColor="text1"/>
        </w:rPr>
      </w:pPr>
    </w:p>
    <w:p w14:paraId="24189CD3" w14:textId="1FC9AAEA" w:rsidR="00D27245" w:rsidRPr="00EE15BB" w:rsidRDefault="00D27245" w:rsidP="006751A3">
      <w:pPr>
        <w:pStyle w:val="BodyText2"/>
        <w:numPr>
          <w:ilvl w:val="0"/>
          <w:numId w:val="35"/>
        </w:numPr>
        <w:rPr>
          <w:rFonts w:ascii="Times" w:hAnsi="Times"/>
          <w:snapToGrid w:val="0"/>
          <w:color w:val="000000" w:themeColor="text1"/>
          <w:szCs w:val="24"/>
        </w:rPr>
      </w:pPr>
      <w:r w:rsidRPr="00802EEF">
        <w:rPr>
          <w:snapToGrid w:val="0"/>
          <w:color w:val="000000" w:themeColor="text1"/>
        </w:rPr>
        <w:t xml:space="preserve">All </w:t>
      </w:r>
      <w:r w:rsidRPr="00802EEF">
        <w:rPr>
          <w:rFonts w:ascii="Times" w:hAnsi="Times"/>
          <w:snapToGrid w:val="0"/>
          <w:color w:val="000000" w:themeColor="text1"/>
          <w:szCs w:val="24"/>
        </w:rPr>
        <w:t>cellular phones</w:t>
      </w:r>
      <w:r w:rsidR="00EE15BB">
        <w:rPr>
          <w:rFonts w:ascii="Times" w:hAnsi="Times"/>
          <w:snapToGrid w:val="0"/>
          <w:color w:val="000000" w:themeColor="text1"/>
          <w:szCs w:val="24"/>
        </w:rPr>
        <w:t xml:space="preserve"> </w:t>
      </w:r>
      <w:r w:rsidRPr="00802EEF">
        <w:rPr>
          <w:rFonts w:ascii="Times" w:hAnsi="Times"/>
          <w:snapToGrid w:val="0"/>
          <w:color w:val="000000" w:themeColor="text1"/>
          <w:szCs w:val="24"/>
        </w:rPr>
        <w:t>and electronic equipme</w:t>
      </w:r>
      <w:r w:rsidR="0081419B" w:rsidRPr="00802EEF">
        <w:rPr>
          <w:rFonts w:ascii="Times" w:hAnsi="Times"/>
          <w:snapToGrid w:val="0"/>
          <w:color w:val="000000" w:themeColor="text1"/>
          <w:szCs w:val="24"/>
        </w:rPr>
        <w:t>n</w:t>
      </w:r>
      <w:r w:rsidR="00EE15BB">
        <w:rPr>
          <w:rFonts w:ascii="Times" w:hAnsi="Times"/>
          <w:snapToGrid w:val="0"/>
          <w:color w:val="000000" w:themeColor="text1"/>
          <w:szCs w:val="24"/>
        </w:rPr>
        <w:t xml:space="preserve">t/devices </w:t>
      </w:r>
      <w:r w:rsidRPr="00802EEF">
        <w:rPr>
          <w:rFonts w:ascii="Times" w:hAnsi="Times"/>
          <w:snapToGrid w:val="0"/>
          <w:color w:val="000000" w:themeColor="text1"/>
          <w:szCs w:val="24"/>
        </w:rPr>
        <w:t>must be</w:t>
      </w:r>
      <w:r w:rsidR="002F7E1E" w:rsidRPr="00802EEF">
        <w:rPr>
          <w:rFonts w:ascii="Times" w:hAnsi="Times"/>
          <w:snapToGrid w:val="0"/>
          <w:color w:val="000000" w:themeColor="text1"/>
          <w:szCs w:val="24"/>
        </w:rPr>
        <w:t xml:space="preserve"> </w:t>
      </w:r>
      <w:r w:rsidR="00C57E44" w:rsidRPr="00802EEF">
        <w:rPr>
          <w:rFonts w:ascii="Times" w:hAnsi="Times"/>
          <w:snapToGrid w:val="0"/>
          <w:color w:val="000000" w:themeColor="text1"/>
          <w:szCs w:val="24"/>
        </w:rPr>
        <w:t>silenced</w:t>
      </w:r>
      <w:r w:rsidRPr="00802EEF">
        <w:rPr>
          <w:rFonts w:ascii="Times" w:hAnsi="Times"/>
          <w:snapToGrid w:val="0"/>
          <w:color w:val="000000" w:themeColor="text1"/>
          <w:szCs w:val="24"/>
        </w:rPr>
        <w:t>.</w:t>
      </w:r>
    </w:p>
    <w:p w14:paraId="5F450C70" w14:textId="77777777" w:rsidR="0081419B" w:rsidRPr="00802EEF" w:rsidRDefault="0081419B" w:rsidP="0081419B">
      <w:pPr>
        <w:widowControl w:val="0"/>
        <w:ind w:left="360"/>
        <w:jc w:val="both"/>
        <w:rPr>
          <w:rFonts w:ascii="Times" w:hAnsi="Times"/>
          <w:snapToGrid w:val="0"/>
          <w:color w:val="000000" w:themeColor="text1"/>
          <w:sz w:val="24"/>
          <w:szCs w:val="24"/>
        </w:rPr>
      </w:pPr>
    </w:p>
    <w:p w14:paraId="18C672E7" w14:textId="42E3C7D0" w:rsidR="00D27245" w:rsidRPr="00802EEF" w:rsidRDefault="00D27245" w:rsidP="002F7E1E">
      <w:pPr>
        <w:widowControl w:val="0"/>
        <w:ind w:left="360"/>
        <w:jc w:val="both"/>
        <w:rPr>
          <w:rFonts w:ascii="Times" w:hAnsi="Times"/>
          <w:snapToGrid w:val="0"/>
          <w:color w:val="000000" w:themeColor="text1"/>
          <w:sz w:val="24"/>
          <w:szCs w:val="24"/>
        </w:rPr>
      </w:pPr>
      <w:r w:rsidRPr="00802EEF">
        <w:rPr>
          <w:rFonts w:ascii="Times" w:hAnsi="Times"/>
          <w:snapToGrid w:val="0"/>
          <w:color w:val="000000" w:themeColor="text1"/>
          <w:sz w:val="24"/>
          <w:szCs w:val="24"/>
        </w:rPr>
        <w:t>Failure to abide by this policy may result in the student being asked to leave the class with an absence recorded and/or being reported for violation of the Academic Integrity Policy.</w:t>
      </w:r>
    </w:p>
    <w:p w14:paraId="14A2E291" w14:textId="77777777" w:rsidR="00B51F2D" w:rsidRPr="00802EEF" w:rsidRDefault="00B51F2D" w:rsidP="00B51F2D">
      <w:pPr>
        <w:widowControl w:val="0"/>
        <w:jc w:val="both"/>
        <w:rPr>
          <w:rFonts w:ascii="Times" w:hAnsi="Times"/>
          <w:b/>
          <w:snapToGrid w:val="0"/>
          <w:color w:val="000000" w:themeColor="text1"/>
          <w:sz w:val="24"/>
          <w:szCs w:val="24"/>
        </w:rPr>
      </w:pPr>
    </w:p>
    <w:p w14:paraId="0A84222D" w14:textId="27744A55" w:rsidR="002F7E1E" w:rsidRPr="00802EEF" w:rsidRDefault="002F7E1E" w:rsidP="002F7E1E">
      <w:pPr>
        <w:widowControl w:val="0"/>
        <w:jc w:val="both"/>
        <w:rPr>
          <w:rFonts w:ascii="Times" w:hAnsi="Times"/>
          <w:snapToGrid w:val="0"/>
          <w:color w:val="000000" w:themeColor="text1"/>
          <w:sz w:val="24"/>
          <w:szCs w:val="24"/>
        </w:rPr>
      </w:pPr>
      <w:r w:rsidRPr="00802EEF">
        <w:rPr>
          <w:rFonts w:ascii="Times" w:hAnsi="Times"/>
          <w:snapToGrid w:val="0"/>
          <w:color w:val="000000" w:themeColor="text1"/>
          <w:sz w:val="24"/>
          <w:szCs w:val="24"/>
        </w:rPr>
        <w:t xml:space="preserve">10. </w:t>
      </w:r>
      <w:r w:rsidR="00B51F2D" w:rsidRPr="00802EEF">
        <w:rPr>
          <w:rFonts w:ascii="Times" w:hAnsi="Times"/>
          <w:snapToGrid w:val="0"/>
          <w:color w:val="000000" w:themeColor="text1"/>
          <w:sz w:val="24"/>
          <w:szCs w:val="24"/>
        </w:rPr>
        <w:t xml:space="preserve">Classroom sections and/or times may be changed related to </w:t>
      </w:r>
      <w:r w:rsidR="0013756F" w:rsidRPr="00802EEF">
        <w:rPr>
          <w:rFonts w:ascii="Times" w:hAnsi="Times"/>
          <w:snapToGrid w:val="0"/>
          <w:color w:val="000000" w:themeColor="text1"/>
          <w:sz w:val="24"/>
          <w:szCs w:val="24"/>
        </w:rPr>
        <w:t>classroom availability, faculty</w:t>
      </w:r>
    </w:p>
    <w:p w14:paraId="47DA9198" w14:textId="7E79CABD" w:rsidR="00B51F2D" w:rsidRPr="00802EEF" w:rsidRDefault="002F7E1E" w:rsidP="002F7E1E">
      <w:pPr>
        <w:widowControl w:val="0"/>
        <w:ind w:left="360"/>
        <w:jc w:val="both"/>
        <w:rPr>
          <w:rFonts w:ascii="Times" w:hAnsi="Times"/>
          <w:snapToGrid w:val="0"/>
          <w:color w:val="000000" w:themeColor="text1"/>
          <w:sz w:val="24"/>
          <w:szCs w:val="24"/>
        </w:rPr>
      </w:pPr>
      <w:r w:rsidRPr="00802EEF">
        <w:rPr>
          <w:rFonts w:ascii="Times" w:hAnsi="Times"/>
          <w:snapToGrid w:val="0"/>
          <w:color w:val="000000" w:themeColor="text1"/>
          <w:sz w:val="24"/>
          <w:szCs w:val="24"/>
        </w:rPr>
        <w:t>s</w:t>
      </w:r>
      <w:r w:rsidR="00B51F2D" w:rsidRPr="00802EEF">
        <w:rPr>
          <w:rFonts w:ascii="Times" w:hAnsi="Times"/>
          <w:snapToGrid w:val="0"/>
          <w:color w:val="000000" w:themeColor="text1"/>
          <w:sz w:val="24"/>
          <w:szCs w:val="24"/>
        </w:rPr>
        <w:t xml:space="preserve">chedules, and adherence to the CON commitment to small class sizes. </w:t>
      </w:r>
    </w:p>
    <w:p w14:paraId="701DE057" w14:textId="77777777" w:rsidR="00826AF0" w:rsidRPr="00802EEF" w:rsidRDefault="00826AF0" w:rsidP="00826AF0">
      <w:pPr>
        <w:widowControl w:val="0"/>
        <w:rPr>
          <w:b/>
          <w:i/>
          <w:color w:val="000000" w:themeColor="text1"/>
          <w:sz w:val="28"/>
          <w:szCs w:val="28"/>
          <w:u w:val="single"/>
        </w:rPr>
      </w:pPr>
    </w:p>
    <w:p w14:paraId="7DE4C429" w14:textId="77777777" w:rsidR="00826AF0" w:rsidRPr="00802EEF" w:rsidRDefault="00826AF0" w:rsidP="00826AF0">
      <w:pPr>
        <w:widowControl w:val="0"/>
        <w:rPr>
          <w:b/>
          <w:i/>
          <w:color w:val="000000" w:themeColor="text1"/>
          <w:sz w:val="28"/>
          <w:szCs w:val="28"/>
          <w:u w:val="single"/>
        </w:rPr>
      </w:pPr>
      <w:r w:rsidRPr="00802EEF">
        <w:rPr>
          <w:b/>
          <w:i/>
          <w:color w:val="000000" w:themeColor="text1"/>
          <w:sz w:val="28"/>
          <w:szCs w:val="28"/>
          <w:u w:val="single"/>
        </w:rPr>
        <w:t>LABORATORY POLICIES</w:t>
      </w:r>
    </w:p>
    <w:p w14:paraId="4C4643AB" w14:textId="77777777" w:rsidR="00826AF0" w:rsidRPr="00802EEF" w:rsidRDefault="00826AF0" w:rsidP="00826AF0">
      <w:pPr>
        <w:widowControl w:val="0"/>
        <w:ind w:firstLine="418"/>
        <w:rPr>
          <w:b/>
          <w:i/>
          <w:snapToGrid w:val="0"/>
          <w:color w:val="000000" w:themeColor="text1"/>
          <w:sz w:val="24"/>
          <w:szCs w:val="24"/>
        </w:rPr>
      </w:pPr>
    </w:p>
    <w:p w14:paraId="3E9ECAD1" w14:textId="77777777" w:rsidR="00826AF0" w:rsidRPr="00802EEF" w:rsidRDefault="00826AF0" w:rsidP="00826AF0">
      <w:pPr>
        <w:pStyle w:val="Heading3"/>
        <w:keepNext w:val="0"/>
        <w:rPr>
          <w:color w:val="000000" w:themeColor="text1"/>
          <w:sz w:val="24"/>
        </w:rPr>
      </w:pPr>
      <w:r w:rsidRPr="00802EEF">
        <w:rPr>
          <w:color w:val="000000" w:themeColor="text1"/>
          <w:sz w:val="24"/>
        </w:rPr>
        <w:t>Preparation</w:t>
      </w:r>
    </w:p>
    <w:p w14:paraId="6CD789A4" w14:textId="77777777" w:rsidR="00826AF0" w:rsidRPr="00802EEF" w:rsidRDefault="00826AF0" w:rsidP="00826AF0">
      <w:pPr>
        <w:rPr>
          <w:color w:val="000000" w:themeColor="text1"/>
        </w:rPr>
      </w:pPr>
    </w:p>
    <w:p w14:paraId="23C850FD" w14:textId="77777777" w:rsidR="00826AF0" w:rsidRPr="00802EEF" w:rsidRDefault="00826AF0" w:rsidP="00826AF0">
      <w:pPr>
        <w:widowControl w:val="0"/>
        <w:rPr>
          <w:snapToGrid w:val="0"/>
          <w:color w:val="000000" w:themeColor="text1"/>
          <w:sz w:val="24"/>
        </w:rPr>
      </w:pPr>
      <w:r w:rsidRPr="00802EEF">
        <w:rPr>
          <w:snapToGrid w:val="0"/>
          <w:color w:val="000000" w:themeColor="text1"/>
          <w:sz w:val="24"/>
        </w:rPr>
        <w:t>Students are expected to be prepared for each laboratory session.</w:t>
      </w:r>
      <w:r w:rsidRPr="00802EEF">
        <w:rPr>
          <w:color w:val="000000" w:themeColor="text1"/>
        </w:rPr>
        <w:t xml:space="preserve"> </w:t>
      </w:r>
    </w:p>
    <w:p w14:paraId="56D7CFDA" w14:textId="77777777" w:rsidR="00826AF0" w:rsidRPr="00802EEF" w:rsidRDefault="00826AF0" w:rsidP="00826AF0">
      <w:pPr>
        <w:widowControl w:val="0"/>
        <w:ind w:firstLine="418"/>
        <w:rPr>
          <w:color w:val="000000" w:themeColor="text1"/>
        </w:rPr>
      </w:pPr>
    </w:p>
    <w:p w14:paraId="304DC526" w14:textId="77777777" w:rsidR="00826AF0" w:rsidRPr="00802EEF" w:rsidRDefault="00826AF0" w:rsidP="00C5094E">
      <w:pPr>
        <w:widowControl w:val="0"/>
        <w:jc w:val="both"/>
        <w:rPr>
          <w:b/>
          <w:i/>
          <w:color w:val="000000" w:themeColor="text1"/>
          <w:sz w:val="24"/>
        </w:rPr>
      </w:pPr>
      <w:r w:rsidRPr="00802EEF">
        <w:rPr>
          <w:b/>
          <w:i/>
          <w:color w:val="000000" w:themeColor="text1"/>
          <w:sz w:val="24"/>
        </w:rPr>
        <w:t>Attendance and Punctuality</w:t>
      </w:r>
    </w:p>
    <w:p w14:paraId="32910C4F" w14:textId="77777777" w:rsidR="00826AF0" w:rsidRPr="00802EEF" w:rsidRDefault="00826AF0" w:rsidP="00C5094E">
      <w:pPr>
        <w:widowControl w:val="0"/>
        <w:ind w:firstLine="418"/>
        <w:jc w:val="both"/>
        <w:rPr>
          <w:b/>
          <w:snapToGrid w:val="0"/>
          <w:color w:val="000000" w:themeColor="text1"/>
          <w:sz w:val="24"/>
        </w:rPr>
      </w:pPr>
    </w:p>
    <w:p w14:paraId="019213CF" w14:textId="77777777" w:rsidR="00826AF0" w:rsidRPr="00C5094E" w:rsidRDefault="00826AF0" w:rsidP="006751A3">
      <w:pPr>
        <w:pStyle w:val="ListParagraph"/>
        <w:widowControl w:val="0"/>
        <w:numPr>
          <w:ilvl w:val="0"/>
          <w:numId w:val="26"/>
        </w:numPr>
        <w:jc w:val="both"/>
        <w:rPr>
          <w:snapToGrid w:val="0"/>
          <w:color w:val="000000" w:themeColor="text1"/>
          <w:sz w:val="24"/>
          <w:szCs w:val="24"/>
        </w:rPr>
      </w:pPr>
      <w:r w:rsidRPr="00802EEF">
        <w:rPr>
          <w:snapToGrid w:val="0"/>
          <w:color w:val="000000" w:themeColor="text1"/>
          <w:sz w:val="24"/>
          <w:szCs w:val="24"/>
        </w:rPr>
        <w:t xml:space="preserve">Students are </w:t>
      </w:r>
      <w:r w:rsidRPr="00C5094E">
        <w:rPr>
          <w:snapToGrid w:val="0"/>
          <w:color w:val="000000" w:themeColor="text1"/>
          <w:sz w:val="24"/>
          <w:szCs w:val="24"/>
        </w:rPr>
        <w:t>expected to have 100% attendance for all lab experiences.</w:t>
      </w:r>
    </w:p>
    <w:p w14:paraId="5C0EAF42" w14:textId="77777777" w:rsidR="00826AF0" w:rsidRPr="00C5094E" w:rsidRDefault="00826AF0" w:rsidP="006751A3">
      <w:pPr>
        <w:pStyle w:val="ListParagraph"/>
        <w:widowControl w:val="0"/>
        <w:numPr>
          <w:ilvl w:val="0"/>
          <w:numId w:val="26"/>
        </w:numPr>
        <w:jc w:val="both"/>
        <w:rPr>
          <w:snapToGrid w:val="0"/>
          <w:color w:val="000000" w:themeColor="text1"/>
          <w:sz w:val="24"/>
          <w:szCs w:val="24"/>
        </w:rPr>
      </w:pPr>
      <w:r w:rsidRPr="00C5094E">
        <w:rPr>
          <w:snapToGrid w:val="0"/>
          <w:color w:val="000000" w:themeColor="text1"/>
          <w:sz w:val="24"/>
          <w:szCs w:val="24"/>
        </w:rPr>
        <w:t>Students will FA on the 2</w:t>
      </w:r>
      <w:r w:rsidRPr="00C5094E">
        <w:rPr>
          <w:snapToGrid w:val="0"/>
          <w:color w:val="000000" w:themeColor="text1"/>
          <w:sz w:val="24"/>
          <w:szCs w:val="24"/>
          <w:vertAlign w:val="superscript"/>
        </w:rPr>
        <w:t>nd</w:t>
      </w:r>
      <w:r w:rsidRPr="00C5094E">
        <w:rPr>
          <w:snapToGrid w:val="0"/>
          <w:color w:val="000000" w:themeColor="text1"/>
          <w:sz w:val="24"/>
          <w:szCs w:val="24"/>
        </w:rPr>
        <w:t xml:space="preserve"> absence regardless of the reason.</w:t>
      </w:r>
    </w:p>
    <w:p w14:paraId="3A66669F" w14:textId="77777777" w:rsidR="00826AF0" w:rsidRPr="00C5094E" w:rsidRDefault="00826AF0" w:rsidP="006751A3">
      <w:pPr>
        <w:pStyle w:val="ListParagraph"/>
        <w:widowControl w:val="0"/>
        <w:numPr>
          <w:ilvl w:val="0"/>
          <w:numId w:val="26"/>
        </w:numPr>
        <w:jc w:val="both"/>
        <w:rPr>
          <w:snapToGrid w:val="0"/>
          <w:color w:val="000000" w:themeColor="text1"/>
          <w:sz w:val="24"/>
          <w:szCs w:val="24"/>
        </w:rPr>
      </w:pPr>
      <w:r w:rsidRPr="00C5094E">
        <w:rPr>
          <w:snapToGrid w:val="0"/>
          <w:color w:val="000000" w:themeColor="text1"/>
          <w:sz w:val="24"/>
          <w:szCs w:val="24"/>
        </w:rPr>
        <w:t>Students will be required to make up the first absence, but the absence will still be recorded.</w:t>
      </w:r>
    </w:p>
    <w:p w14:paraId="411FD67F" w14:textId="14C24DA1" w:rsidR="00CE6323" w:rsidRPr="00C5094E" w:rsidRDefault="00CE6323" w:rsidP="006751A3">
      <w:pPr>
        <w:pStyle w:val="ListParagraph"/>
        <w:widowControl w:val="0"/>
        <w:numPr>
          <w:ilvl w:val="0"/>
          <w:numId w:val="26"/>
        </w:numPr>
        <w:jc w:val="both"/>
        <w:rPr>
          <w:snapToGrid w:val="0"/>
          <w:color w:val="000000" w:themeColor="text1"/>
          <w:sz w:val="24"/>
        </w:rPr>
      </w:pPr>
      <w:r w:rsidRPr="00C5094E">
        <w:rPr>
          <w:snapToGrid w:val="0"/>
          <w:color w:val="000000" w:themeColor="text1"/>
          <w:sz w:val="24"/>
        </w:rPr>
        <w:t>If a student arrives late for a lab or leaves early, a tardy will be recorded.  Two tardies equal one absence.</w:t>
      </w:r>
    </w:p>
    <w:p w14:paraId="057BB96F" w14:textId="77777777" w:rsidR="00826AF0" w:rsidRPr="00802EEF" w:rsidRDefault="00826AF0" w:rsidP="006751A3">
      <w:pPr>
        <w:pStyle w:val="ListParagraph"/>
        <w:widowControl w:val="0"/>
        <w:numPr>
          <w:ilvl w:val="0"/>
          <w:numId w:val="26"/>
        </w:numPr>
        <w:jc w:val="both"/>
        <w:rPr>
          <w:snapToGrid w:val="0"/>
          <w:color w:val="000000" w:themeColor="text1"/>
          <w:sz w:val="24"/>
          <w:szCs w:val="24"/>
        </w:rPr>
      </w:pPr>
      <w:r w:rsidRPr="00C5094E">
        <w:rPr>
          <w:snapToGrid w:val="0"/>
          <w:color w:val="000000" w:themeColor="text1"/>
          <w:sz w:val="24"/>
          <w:szCs w:val="24"/>
        </w:rPr>
        <w:t>The method of making</w:t>
      </w:r>
      <w:r w:rsidRPr="00802EEF">
        <w:rPr>
          <w:snapToGrid w:val="0"/>
          <w:color w:val="000000" w:themeColor="text1"/>
          <w:sz w:val="24"/>
          <w:szCs w:val="24"/>
        </w:rPr>
        <w:t xml:space="preserve"> up the missed lab hours is at the discretion of the clinical faculty in consultation with the course coordinator but may include additional paperwork, lab time, etc. </w:t>
      </w:r>
    </w:p>
    <w:p w14:paraId="7685785D" w14:textId="77777777" w:rsidR="00826AF0" w:rsidRPr="00802EEF" w:rsidRDefault="00826AF0" w:rsidP="006751A3">
      <w:pPr>
        <w:pStyle w:val="ListParagraph"/>
        <w:widowControl w:val="0"/>
        <w:numPr>
          <w:ilvl w:val="0"/>
          <w:numId w:val="26"/>
        </w:numPr>
        <w:jc w:val="both"/>
        <w:rPr>
          <w:snapToGrid w:val="0"/>
          <w:color w:val="000000" w:themeColor="text1"/>
          <w:sz w:val="24"/>
          <w:szCs w:val="24"/>
        </w:rPr>
      </w:pPr>
      <w:r w:rsidRPr="00802EEF">
        <w:rPr>
          <w:snapToGrid w:val="0"/>
          <w:color w:val="000000" w:themeColor="text1"/>
          <w:sz w:val="24"/>
          <w:szCs w:val="24"/>
        </w:rPr>
        <w:t xml:space="preserve">If a student is absent at the end of the semester when there are few opportunities for make-up, they will receive an Incomplete for the course until the absence is satisfactorily made up. </w:t>
      </w:r>
    </w:p>
    <w:p w14:paraId="79678BF5" w14:textId="77777777" w:rsidR="00826AF0" w:rsidRPr="00802EEF" w:rsidRDefault="00826AF0" w:rsidP="006751A3">
      <w:pPr>
        <w:pStyle w:val="ListParagraph"/>
        <w:widowControl w:val="0"/>
        <w:numPr>
          <w:ilvl w:val="0"/>
          <w:numId w:val="26"/>
        </w:numPr>
        <w:jc w:val="both"/>
        <w:rPr>
          <w:snapToGrid w:val="0"/>
          <w:color w:val="000000" w:themeColor="text1"/>
          <w:sz w:val="24"/>
          <w:szCs w:val="24"/>
        </w:rPr>
      </w:pPr>
      <w:r w:rsidRPr="00802EEF">
        <w:rPr>
          <w:snapToGrid w:val="0"/>
          <w:color w:val="000000" w:themeColor="text1"/>
          <w:sz w:val="24"/>
          <w:szCs w:val="24"/>
        </w:rPr>
        <w:t xml:space="preserve">If a student fails to complete the make-up activity, a grade of F will be assigned. </w:t>
      </w:r>
    </w:p>
    <w:p w14:paraId="14711FBB" w14:textId="7F7262DC" w:rsidR="00826AF0" w:rsidRPr="006A6CC6" w:rsidRDefault="00826AF0" w:rsidP="006751A3">
      <w:pPr>
        <w:pStyle w:val="ListParagraph"/>
        <w:widowControl w:val="0"/>
        <w:numPr>
          <w:ilvl w:val="0"/>
          <w:numId w:val="26"/>
        </w:numPr>
        <w:jc w:val="both"/>
        <w:rPr>
          <w:b/>
          <w:snapToGrid w:val="0"/>
          <w:color w:val="000000" w:themeColor="text1"/>
          <w:sz w:val="24"/>
        </w:rPr>
      </w:pPr>
      <w:r w:rsidRPr="00802EEF">
        <w:rPr>
          <w:snapToGrid w:val="0"/>
          <w:color w:val="000000" w:themeColor="text1"/>
          <w:sz w:val="24"/>
        </w:rPr>
        <w:t xml:space="preserve">If the student is going to be late to the lab area, the student is expected to call the faculty member as soon as possible.  </w:t>
      </w:r>
      <w:r w:rsidRPr="00802EEF">
        <w:rPr>
          <w:b/>
          <w:snapToGrid w:val="0"/>
          <w:color w:val="000000" w:themeColor="text1"/>
          <w:sz w:val="24"/>
        </w:rPr>
        <w:t xml:space="preserve">It will be at the discretion of the instructor or course coordinator to </w:t>
      </w:r>
      <w:r w:rsidRPr="006A6CC6">
        <w:rPr>
          <w:b/>
          <w:snapToGrid w:val="0"/>
          <w:color w:val="000000" w:themeColor="text1"/>
          <w:sz w:val="24"/>
        </w:rPr>
        <w:t>determine whether or not the student will be permitted to remain in the lab area for the remainder of the lab day if they are tardy.</w:t>
      </w:r>
      <w:r w:rsidR="00EE15BB" w:rsidRPr="006A6CC6">
        <w:rPr>
          <w:b/>
          <w:snapToGrid w:val="0"/>
          <w:color w:val="000000" w:themeColor="text1"/>
          <w:sz w:val="24"/>
        </w:rPr>
        <w:t xml:space="preserve">  If a student is more than 15 minutes late to a lab setting, it will be recorded as an absence.</w:t>
      </w:r>
    </w:p>
    <w:p w14:paraId="52DB07CC" w14:textId="598F1CCF" w:rsidR="00826AF0" w:rsidRPr="00802EEF" w:rsidRDefault="00826AF0" w:rsidP="006751A3">
      <w:pPr>
        <w:pStyle w:val="ListParagraph"/>
        <w:widowControl w:val="0"/>
        <w:numPr>
          <w:ilvl w:val="0"/>
          <w:numId w:val="26"/>
        </w:numPr>
        <w:jc w:val="both"/>
        <w:rPr>
          <w:snapToGrid w:val="0"/>
          <w:color w:val="000000" w:themeColor="text1"/>
          <w:sz w:val="24"/>
        </w:rPr>
      </w:pPr>
      <w:r w:rsidRPr="006A6CC6">
        <w:rPr>
          <w:snapToGrid w:val="0"/>
          <w:color w:val="000000" w:themeColor="text1"/>
          <w:sz w:val="24"/>
        </w:rPr>
        <w:t>When the student</w:t>
      </w:r>
      <w:r w:rsidRPr="00802EEF">
        <w:rPr>
          <w:snapToGrid w:val="0"/>
          <w:color w:val="000000" w:themeColor="text1"/>
          <w:sz w:val="24"/>
        </w:rPr>
        <w:t xml:space="preserve"> cannot attend the lab session, the student must call the assigned faculty member, </w:t>
      </w:r>
      <w:r w:rsidRPr="00802EEF">
        <w:rPr>
          <w:b/>
          <w:snapToGrid w:val="0"/>
          <w:color w:val="000000" w:themeColor="text1"/>
          <w:sz w:val="24"/>
          <w:u w:val="single"/>
        </w:rPr>
        <w:t>before</w:t>
      </w:r>
      <w:r w:rsidRPr="00802EEF">
        <w:rPr>
          <w:snapToGrid w:val="0"/>
          <w:color w:val="000000" w:themeColor="text1"/>
          <w:sz w:val="24"/>
        </w:rPr>
        <w:t xml:space="preserve"> the lab session.</w:t>
      </w:r>
    </w:p>
    <w:p w14:paraId="37C70629" w14:textId="77777777" w:rsidR="00826AF0" w:rsidRPr="00802EEF" w:rsidRDefault="00826AF0" w:rsidP="006751A3">
      <w:pPr>
        <w:pStyle w:val="ListParagraph"/>
        <w:widowControl w:val="0"/>
        <w:numPr>
          <w:ilvl w:val="0"/>
          <w:numId w:val="26"/>
        </w:numPr>
        <w:jc w:val="both"/>
        <w:rPr>
          <w:snapToGrid w:val="0"/>
          <w:color w:val="000000" w:themeColor="text1"/>
          <w:sz w:val="24"/>
        </w:rPr>
      </w:pPr>
      <w:r w:rsidRPr="00802EEF">
        <w:rPr>
          <w:b/>
          <w:snapToGrid w:val="0"/>
          <w:color w:val="000000" w:themeColor="text1"/>
          <w:sz w:val="24"/>
        </w:rPr>
        <w:t>Failure to adhere to these attendance policies will result in an “Unsatisfactory” lab evaluation for the day</w:t>
      </w:r>
      <w:r w:rsidRPr="00802EEF">
        <w:rPr>
          <w:snapToGrid w:val="0"/>
          <w:color w:val="000000" w:themeColor="text1"/>
          <w:sz w:val="24"/>
        </w:rPr>
        <w:t xml:space="preserve"> </w:t>
      </w:r>
      <w:r w:rsidRPr="00802EEF">
        <w:rPr>
          <w:b/>
          <w:snapToGrid w:val="0"/>
          <w:color w:val="000000" w:themeColor="text1"/>
          <w:sz w:val="24"/>
        </w:rPr>
        <w:t>and an absence is recorded</w:t>
      </w:r>
      <w:r w:rsidRPr="00802EEF">
        <w:rPr>
          <w:snapToGrid w:val="0"/>
          <w:color w:val="000000" w:themeColor="text1"/>
          <w:sz w:val="24"/>
        </w:rPr>
        <w:t>.</w:t>
      </w:r>
    </w:p>
    <w:p w14:paraId="7580D078" w14:textId="103AA958" w:rsidR="00826AF0" w:rsidRPr="00EE15BB" w:rsidRDefault="00826AF0" w:rsidP="006751A3">
      <w:pPr>
        <w:pStyle w:val="ListParagraph"/>
        <w:widowControl w:val="0"/>
        <w:numPr>
          <w:ilvl w:val="0"/>
          <w:numId w:val="26"/>
        </w:numPr>
        <w:jc w:val="both"/>
        <w:rPr>
          <w:snapToGrid w:val="0"/>
          <w:color w:val="000000" w:themeColor="text1"/>
          <w:sz w:val="24"/>
        </w:rPr>
      </w:pPr>
      <w:r w:rsidRPr="00EE15BB">
        <w:rPr>
          <w:snapToGrid w:val="0"/>
          <w:color w:val="000000" w:themeColor="text1"/>
          <w:sz w:val="24"/>
        </w:rPr>
        <w:t xml:space="preserve">Only approved electronic devices may be used during lab experiences. </w:t>
      </w:r>
    </w:p>
    <w:p w14:paraId="69CA7F81" w14:textId="77777777" w:rsidR="00826AF0" w:rsidRPr="00802EEF" w:rsidRDefault="00826AF0" w:rsidP="00826AF0">
      <w:pPr>
        <w:widowControl w:val="0"/>
        <w:jc w:val="both"/>
        <w:rPr>
          <w:snapToGrid w:val="0"/>
          <w:color w:val="000000" w:themeColor="text1"/>
          <w:sz w:val="24"/>
          <w:szCs w:val="24"/>
        </w:rPr>
      </w:pPr>
    </w:p>
    <w:p w14:paraId="188A7811" w14:textId="77777777" w:rsidR="00826AF0" w:rsidRPr="00802EEF" w:rsidRDefault="00826AF0" w:rsidP="00826AF0">
      <w:pPr>
        <w:widowControl w:val="0"/>
        <w:jc w:val="both"/>
        <w:rPr>
          <w:i/>
          <w:snapToGrid w:val="0"/>
          <w:color w:val="000000" w:themeColor="text1"/>
          <w:sz w:val="24"/>
          <w:szCs w:val="24"/>
        </w:rPr>
      </w:pPr>
      <w:r w:rsidRPr="00802EEF">
        <w:rPr>
          <w:i/>
          <w:snapToGrid w:val="0"/>
          <w:color w:val="000000" w:themeColor="text1"/>
          <w:sz w:val="24"/>
          <w:szCs w:val="24"/>
        </w:rPr>
        <w:t xml:space="preserve">Note: This policy applies to all laboratory experiences, including simulation. </w:t>
      </w:r>
    </w:p>
    <w:p w14:paraId="132CF5DA" w14:textId="77777777" w:rsidR="00826AF0" w:rsidRPr="00802EEF" w:rsidRDefault="00826AF0" w:rsidP="00826AF0">
      <w:pPr>
        <w:widowControl w:val="0"/>
        <w:jc w:val="both"/>
        <w:rPr>
          <w:snapToGrid w:val="0"/>
          <w:color w:val="000000" w:themeColor="text1"/>
          <w:sz w:val="24"/>
          <w:szCs w:val="24"/>
        </w:rPr>
      </w:pPr>
    </w:p>
    <w:p w14:paraId="3EE05F39" w14:textId="77777777" w:rsidR="00826AF0" w:rsidRPr="00802EEF" w:rsidRDefault="00826AF0" w:rsidP="00826AF0">
      <w:pPr>
        <w:widowControl w:val="0"/>
        <w:rPr>
          <w:color w:val="000000" w:themeColor="text1"/>
          <w:sz w:val="24"/>
          <w:szCs w:val="24"/>
        </w:rPr>
      </w:pPr>
      <w:r w:rsidRPr="00802EEF">
        <w:rPr>
          <w:b/>
          <w:i/>
          <w:snapToGrid w:val="0"/>
          <w:color w:val="000000" w:themeColor="text1"/>
          <w:sz w:val="28"/>
          <w:szCs w:val="28"/>
          <w:u w:val="single"/>
        </w:rPr>
        <w:t>CLINICAL POLICIES</w:t>
      </w:r>
    </w:p>
    <w:p w14:paraId="40B1DBEF" w14:textId="77777777" w:rsidR="00826AF0" w:rsidRPr="00802EEF" w:rsidRDefault="00826AF0" w:rsidP="00826AF0">
      <w:pPr>
        <w:widowControl w:val="0"/>
        <w:ind w:firstLine="418"/>
        <w:jc w:val="both"/>
        <w:rPr>
          <w:snapToGrid w:val="0"/>
          <w:color w:val="000000" w:themeColor="text1"/>
          <w:sz w:val="24"/>
          <w:szCs w:val="24"/>
        </w:rPr>
      </w:pPr>
    </w:p>
    <w:p w14:paraId="024F2B95" w14:textId="3965164D" w:rsidR="00826AF0" w:rsidRPr="00802EEF" w:rsidRDefault="00826AF0" w:rsidP="00826AF0">
      <w:pPr>
        <w:pStyle w:val="BodyText"/>
        <w:jc w:val="both"/>
        <w:rPr>
          <w:color w:val="000000" w:themeColor="text1"/>
          <w:szCs w:val="24"/>
        </w:rPr>
      </w:pPr>
      <w:r w:rsidRPr="00802EEF">
        <w:rPr>
          <w:color w:val="000000" w:themeColor="text1"/>
          <w:szCs w:val="24"/>
        </w:rPr>
        <w:t>NOTE:  Assignments to clinical sections can change any</w:t>
      </w:r>
      <w:r w:rsidR="00F5422E" w:rsidRPr="00802EEF">
        <w:rPr>
          <w:color w:val="000000" w:themeColor="text1"/>
          <w:szCs w:val="24"/>
        </w:rPr>
        <w:t xml:space="preserve"> </w:t>
      </w:r>
      <w:r w:rsidRPr="00802EEF">
        <w:rPr>
          <w:color w:val="000000" w:themeColor="text1"/>
          <w:szCs w:val="24"/>
        </w:rPr>
        <w:t xml:space="preserve">time prior to the first day of each semester, depending upon final course enrollments, faculty availability, and clinical resources.  Clinical sections may be scheduled for times other than the regular day section and/or on weekends. Students are expected to make appropriate accommodations in their work and/or personal schedules for these changes.  Faculty will make every attempt to let students know as soon as possible, so the student can make the appropriate changes. </w:t>
      </w:r>
    </w:p>
    <w:p w14:paraId="324798BE" w14:textId="77777777" w:rsidR="00826AF0" w:rsidRPr="00802EEF" w:rsidRDefault="00826AF0" w:rsidP="00826AF0">
      <w:pPr>
        <w:widowControl w:val="0"/>
        <w:ind w:firstLine="418"/>
        <w:jc w:val="both"/>
        <w:rPr>
          <w:snapToGrid w:val="0"/>
          <w:color w:val="000000" w:themeColor="text1"/>
          <w:sz w:val="24"/>
          <w:szCs w:val="24"/>
        </w:rPr>
      </w:pPr>
    </w:p>
    <w:p w14:paraId="7FBB91E8" w14:textId="77777777" w:rsidR="00826AF0" w:rsidRPr="00802EEF" w:rsidRDefault="00826AF0" w:rsidP="00826AF0">
      <w:pPr>
        <w:pStyle w:val="Heading3"/>
        <w:keepNext w:val="0"/>
        <w:rPr>
          <w:color w:val="000000" w:themeColor="text1"/>
          <w:sz w:val="24"/>
        </w:rPr>
      </w:pPr>
      <w:r w:rsidRPr="00802EEF">
        <w:rPr>
          <w:color w:val="000000" w:themeColor="text1"/>
          <w:sz w:val="24"/>
        </w:rPr>
        <w:t>Preparation</w:t>
      </w:r>
    </w:p>
    <w:p w14:paraId="59D95CCD" w14:textId="77777777" w:rsidR="00826AF0" w:rsidRPr="00802EEF" w:rsidRDefault="00826AF0" w:rsidP="00826AF0">
      <w:pPr>
        <w:widowControl w:val="0"/>
        <w:ind w:firstLine="418"/>
        <w:rPr>
          <w:snapToGrid w:val="0"/>
          <w:color w:val="000000" w:themeColor="text1"/>
          <w:sz w:val="24"/>
        </w:rPr>
      </w:pPr>
    </w:p>
    <w:p w14:paraId="02CA177E" w14:textId="77777777" w:rsidR="00826AF0" w:rsidRPr="00802EEF" w:rsidRDefault="00826AF0" w:rsidP="006751A3">
      <w:pPr>
        <w:pStyle w:val="BodyText2"/>
        <w:numPr>
          <w:ilvl w:val="0"/>
          <w:numId w:val="49"/>
        </w:numPr>
        <w:jc w:val="both"/>
        <w:rPr>
          <w:color w:val="000000" w:themeColor="text1"/>
        </w:rPr>
      </w:pPr>
      <w:r w:rsidRPr="00802EEF">
        <w:rPr>
          <w:color w:val="000000" w:themeColor="text1"/>
        </w:rPr>
        <w:t>Students are expected to come prepared for each clinical session.</w:t>
      </w:r>
    </w:p>
    <w:p w14:paraId="1DF3E949" w14:textId="77777777" w:rsidR="00826AF0" w:rsidRPr="00802EEF" w:rsidRDefault="00826AF0" w:rsidP="00826AF0">
      <w:pPr>
        <w:pStyle w:val="BodyText2"/>
        <w:ind w:left="720"/>
        <w:jc w:val="both"/>
        <w:rPr>
          <w:color w:val="000000" w:themeColor="text1"/>
        </w:rPr>
      </w:pPr>
    </w:p>
    <w:p w14:paraId="314944F4" w14:textId="77777777" w:rsidR="00826AF0" w:rsidRPr="00802EEF" w:rsidRDefault="00826AF0" w:rsidP="006751A3">
      <w:pPr>
        <w:pStyle w:val="BodyText2"/>
        <w:numPr>
          <w:ilvl w:val="0"/>
          <w:numId w:val="49"/>
        </w:numPr>
        <w:jc w:val="both"/>
        <w:rPr>
          <w:color w:val="000000" w:themeColor="text1"/>
        </w:rPr>
      </w:pPr>
      <w:r w:rsidRPr="00802EEF">
        <w:rPr>
          <w:snapToGrid w:val="0"/>
          <w:color w:val="000000" w:themeColor="text1"/>
        </w:rPr>
        <w:t>If a faculty member ascertains that a student is not prepared for clinical, the student will not be allowed to attend the clinical session for that day, and will receive an “Unsatisfactory” in clinical for the clinical session and an absence is recorded.</w:t>
      </w:r>
    </w:p>
    <w:p w14:paraId="62E70E4B" w14:textId="77777777" w:rsidR="00826AF0" w:rsidRPr="00802EEF" w:rsidRDefault="00826AF0" w:rsidP="00826AF0">
      <w:pPr>
        <w:pStyle w:val="BodyText2"/>
        <w:jc w:val="both"/>
        <w:rPr>
          <w:color w:val="000000" w:themeColor="text1"/>
        </w:rPr>
      </w:pPr>
    </w:p>
    <w:p w14:paraId="551C424A" w14:textId="591FD976" w:rsidR="00826AF0" w:rsidRPr="00802EEF" w:rsidRDefault="00826AF0" w:rsidP="006751A3">
      <w:pPr>
        <w:pStyle w:val="BodyText2"/>
        <w:numPr>
          <w:ilvl w:val="0"/>
          <w:numId w:val="49"/>
        </w:numPr>
        <w:jc w:val="both"/>
        <w:rPr>
          <w:color w:val="000000" w:themeColor="text1"/>
        </w:rPr>
      </w:pPr>
      <w:r w:rsidRPr="00802EEF">
        <w:rPr>
          <w:snapToGrid w:val="0"/>
          <w:color w:val="000000" w:themeColor="text1"/>
        </w:rPr>
        <w:t xml:space="preserve">All students are required to complete yearly Agency Orientation/Safety Training as specified by faculty by </w:t>
      </w:r>
      <w:r w:rsidR="00EE15BB">
        <w:rPr>
          <w:snapToGrid w:val="0"/>
          <w:color w:val="000000" w:themeColor="text1"/>
        </w:rPr>
        <w:t>the specified deadline</w:t>
      </w:r>
      <w:r w:rsidRPr="00802EEF">
        <w:rPr>
          <w:snapToGrid w:val="0"/>
          <w:color w:val="000000" w:themeColor="text1"/>
        </w:rPr>
        <w:t xml:space="preserve">. </w:t>
      </w:r>
      <w:r w:rsidRPr="00802EEF">
        <w:rPr>
          <w:snapToGrid w:val="0"/>
          <w:color w:val="000000" w:themeColor="text1"/>
          <w:u w:val="single"/>
        </w:rPr>
        <w:t xml:space="preserve">Students failing to complete </w:t>
      </w:r>
      <w:r w:rsidR="00EE15BB">
        <w:rPr>
          <w:snapToGrid w:val="0"/>
          <w:color w:val="000000" w:themeColor="text1"/>
          <w:u w:val="single"/>
        </w:rPr>
        <w:t>the</w:t>
      </w:r>
      <w:r w:rsidRPr="00802EEF">
        <w:rPr>
          <w:snapToGrid w:val="0"/>
          <w:color w:val="000000" w:themeColor="text1"/>
          <w:u w:val="single"/>
        </w:rPr>
        <w:t xml:space="preserve"> requirement</w:t>
      </w:r>
      <w:r w:rsidR="00EE15BB">
        <w:rPr>
          <w:snapToGrid w:val="0"/>
          <w:color w:val="000000" w:themeColor="text1"/>
          <w:u w:val="single"/>
        </w:rPr>
        <w:t>s</w:t>
      </w:r>
      <w:r w:rsidRPr="00802EEF">
        <w:rPr>
          <w:snapToGrid w:val="0"/>
          <w:color w:val="000000" w:themeColor="text1"/>
          <w:u w:val="single"/>
        </w:rPr>
        <w:t xml:space="preserve"> on time will not be allowed in the clinical setting and will receive an </w:t>
      </w:r>
      <w:r w:rsidR="00EE15BB">
        <w:rPr>
          <w:snapToGrid w:val="0"/>
          <w:color w:val="000000" w:themeColor="text1"/>
          <w:u w:val="single"/>
        </w:rPr>
        <w:t>a</w:t>
      </w:r>
      <w:r w:rsidRPr="00802EEF">
        <w:rPr>
          <w:snapToGrid w:val="0"/>
          <w:color w:val="000000" w:themeColor="text1"/>
          <w:u w:val="single"/>
        </w:rPr>
        <w:t xml:space="preserve">bsence. Compliance items have to be sent to the agencies when ALL students have completed the training. </w:t>
      </w:r>
    </w:p>
    <w:p w14:paraId="3827F211" w14:textId="77777777" w:rsidR="00826AF0" w:rsidRPr="00802EEF" w:rsidRDefault="00826AF0" w:rsidP="00826AF0">
      <w:pPr>
        <w:pStyle w:val="Heading3"/>
        <w:keepNext w:val="0"/>
        <w:jc w:val="both"/>
        <w:rPr>
          <w:b w:val="0"/>
          <w:i w:val="0"/>
          <w:color w:val="000000" w:themeColor="text1"/>
          <w:sz w:val="24"/>
        </w:rPr>
      </w:pPr>
    </w:p>
    <w:p w14:paraId="6F7E4034" w14:textId="77777777" w:rsidR="00826AF0" w:rsidRPr="00802EEF" w:rsidRDefault="00826AF0" w:rsidP="00826AF0">
      <w:pPr>
        <w:pStyle w:val="Heading3"/>
        <w:keepNext w:val="0"/>
        <w:jc w:val="both"/>
        <w:rPr>
          <w:color w:val="000000" w:themeColor="text1"/>
          <w:sz w:val="24"/>
        </w:rPr>
      </w:pPr>
      <w:r w:rsidRPr="00802EEF">
        <w:rPr>
          <w:color w:val="000000" w:themeColor="text1"/>
          <w:sz w:val="24"/>
        </w:rPr>
        <w:lastRenderedPageBreak/>
        <w:t>Attendance and Punctuality</w:t>
      </w:r>
    </w:p>
    <w:p w14:paraId="5971F669" w14:textId="77777777" w:rsidR="00826AF0" w:rsidRPr="00802EEF" w:rsidRDefault="00826AF0" w:rsidP="00826AF0">
      <w:pPr>
        <w:widowControl w:val="0"/>
        <w:ind w:firstLine="418"/>
        <w:jc w:val="both"/>
        <w:rPr>
          <w:snapToGrid w:val="0"/>
          <w:color w:val="000000" w:themeColor="text1"/>
          <w:sz w:val="24"/>
        </w:rPr>
      </w:pPr>
    </w:p>
    <w:p w14:paraId="04070D2A" w14:textId="77777777" w:rsidR="00826AF0" w:rsidRPr="00C5094E" w:rsidRDefault="00826AF0" w:rsidP="006751A3">
      <w:pPr>
        <w:pStyle w:val="ListParagraph"/>
        <w:widowControl w:val="0"/>
        <w:numPr>
          <w:ilvl w:val="0"/>
          <w:numId w:val="27"/>
        </w:numPr>
        <w:jc w:val="both"/>
        <w:rPr>
          <w:snapToGrid w:val="0"/>
          <w:color w:val="000000" w:themeColor="text1"/>
          <w:sz w:val="24"/>
        </w:rPr>
      </w:pPr>
      <w:r w:rsidRPr="00C5094E">
        <w:rPr>
          <w:snapToGrid w:val="0"/>
          <w:color w:val="000000" w:themeColor="text1"/>
          <w:sz w:val="24"/>
        </w:rPr>
        <w:t>Students are expected to have 100% attendance for all clinical experiences.</w:t>
      </w:r>
    </w:p>
    <w:p w14:paraId="1D90B0C5" w14:textId="77777777" w:rsidR="00826AF0" w:rsidRPr="00C5094E" w:rsidRDefault="00826AF0" w:rsidP="006751A3">
      <w:pPr>
        <w:pStyle w:val="ListParagraph"/>
        <w:widowControl w:val="0"/>
        <w:numPr>
          <w:ilvl w:val="0"/>
          <w:numId w:val="27"/>
        </w:numPr>
        <w:jc w:val="both"/>
        <w:rPr>
          <w:snapToGrid w:val="0"/>
          <w:color w:val="000000" w:themeColor="text1"/>
          <w:sz w:val="24"/>
        </w:rPr>
      </w:pPr>
      <w:r w:rsidRPr="00C5094E">
        <w:rPr>
          <w:snapToGrid w:val="0"/>
          <w:color w:val="000000" w:themeColor="text1"/>
          <w:sz w:val="24"/>
        </w:rPr>
        <w:t>Students will FA on the 2</w:t>
      </w:r>
      <w:r w:rsidRPr="00C5094E">
        <w:rPr>
          <w:snapToGrid w:val="0"/>
          <w:color w:val="000000" w:themeColor="text1"/>
          <w:sz w:val="24"/>
          <w:vertAlign w:val="superscript"/>
        </w:rPr>
        <w:t>nd</w:t>
      </w:r>
      <w:r w:rsidRPr="00C5094E">
        <w:rPr>
          <w:snapToGrid w:val="0"/>
          <w:color w:val="000000" w:themeColor="text1"/>
          <w:sz w:val="24"/>
        </w:rPr>
        <w:t xml:space="preserve"> absence regardless of the reason.</w:t>
      </w:r>
    </w:p>
    <w:p w14:paraId="52DA24FF" w14:textId="77777777" w:rsidR="00826AF0" w:rsidRPr="00C5094E" w:rsidRDefault="00826AF0" w:rsidP="006751A3">
      <w:pPr>
        <w:pStyle w:val="ListParagraph"/>
        <w:widowControl w:val="0"/>
        <w:numPr>
          <w:ilvl w:val="0"/>
          <w:numId w:val="27"/>
        </w:numPr>
        <w:jc w:val="both"/>
        <w:rPr>
          <w:snapToGrid w:val="0"/>
          <w:color w:val="000000" w:themeColor="text1"/>
          <w:sz w:val="24"/>
        </w:rPr>
      </w:pPr>
      <w:r w:rsidRPr="00C5094E">
        <w:rPr>
          <w:snapToGrid w:val="0"/>
          <w:color w:val="000000" w:themeColor="text1"/>
          <w:sz w:val="24"/>
        </w:rPr>
        <w:t>Students will be required to make up the first absence, but the absence will be recorded.</w:t>
      </w:r>
    </w:p>
    <w:p w14:paraId="23C17515" w14:textId="2AC70F20" w:rsidR="00CE6323" w:rsidRPr="00C5094E" w:rsidRDefault="00CE6323" w:rsidP="006751A3">
      <w:pPr>
        <w:pStyle w:val="ListParagraph"/>
        <w:widowControl w:val="0"/>
        <w:numPr>
          <w:ilvl w:val="0"/>
          <w:numId w:val="27"/>
        </w:numPr>
        <w:jc w:val="both"/>
        <w:rPr>
          <w:snapToGrid w:val="0"/>
          <w:color w:val="000000" w:themeColor="text1"/>
          <w:sz w:val="24"/>
        </w:rPr>
      </w:pPr>
      <w:r w:rsidRPr="00C5094E">
        <w:rPr>
          <w:snapToGrid w:val="0"/>
          <w:color w:val="000000" w:themeColor="text1"/>
          <w:sz w:val="24"/>
        </w:rPr>
        <w:t>If a student arrives late for a clinical or leaves early, a tardy will be recorded.  Two tardies equal one absence.</w:t>
      </w:r>
    </w:p>
    <w:p w14:paraId="15CA23A8" w14:textId="77777777" w:rsidR="00826AF0" w:rsidRPr="00802EEF" w:rsidRDefault="00826AF0" w:rsidP="006751A3">
      <w:pPr>
        <w:pStyle w:val="ListParagraph"/>
        <w:widowControl w:val="0"/>
        <w:numPr>
          <w:ilvl w:val="0"/>
          <w:numId w:val="27"/>
        </w:numPr>
        <w:jc w:val="both"/>
        <w:rPr>
          <w:snapToGrid w:val="0"/>
          <w:color w:val="000000" w:themeColor="text1"/>
          <w:sz w:val="24"/>
        </w:rPr>
      </w:pPr>
      <w:r w:rsidRPr="00C5094E">
        <w:rPr>
          <w:snapToGrid w:val="0"/>
          <w:color w:val="000000" w:themeColor="text1"/>
          <w:sz w:val="24"/>
        </w:rPr>
        <w:t>The method of making up the missed clinical hours is at the discretion of the clinical faculty in consultation with the course coordinator</w:t>
      </w:r>
      <w:r w:rsidRPr="00802EEF">
        <w:rPr>
          <w:snapToGrid w:val="0"/>
          <w:color w:val="000000" w:themeColor="text1"/>
          <w:sz w:val="24"/>
        </w:rPr>
        <w:t xml:space="preserve"> but may include additional paperwork, clinical time, etc. </w:t>
      </w:r>
    </w:p>
    <w:p w14:paraId="06C68F6B" w14:textId="77777777" w:rsidR="00826AF0" w:rsidRPr="00802EEF" w:rsidRDefault="00826AF0" w:rsidP="006751A3">
      <w:pPr>
        <w:pStyle w:val="ListParagraph"/>
        <w:widowControl w:val="0"/>
        <w:numPr>
          <w:ilvl w:val="0"/>
          <w:numId w:val="27"/>
        </w:numPr>
        <w:jc w:val="both"/>
        <w:rPr>
          <w:snapToGrid w:val="0"/>
          <w:color w:val="000000" w:themeColor="text1"/>
          <w:sz w:val="24"/>
        </w:rPr>
      </w:pPr>
      <w:r w:rsidRPr="00802EEF">
        <w:rPr>
          <w:snapToGrid w:val="0"/>
          <w:color w:val="000000" w:themeColor="text1"/>
          <w:sz w:val="24"/>
        </w:rPr>
        <w:t xml:space="preserve">If a student is absent at the end of the semester when there are few opportunities for make-up, they will receive an Incomplete for the course until the absence is satisfactorily made up. </w:t>
      </w:r>
    </w:p>
    <w:p w14:paraId="0A78B5DF" w14:textId="77777777" w:rsidR="00826AF0" w:rsidRPr="00802EEF" w:rsidRDefault="00826AF0" w:rsidP="006751A3">
      <w:pPr>
        <w:pStyle w:val="ListParagraph"/>
        <w:widowControl w:val="0"/>
        <w:numPr>
          <w:ilvl w:val="0"/>
          <w:numId w:val="27"/>
        </w:numPr>
        <w:jc w:val="both"/>
        <w:rPr>
          <w:snapToGrid w:val="0"/>
          <w:color w:val="000000" w:themeColor="text1"/>
          <w:sz w:val="24"/>
        </w:rPr>
      </w:pPr>
      <w:r w:rsidRPr="00802EEF">
        <w:rPr>
          <w:snapToGrid w:val="0"/>
          <w:color w:val="000000" w:themeColor="text1"/>
          <w:sz w:val="24"/>
        </w:rPr>
        <w:t xml:space="preserve">If a student fails to complete the make-up activity, a grade of F will be assigned. </w:t>
      </w:r>
    </w:p>
    <w:p w14:paraId="53E5CFC0" w14:textId="77777777" w:rsidR="00826AF0" w:rsidRPr="00802EEF" w:rsidRDefault="00826AF0" w:rsidP="006751A3">
      <w:pPr>
        <w:pStyle w:val="ListParagraph"/>
        <w:widowControl w:val="0"/>
        <w:numPr>
          <w:ilvl w:val="0"/>
          <w:numId w:val="27"/>
        </w:numPr>
        <w:jc w:val="both"/>
        <w:rPr>
          <w:b/>
          <w:snapToGrid w:val="0"/>
          <w:color w:val="000000" w:themeColor="text1"/>
          <w:sz w:val="24"/>
        </w:rPr>
      </w:pPr>
      <w:r w:rsidRPr="00802EEF">
        <w:rPr>
          <w:snapToGrid w:val="0"/>
          <w:color w:val="000000" w:themeColor="text1"/>
          <w:sz w:val="24"/>
        </w:rPr>
        <w:t xml:space="preserve">If the student is going to be late to the clinical area, the student is expected to call the faculty member and clinical site as soon as possible.  </w:t>
      </w:r>
      <w:r w:rsidRPr="00802EEF">
        <w:rPr>
          <w:b/>
          <w:snapToGrid w:val="0"/>
          <w:color w:val="000000" w:themeColor="text1"/>
          <w:sz w:val="24"/>
        </w:rPr>
        <w:t>It will be at the discretion of the clinical instructor or course coordinator to determine whether or not the student will be permitted to remain in the clinical area for the remainder of the clinical day if they are tardy.</w:t>
      </w:r>
    </w:p>
    <w:p w14:paraId="325FEB3E" w14:textId="77777777" w:rsidR="00826AF0" w:rsidRPr="00802EEF" w:rsidRDefault="00826AF0" w:rsidP="006751A3">
      <w:pPr>
        <w:pStyle w:val="ListParagraph"/>
        <w:widowControl w:val="0"/>
        <w:numPr>
          <w:ilvl w:val="0"/>
          <w:numId w:val="27"/>
        </w:numPr>
        <w:jc w:val="both"/>
        <w:rPr>
          <w:snapToGrid w:val="0"/>
          <w:color w:val="000000" w:themeColor="text1"/>
          <w:sz w:val="24"/>
        </w:rPr>
      </w:pPr>
      <w:r w:rsidRPr="00802EEF">
        <w:rPr>
          <w:snapToGrid w:val="0"/>
          <w:color w:val="000000" w:themeColor="text1"/>
          <w:sz w:val="24"/>
        </w:rPr>
        <w:t xml:space="preserve">When the student cannot attend the clinical session, the student must call the assigned faculty member, </w:t>
      </w:r>
      <w:r w:rsidRPr="00802EEF">
        <w:rPr>
          <w:b/>
          <w:snapToGrid w:val="0"/>
          <w:color w:val="000000" w:themeColor="text1"/>
          <w:sz w:val="24"/>
          <w:u w:val="single"/>
        </w:rPr>
        <w:t>before</w:t>
      </w:r>
      <w:r w:rsidRPr="00802EEF">
        <w:rPr>
          <w:snapToGrid w:val="0"/>
          <w:color w:val="000000" w:themeColor="text1"/>
          <w:sz w:val="24"/>
        </w:rPr>
        <w:t xml:space="preserve"> the clinical session.</w:t>
      </w:r>
    </w:p>
    <w:p w14:paraId="24D071FB" w14:textId="77777777" w:rsidR="00826AF0" w:rsidRPr="00802EEF" w:rsidRDefault="00826AF0" w:rsidP="006751A3">
      <w:pPr>
        <w:pStyle w:val="ListParagraph"/>
        <w:widowControl w:val="0"/>
        <w:numPr>
          <w:ilvl w:val="0"/>
          <w:numId w:val="27"/>
        </w:numPr>
        <w:jc w:val="both"/>
        <w:rPr>
          <w:snapToGrid w:val="0"/>
          <w:color w:val="000000" w:themeColor="text1"/>
          <w:sz w:val="24"/>
        </w:rPr>
      </w:pPr>
      <w:r w:rsidRPr="00802EEF">
        <w:rPr>
          <w:snapToGrid w:val="0"/>
          <w:color w:val="000000" w:themeColor="text1"/>
          <w:sz w:val="24"/>
        </w:rPr>
        <w:t>A student may not miss a clinical day to fulfill requirements for another course.</w:t>
      </w:r>
    </w:p>
    <w:p w14:paraId="6BB17675" w14:textId="6A8AB2B6" w:rsidR="00826AF0" w:rsidRDefault="00826AF0" w:rsidP="006751A3">
      <w:pPr>
        <w:pStyle w:val="ListParagraph"/>
        <w:widowControl w:val="0"/>
        <w:numPr>
          <w:ilvl w:val="0"/>
          <w:numId w:val="27"/>
        </w:numPr>
        <w:jc w:val="both"/>
        <w:rPr>
          <w:snapToGrid w:val="0"/>
          <w:color w:val="000000" w:themeColor="text1"/>
          <w:sz w:val="24"/>
        </w:rPr>
      </w:pPr>
      <w:r w:rsidRPr="00802EEF">
        <w:rPr>
          <w:b/>
          <w:snapToGrid w:val="0"/>
          <w:color w:val="000000" w:themeColor="text1"/>
          <w:sz w:val="24"/>
        </w:rPr>
        <w:t>Failure to adhere to these attendance policies will result in an “Unsatisfactory” clinical evaluation for the day</w:t>
      </w:r>
      <w:r w:rsidRPr="00802EEF">
        <w:rPr>
          <w:snapToGrid w:val="0"/>
          <w:color w:val="000000" w:themeColor="text1"/>
          <w:sz w:val="24"/>
        </w:rPr>
        <w:t xml:space="preserve"> </w:t>
      </w:r>
      <w:r w:rsidRPr="00802EEF">
        <w:rPr>
          <w:b/>
          <w:snapToGrid w:val="0"/>
          <w:color w:val="000000" w:themeColor="text1"/>
          <w:sz w:val="24"/>
        </w:rPr>
        <w:t>and an absence is recorded</w:t>
      </w:r>
      <w:r w:rsidRPr="00802EEF">
        <w:rPr>
          <w:snapToGrid w:val="0"/>
          <w:color w:val="000000" w:themeColor="text1"/>
          <w:sz w:val="24"/>
        </w:rPr>
        <w:t>.</w:t>
      </w:r>
    </w:p>
    <w:p w14:paraId="195EC574" w14:textId="70D0DE9B" w:rsidR="00826AF0" w:rsidRPr="00EE15BB" w:rsidRDefault="00826AF0" w:rsidP="006751A3">
      <w:pPr>
        <w:pStyle w:val="ListParagraph"/>
        <w:widowControl w:val="0"/>
        <w:numPr>
          <w:ilvl w:val="0"/>
          <w:numId w:val="27"/>
        </w:numPr>
        <w:jc w:val="both"/>
        <w:rPr>
          <w:snapToGrid w:val="0"/>
          <w:color w:val="000000" w:themeColor="text1"/>
          <w:sz w:val="24"/>
        </w:rPr>
      </w:pPr>
      <w:r w:rsidRPr="00EE15BB">
        <w:rPr>
          <w:snapToGrid w:val="0"/>
          <w:color w:val="000000" w:themeColor="text1"/>
          <w:sz w:val="24"/>
        </w:rPr>
        <w:t xml:space="preserve">Only approved electronic devices may be used during clinical experiences. </w:t>
      </w:r>
    </w:p>
    <w:p w14:paraId="63C9AAE3" w14:textId="77777777" w:rsidR="00826AF0" w:rsidRPr="00802EEF" w:rsidRDefault="00826AF0" w:rsidP="00826AF0">
      <w:pPr>
        <w:widowControl w:val="0"/>
        <w:jc w:val="both"/>
        <w:rPr>
          <w:snapToGrid w:val="0"/>
          <w:color w:val="000000" w:themeColor="text1"/>
          <w:sz w:val="24"/>
        </w:rPr>
      </w:pPr>
    </w:p>
    <w:p w14:paraId="4AADA5B3" w14:textId="77777777" w:rsidR="00826AF0" w:rsidRPr="00802EEF" w:rsidRDefault="00826AF0" w:rsidP="00826AF0">
      <w:pPr>
        <w:pStyle w:val="Heading3"/>
        <w:keepNext w:val="0"/>
        <w:jc w:val="both"/>
        <w:rPr>
          <w:color w:val="000000" w:themeColor="text1"/>
          <w:sz w:val="24"/>
        </w:rPr>
      </w:pPr>
      <w:r w:rsidRPr="00802EEF">
        <w:rPr>
          <w:color w:val="000000" w:themeColor="text1"/>
          <w:sz w:val="24"/>
        </w:rPr>
        <w:t>Evaluation Criteria</w:t>
      </w:r>
    </w:p>
    <w:p w14:paraId="02BA98B3" w14:textId="77777777" w:rsidR="00826AF0" w:rsidRPr="00802EEF" w:rsidRDefault="00826AF0" w:rsidP="00826AF0">
      <w:pPr>
        <w:pStyle w:val="Header"/>
        <w:widowControl w:val="0"/>
        <w:tabs>
          <w:tab w:val="clear" w:pos="4320"/>
          <w:tab w:val="clear" w:pos="8640"/>
        </w:tabs>
        <w:jc w:val="both"/>
        <w:rPr>
          <w:snapToGrid w:val="0"/>
          <w:color w:val="000000" w:themeColor="text1"/>
        </w:rPr>
      </w:pPr>
    </w:p>
    <w:p w14:paraId="4B80C83E"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The student must have a satisfactory performance in each clinical objective by the last clinical day or the student will receive an “F” for the clinical component and the course.</w:t>
      </w:r>
    </w:p>
    <w:p w14:paraId="268EDBBA" w14:textId="77777777" w:rsidR="00826AF0" w:rsidRPr="00802EEF" w:rsidRDefault="00826AF0" w:rsidP="00826AF0">
      <w:pPr>
        <w:pStyle w:val="Header"/>
        <w:widowControl w:val="0"/>
        <w:tabs>
          <w:tab w:val="clear" w:pos="4320"/>
          <w:tab w:val="clear" w:pos="8640"/>
        </w:tabs>
        <w:ind w:left="720"/>
        <w:jc w:val="both"/>
        <w:rPr>
          <w:snapToGrid w:val="0"/>
          <w:color w:val="000000" w:themeColor="text1"/>
        </w:rPr>
      </w:pPr>
    </w:p>
    <w:p w14:paraId="519039F3"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If the student’s performance is unsatisfactory for any given clinical day, the instructor will initiate an informal conference with the student.</w:t>
      </w:r>
    </w:p>
    <w:p w14:paraId="250BEEC7" w14:textId="77777777" w:rsidR="00826AF0" w:rsidRPr="00802EEF" w:rsidRDefault="00826AF0" w:rsidP="00826AF0">
      <w:pPr>
        <w:pStyle w:val="Header"/>
        <w:widowControl w:val="0"/>
        <w:tabs>
          <w:tab w:val="clear" w:pos="4320"/>
          <w:tab w:val="clear" w:pos="8640"/>
        </w:tabs>
        <w:jc w:val="both"/>
        <w:rPr>
          <w:snapToGrid w:val="0"/>
          <w:color w:val="000000" w:themeColor="text1"/>
        </w:rPr>
      </w:pPr>
    </w:p>
    <w:p w14:paraId="55D4176B"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A mid-term evaluation conference will be conducted in all clinical courses for all students outlining progress and areas needing improvement.</w:t>
      </w:r>
    </w:p>
    <w:p w14:paraId="44933684" w14:textId="77777777" w:rsidR="00826AF0" w:rsidRPr="00802EEF" w:rsidRDefault="00826AF0" w:rsidP="00826AF0">
      <w:pPr>
        <w:pStyle w:val="Header"/>
        <w:widowControl w:val="0"/>
        <w:tabs>
          <w:tab w:val="clear" w:pos="4320"/>
          <w:tab w:val="clear" w:pos="8640"/>
        </w:tabs>
        <w:jc w:val="both"/>
        <w:rPr>
          <w:snapToGrid w:val="0"/>
          <w:color w:val="000000" w:themeColor="text1"/>
        </w:rPr>
      </w:pPr>
    </w:p>
    <w:p w14:paraId="5E9F4D34"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A final clinical evaluation conference will be conducted in all clinical courses.  The clinical evaluation form is discussed between faculty and each student individually.  The evaluation form is to be signed by the faculty member and the student.  The signed evaluation is placed in the "official" student file in the College of Nursing.  The student may request a copy for personal records.</w:t>
      </w:r>
    </w:p>
    <w:p w14:paraId="2061A945" w14:textId="77777777" w:rsidR="00826AF0" w:rsidRPr="00802EEF" w:rsidRDefault="00826AF0" w:rsidP="00826AF0">
      <w:pPr>
        <w:pStyle w:val="Header"/>
        <w:widowControl w:val="0"/>
        <w:tabs>
          <w:tab w:val="clear" w:pos="4320"/>
          <w:tab w:val="clear" w:pos="8640"/>
        </w:tabs>
        <w:jc w:val="both"/>
        <w:rPr>
          <w:snapToGrid w:val="0"/>
          <w:color w:val="000000" w:themeColor="text1"/>
        </w:rPr>
      </w:pPr>
    </w:p>
    <w:p w14:paraId="5DA78CB0" w14:textId="77777777" w:rsidR="00826AF0" w:rsidRPr="00802EEF" w:rsidRDefault="00826AF0" w:rsidP="006751A3">
      <w:pPr>
        <w:pStyle w:val="Header"/>
        <w:widowControl w:val="0"/>
        <w:numPr>
          <w:ilvl w:val="0"/>
          <w:numId w:val="36"/>
        </w:numPr>
        <w:tabs>
          <w:tab w:val="clear" w:pos="4320"/>
          <w:tab w:val="clear" w:pos="8640"/>
        </w:tabs>
        <w:jc w:val="both"/>
        <w:rPr>
          <w:snapToGrid w:val="0"/>
          <w:color w:val="000000" w:themeColor="text1"/>
        </w:rPr>
      </w:pPr>
      <w:r w:rsidRPr="00802EEF">
        <w:rPr>
          <w:snapToGrid w:val="0"/>
          <w:color w:val="000000" w:themeColor="text1"/>
        </w:rPr>
        <w:t>When a student’s clinical performance in a clinical nursing course jeopardizes either the physical or emotional safety of a client, the clinical instructor, in consultation with the course coordinator and the Dean may assign a clinical and course grade of “F” regardless of the point in time such a decision is made.  In such case the student will be ineligible to continue in the course and will affect the progression in the program.</w:t>
      </w:r>
    </w:p>
    <w:p w14:paraId="7FCD26DB" w14:textId="77777777" w:rsidR="00826AF0" w:rsidRPr="00802EEF" w:rsidRDefault="00826AF0" w:rsidP="00826AF0">
      <w:pPr>
        <w:pStyle w:val="ListParagraph"/>
        <w:rPr>
          <w:snapToGrid w:val="0"/>
          <w:color w:val="000000" w:themeColor="text1"/>
        </w:rPr>
      </w:pPr>
    </w:p>
    <w:p w14:paraId="09E05335" w14:textId="7EF41B5C" w:rsidR="00826AF0" w:rsidRPr="0018280B" w:rsidRDefault="00826AF0" w:rsidP="006751A3">
      <w:pPr>
        <w:pStyle w:val="Header"/>
        <w:widowControl w:val="0"/>
        <w:numPr>
          <w:ilvl w:val="0"/>
          <w:numId w:val="36"/>
        </w:numPr>
        <w:tabs>
          <w:tab w:val="clear" w:pos="4320"/>
          <w:tab w:val="clear" w:pos="8640"/>
        </w:tabs>
        <w:jc w:val="both"/>
        <w:rPr>
          <w:rFonts w:ascii="Times" w:hAnsi="Times"/>
          <w:color w:val="000000" w:themeColor="text1"/>
          <w:szCs w:val="24"/>
        </w:rPr>
      </w:pPr>
      <w:r w:rsidRPr="00802EEF">
        <w:rPr>
          <w:snapToGrid w:val="0"/>
          <w:color w:val="000000" w:themeColor="text1"/>
        </w:rPr>
        <w:lastRenderedPageBreak/>
        <w:t xml:space="preserve">Professionalism is an expectation of all students in the classroom, clinical, lab, and simulation </w:t>
      </w:r>
      <w:r w:rsidRPr="0018280B">
        <w:rPr>
          <w:rFonts w:ascii="Times" w:hAnsi="Times"/>
          <w:snapToGrid w:val="0"/>
          <w:color w:val="000000" w:themeColor="text1"/>
          <w:szCs w:val="24"/>
        </w:rPr>
        <w:t xml:space="preserve">experiences.  Any issues will be addressed with the course faculty, BSN Director and/or the Dean. Any unprofessional behavior may result in a course failure or dismissal from the nursing program. </w:t>
      </w:r>
    </w:p>
    <w:p w14:paraId="07C3D258" w14:textId="77777777" w:rsidR="00955342" w:rsidRPr="0018280B" w:rsidRDefault="00955342" w:rsidP="00A66E79">
      <w:pPr>
        <w:pStyle w:val="Heading3"/>
        <w:keepNext w:val="0"/>
        <w:jc w:val="both"/>
        <w:rPr>
          <w:rFonts w:ascii="Times" w:hAnsi="Times"/>
          <w:color w:val="000000" w:themeColor="text1"/>
          <w:sz w:val="24"/>
          <w:szCs w:val="24"/>
          <w:u w:val="single"/>
        </w:rPr>
      </w:pPr>
    </w:p>
    <w:p w14:paraId="6C94933B" w14:textId="231E3F8F" w:rsidR="00A66E79" w:rsidRPr="0018280B" w:rsidRDefault="009A1AE9" w:rsidP="00A66E79">
      <w:pPr>
        <w:pStyle w:val="Heading3"/>
        <w:keepNext w:val="0"/>
        <w:jc w:val="both"/>
        <w:rPr>
          <w:rFonts w:ascii="Times" w:hAnsi="Times"/>
          <w:color w:val="000000" w:themeColor="text1"/>
          <w:szCs w:val="28"/>
          <w:u w:val="single"/>
        </w:rPr>
      </w:pPr>
      <w:r w:rsidRPr="0018280B">
        <w:rPr>
          <w:rFonts w:ascii="Times" w:hAnsi="Times"/>
          <w:color w:val="000000" w:themeColor="text1"/>
          <w:szCs w:val="28"/>
          <w:u w:val="single"/>
        </w:rPr>
        <w:t>TESTING POLICY</w:t>
      </w:r>
    </w:p>
    <w:p w14:paraId="3190D979" w14:textId="77777777" w:rsidR="0047574D" w:rsidRPr="0018280B" w:rsidRDefault="0047574D" w:rsidP="0047574D">
      <w:pPr>
        <w:jc w:val="both"/>
        <w:rPr>
          <w:rFonts w:ascii="Times" w:hAnsi="Times"/>
          <w:snapToGrid w:val="0"/>
          <w:color w:val="000000" w:themeColor="text1"/>
          <w:sz w:val="24"/>
          <w:szCs w:val="24"/>
        </w:rPr>
      </w:pPr>
    </w:p>
    <w:p w14:paraId="7D570246"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Students are expected to take all tests at the scheduled time.</w:t>
      </w:r>
    </w:p>
    <w:p w14:paraId="0DFF3CBB" w14:textId="77777777" w:rsidR="0018280B" w:rsidRPr="0018280B" w:rsidRDefault="0018280B" w:rsidP="0018280B">
      <w:pPr>
        <w:pStyle w:val="NoSpacing"/>
        <w:jc w:val="both"/>
        <w:rPr>
          <w:rFonts w:ascii="Times" w:hAnsi="Times"/>
          <w:sz w:val="24"/>
          <w:szCs w:val="24"/>
        </w:rPr>
      </w:pPr>
    </w:p>
    <w:p w14:paraId="13C98ACF"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If a student (for any reason) fails to take an exam, the following criteria are required for a make-up exam:</w:t>
      </w:r>
    </w:p>
    <w:p w14:paraId="35DED581"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The student must consult with the course instructor and course coordinator within 24 hours of the missed exam to request permission for a make-up exam and to arrange an alternate exam date.</w:t>
      </w:r>
    </w:p>
    <w:p w14:paraId="40B19971"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It will be the student’s responsibility to make arrangements with the course instructor and the Student Success Center to make up the exam within seven (7) CSU business days of the missed exam or the student will receive a grade of zero (0) on the missed exam.</w:t>
      </w:r>
    </w:p>
    <w:p w14:paraId="78586D3F"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The make-up exam will be administered in an alternate format with a minimum of 30% of the test questions requiring short answers, fill-in-the-blanks, short essays, etc.</w:t>
      </w:r>
    </w:p>
    <w:p w14:paraId="73640AFC"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The student will only be allowed to achieve a maximum grade of 85% on any make-up exam.</w:t>
      </w:r>
    </w:p>
    <w:p w14:paraId="6006648C" w14:textId="77777777" w:rsidR="0018280B" w:rsidRPr="0018280B" w:rsidRDefault="0018280B" w:rsidP="006751A3">
      <w:pPr>
        <w:pStyle w:val="NoSpacing"/>
        <w:numPr>
          <w:ilvl w:val="0"/>
          <w:numId w:val="58"/>
        </w:numPr>
        <w:jc w:val="both"/>
        <w:rPr>
          <w:rFonts w:ascii="Times" w:hAnsi="Times"/>
          <w:sz w:val="24"/>
          <w:szCs w:val="24"/>
        </w:rPr>
      </w:pPr>
      <w:r w:rsidRPr="0018280B">
        <w:rPr>
          <w:rFonts w:ascii="Times" w:hAnsi="Times"/>
          <w:sz w:val="24"/>
          <w:szCs w:val="24"/>
        </w:rPr>
        <w:t>The student will only be allowed to make-up one exam per course per semester. A grade of zero (0) will be recorded for all subsequent missed exams.</w:t>
      </w:r>
    </w:p>
    <w:p w14:paraId="704C4A90" w14:textId="77777777" w:rsidR="0018280B" w:rsidRPr="0018280B" w:rsidRDefault="0018280B" w:rsidP="006751A3">
      <w:pPr>
        <w:pStyle w:val="ListParagraph"/>
        <w:numPr>
          <w:ilvl w:val="0"/>
          <w:numId w:val="58"/>
        </w:numPr>
        <w:contextualSpacing/>
        <w:jc w:val="both"/>
        <w:rPr>
          <w:rFonts w:ascii="Times" w:hAnsi="Times"/>
          <w:sz w:val="24"/>
          <w:szCs w:val="24"/>
        </w:rPr>
      </w:pPr>
      <w:r w:rsidRPr="0018280B">
        <w:rPr>
          <w:rFonts w:ascii="Times" w:hAnsi="Times"/>
          <w:sz w:val="24"/>
          <w:szCs w:val="24"/>
        </w:rPr>
        <w:t>If a student, for any reason, fails to attend a regularly scheduled final exam, a grade of zero (0) will be recorded. No make-up exam will be administered.</w:t>
      </w:r>
    </w:p>
    <w:p w14:paraId="39D5723F" w14:textId="77777777" w:rsidR="0018280B" w:rsidRPr="0018280B" w:rsidRDefault="0018280B" w:rsidP="006751A3">
      <w:pPr>
        <w:pStyle w:val="ListParagraph"/>
        <w:numPr>
          <w:ilvl w:val="0"/>
          <w:numId w:val="58"/>
        </w:numPr>
        <w:contextualSpacing/>
        <w:jc w:val="both"/>
        <w:rPr>
          <w:rFonts w:ascii="Times" w:hAnsi="Times"/>
          <w:sz w:val="24"/>
          <w:szCs w:val="24"/>
        </w:rPr>
      </w:pPr>
      <w:r w:rsidRPr="0018280B">
        <w:rPr>
          <w:rFonts w:ascii="Times" w:hAnsi="Times"/>
          <w:sz w:val="24"/>
          <w:szCs w:val="24"/>
        </w:rPr>
        <w:t>Please refer to CSU academic policy R-63 Rescheduling a Final Exam.</w:t>
      </w:r>
    </w:p>
    <w:p w14:paraId="4C8C9F25" w14:textId="77777777" w:rsidR="0018280B" w:rsidRPr="0018280B" w:rsidRDefault="0018280B" w:rsidP="0018280B">
      <w:pPr>
        <w:pStyle w:val="ListParagraph"/>
        <w:jc w:val="both"/>
        <w:rPr>
          <w:rFonts w:ascii="Times" w:hAnsi="Times"/>
          <w:sz w:val="24"/>
          <w:szCs w:val="24"/>
        </w:rPr>
      </w:pPr>
    </w:p>
    <w:p w14:paraId="49C23A7D"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No additional test time will be allowed for lateness.</w:t>
      </w:r>
    </w:p>
    <w:p w14:paraId="3B4AA467" w14:textId="77777777" w:rsidR="0018280B" w:rsidRPr="0018280B" w:rsidRDefault="0018280B" w:rsidP="0018280B">
      <w:pPr>
        <w:pStyle w:val="NoSpacing"/>
        <w:jc w:val="both"/>
        <w:rPr>
          <w:rFonts w:ascii="Times" w:hAnsi="Times"/>
          <w:sz w:val="24"/>
          <w:szCs w:val="24"/>
        </w:rPr>
      </w:pPr>
    </w:p>
    <w:p w14:paraId="3991D8D6" w14:textId="57D5209C"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All</w:t>
      </w:r>
      <w:r w:rsidR="00EE15BB">
        <w:rPr>
          <w:rFonts w:ascii="Times" w:hAnsi="Times"/>
          <w:sz w:val="24"/>
          <w:szCs w:val="24"/>
        </w:rPr>
        <w:t xml:space="preserve"> </w:t>
      </w:r>
      <w:r w:rsidRPr="0018280B">
        <w:rPr>
          <w:rFonts w:ascii="Times" w:hAnsi="Times"/>
          <w:sz w:val="24"/>
          <w:szCs w:val="24"/>
        </w:rPr>
        <w:t>cellular phones, and electronic equipment</w:t>
      </w:r>
      <w:r w:rsidR="00EE15BB">
        <w:rPr>
          <w:rFonts w:ascii="Times" w:hAnsi="Times"/>
          <w:sz w:val="24"/>
          <w:szCs w:val="24"/>
        </w:rPr>
        <w:t>/</w:t>
      </w:r>
      <w:r w:rsidRPr="0018280B">
        <w:rPr>
          <w:rFonts w:ascii="Times" w:hAnsi="Times"/>
          <w:sz w:val="24"/>
          <w:szCs w:val="24"/>
        </w:rPr>
        <w:t>devices must be turned off. Students will be held to the consequences listed in course syllabi. Failure to abide by this policy may result in the student being asked to leave the class with an absence recorded and/or being reported for violation of the Academic Integrity Policy.</w:t>
      </w:r>
    </w:p>
    <w:p w14:paraId="2B386648" w14:textId="77777777" w:rsidR="0018280B" w:rsidRPr="0018280B" w:rsidRDefault="0018280B" w:rsidP="0018280B">
      <w:pPr>
        <w:pStyle w:val="NoSpacing"/>
        <w:ind w:firstLine="360"/>
        <w:jc w:val="both"/>
        <w:rPr>
          <w:rFonts w:ascii="Times" w:hAnsi="Times"/>
          <w:sz w:val="24"/>
          <w:szCs w:val="24"/>
        </w:rPr>
      </w:pPr>
    </w:p>
    <w:p w14:paraId="2DB89825"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Students will be expected to place all belongings away from their desks in a place designated by the instructor during testing.</w:t>
      </w:r>
    </w:p>
    <w:p w14:paraId="1DB1A1EE" w14:textId="77777777" w:rsidR="0018280B" w:rsidRPr="0018280B" w:rsidRDefault="0018280B" w:rsidP="0018280B">
      <w:pPr>
        <w:pStyle w:val="NoSpacing"/>
        <w:jc w:val="both"/>
        <w:rPr>
          <w:rFonts w:ascii="Times" w:hAnsi="Times"/>
          <w:sz w:val="24"/>
          <w:szCs w:val="24"/>
        </w:rPr>
      </w:pPr>
    </w:p>
    <w:p w14:paraId="429DDCCF"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Students must download the exam prior to coming to class. No extra time will be granted for those who have not downloaded the exam.</w:t>
      </w:r>
    </w:p>
    <w:p w14:paraId="3D2CD7A0" w14:textId="77777777" w:rsidR="0018280B" w:rsidRPr="0018280B" w:rsidRDefault="0018280B" w:rsidP="0018280B">
      <w:pPr>
        <w:pStyle w:val="NoSpacing"/>
        <w:jc w:val="both"/>
        <w:rPr>
          <w:rFonts w:ascii="Times" w:hAnsi="Times"/>
          <w:sz w:val="24"/>
          <w:szCs w:val="24"/>
        </w:rPr>
      </w:pPr>
    </w:p>
    <w:p w14:paraId="7C58FA93"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If there is an iPad problem, it is the student’s responsibility to address that issue before coming to the exam. The student must immediately notify the instructor for assistance.</w:t>
      </w:r>
    </w:p>
    <w:p w14:paraId="7C91D75A" w14:textId="77777777" w:rsidR="0018280B" w:rsidRPr="0018280B" w:rsidRDefault="0018280B" w:rsidP="0018280B">
      <w:pPr>
        <w:pStyle w:val="NoSpacing"/>
        <w:jc w:val="both"/>
        <w:rPr>
          <w:rFonts w:ascii="Times" w:hAnsi="Times"/>
          <w:sz w:val="24"/>
          <w:szCs w:val="24"/>
        </w:rPr>
      </w:pPr>
    </w:p>
    <w:p w14:paraId="01FFA4F0" w14:textId="77777777" w:rsidR="0018280B" w:rsidRPr="0018280B" w:rsidRDefault="0018280B" w:rsidP="006751A3">
      <w:pPr>
        <w:pStyle w:val="NoSpacing"/>
        <w:numPr>
          <w:ilvl w:val="0"/>
          <w:numId w:val="55"/>
        </w:numPr>
        <w:jc w:val="both"/>
        <w:rPr>
          <w:rFonts w:ascii="Times" w:hAnsi="Times"/>
          <w:sz w:val="24"/>
          <w:szCs w:val="24"/>
        </w:rPr>
      </w:pPr>
      <w:r w:rsidRPr="0018280B">
        <w:rPr>
          <w:rFonts w:ascii="Times" w:hAnsi="Times"/>
          <w:sz w:val="24"/>
          <w:szCs w:val="24"/>
        </w:rPr>
        <w:t>Prior to the leaving the examination room, the student must show the exam proctor the confirmation screen signifying a successful exam upload.</w:t>
      </w:r>
    </w:p>
    <w:p w14:paraId="47674DCC" w14:textId="77777777" w:rsidR="0018280B" w:rsidRPr="0018280B" w:rsidRDefault="0018280B" w:rsidP="0018280B">
      <w:pPr>
        <w:pStyle w:val="NoSpacing"/>
        <w:ind w:firstLine="240"/>
        <w:jc w:val="both"/>
        <w:rPr>
          <w:rFonts w:ascii="Times" w:hAnsi="Times"/>
          <w:sz w:val="24"/>
          <w:szCs w:val="24"/>
        </w:rPr>
      </w:pPr>
    </w:p>
    <w:p w14:paraId="6120774E" w14:textId="77777777" w:rsidR="0018280B" w:rsidRPr="0018280B" w:rsidRDefault="0018280B" w:rsidP="0018280B">
      <w:pPr>
        <w:pStyle w:val="NoSpacing"/>
        <w:ind w:left="360"/>
        <w:jc w:val="both"/>
        <w:rPr>
          <w:rFonts w:ascii="Times" w:hAnsi="Times"/>
          <w:sz w:val="24"/>
          <w:szCs w:val="24"/>
        </w:rPr>
      </w:pPr>
      <w:r w:rsidRPr="0018280B">
        <w:rPr>
          <w:rFonts w:ascii="Times" w:hAnsi="Times"/>
          <w:sz w:val="24"/>
          <w:szCs w:val="24"/>
        </w:rPr>
        <w:t>9.  Exam review:</w:t>
      </w:r>
    </w:p>
    <w:p w14:paraId="358DE745" w14:textId="77777777" w:rsidR="0018280B" w:rsidRPr="0018280B" w:rsidRDefault="0018280B" w:rsidP="006751A3">
      <w:pPr>
        <w:pStyle w:val="NoSpacing"/>
        <w:numPr>
          <w:ilvl w:val="0"/>
          <w:numId w:val="59"/>
        </w:numPr>
        <w:jc w:val="both"/>
        <w:rPr>
          <w:rFonts w:ascii="Times" w:eastAsiaTheme="majorEastAsia" w:hAnsi="Times" w:cstheme="majorBidi"/>
          <w:bCs/>
          <w:sz w:val="24"/>
          <w:szCs w:val="24"/>
        </w:rPr>
      </w:pPr>
      <w:r w:rsidRPr="0018280B">
        <w:rPr>
          <w:rFonts w:ascii="Times" w:eastAsiaTheme="majorEastAsia" w:hAnsi="Times" w:cstheme="majorBidi"/>
          <w:bCs/>
          <w:sz w:val="24"/>
          <w:szCs w:val="24"/>
        </w:rPr>
        <w:lastRenderedPageBreak/>
        <w:t>Following completion of the exam, students will have the opportunity to review question rationales via Examplify.</w:t>
      </w:r>
    </w:p>
    <w:p w14:paraId="1FEE062E" w14:textId="77777777" w:rsidR="0018280B" w:rsidRPr="0018280B" w:rsidRDefault="0018280B" w:rsidP="006751A3">
      <w:pPr>
        <w:pStyle w:val="NoSpacing"/>
        <w:numPr>
          <w:ilvl w:val="0"/>
          <w:numId w:val="59"/>
        </w:numPr>
        <w:jc w:val="both"/>
        <w:rPr>
          <w:rFonts w:ascii="Times" w:eastAsiaTheme="majorEastAsia" w:hAnsi="Times" w:cstheme="majorBidi"/>
          <w:bCs/>
          <w:sz w:val="24"/>
          <w:szCs w:val="24"/>
        </w:rPr>
      </w:pPr>
      <w:r w:rsidRPr="0018280B">
        <w:rPr>
          <w:rFonts w:ascii="Times" w:eastAsiaTheme="majorEastAsia" w:hAnsi="Times" w:cstheme="majorBidi"/>
          <w:bCs/>
          <w:sz w:val="24"/>
          <w:szCs w:val="24"/>
        </w:rPr>
        <w:t>Exam reviews are to be silent; therefore, there will be no talking or discussion between students and the faculty member regarding exam questions.</w:t>
      </w:r>
    </w:p>
    <w:p w14:paraId="74C06DF3" w14:textId="77777777" w:rsidR="00770F8F" w:rsidRPr="00802EEF" w:rsidRDefault="00770F8F" w:rsidP="0018280B">
      <w:pPr>
        <w:widowControl w:val="0"/>
        <w:autoSpaceDE w:val="0"/>
        <w:autoSpaceDN w:val="0"/>
        <w:adjustRightInd w:val="0"/>
        <w:jc w:val="both"/>
        <w:rPr>
          <w:b/>
          <w:bCs/>
          <w:color w:val="000000" w:themeColor="text1"/>
          <w:sz w:val="24"/>
          <w:szCs w:val="24"/>
        </w:rPr>
      </w:pPr>
    </w:p>
    <w:p w14:paraId="45FA9350" w14:textId="38F22E04" w:rsidR="00770F8F" w:rsidRPr="00802EEF" w:rsidRDefault="00770F8F" w:rsidP="0018280B">
      <w:pPr>
        <w:pStyle w:val="Heading3"/>
        <w:keepNext w:val="0"/>
        <w:jc w:val="both"/>
        <w:rPr>
          <w:rFonts w:ascii="Times" w:hAnsi="Times"/>
          <w:color w:val="000000" w:themeColor="text1"/>
          <w:szCs w:val="28"/>
          <w:u w:val="single"/>
        </w:rPr>
      </w:pPr>
      <w:r w:rsidRPr="00802EEF">
        <w:rPr>
          <w:rFonts w:ascii="Times" w:hAnsi="Times"/>
          <w:color w:val="000000" w:themeColor="text1"/>
          <w:szCs w:val="28"/>
          <w:u w:val="single"/>
        </w:rPr>
        <w:t>ASSESSMENT TESTING POLICY</w:t>
      </w:r>
    </w:p>
    <w:p w14:paraId="591DCB9C" w14:textId="77777777" w:rsidR="00770F8F" w:rsidRPr="00802EEF" w:rsidRDefault="00770F8F" w:rsidP="00770F8F">
      <w:pPr>
        <w:widowControl w:val="0"/>
        <w:autoSpaceDE w:val="0"/>
        <w:autoSpaceDN w:val="0"/>
        <w:adjustRightInd w:val="0"/>
        <w:rPr>
          <w:b/>
          <w:bCs/>
          <w:color w:val="000000" w:themeColor="text1"/>
          <w:sz w:val="24"/>
          <w:szCs w:val="24"/>
        </w:rPr>
      </w:pPr>
    </w:p>
    <w:p w14:paraId="4A502F42" w14:textId="2328F2E9" w:rsidR="0018280B" w:rsidRPr="0018280B" w:rsidRDefault="0018280B" w:rsidP="006751A3">
      <w:pPr>
        <w:pStyle w:val="ListParagraph"/>
        <w:widowControl w:val="0"/>
        <w:numPr>
          <w:ilvl w:val="0"/>
          <w:numId w:val="62"/>
        </w:numPr>
        <w:autoSpaceDE w:val="0"/>
        <w:autoSpaceDN w:val="0"/>
        <w:adjustRightInd w:val="0"/>
        <w:jc w:val="both"/>
        <w:rPr>
          <w:b/>
          <w:bCs/>
          <w:sz w:val="24"/>
          <w:szCs w:val="24"/>
        </w:rPr>
      </w:pPr>
      <w:r w:rsidRPr="0018280B">
        <w:rPr>
          <w:b/>
          <w:bCs/>
          <w:sz w:val="24"/>
          <w:szCs w:val="24"/>
        </w:rPr>
        <w:t xml:space="preserve">Drug Dosage Exam </w:t>
      </w:r>
    </w:p>
    <w:p w14:paraId="7D3E1279" w14:textId="77777777" w:rsidR="0018280B" w:rsidRPr="009D6626" w:rsidRDefault="0018280B" w:rsidP="0018280B">
      <w:pPr>
        <w:widowControl w:val="0"/>
        <w:autoSpaceDE w:val="0"/>
        <w:autoSpaceDN w:val="0"/>
        <w:adjustRightInd w:val="0"/>
        <w:jc w:val="both"/>
        <w:rPr>
          <w:b/>
          <w:bCs/>
          <w:sz w:val="24"/>
          <w:szCs w:val="24"/>
        </w:rPr>
      </w:pPr>
    </w:p>
    <w:p w14:paraId="0131C9ED" w14:textId="0A2667A3" w:rsidR="0018280B" w:rsidRPr="009D6626" w:rsidRDefault="0018280B" w:rsidP="006751A3">
      <w:pPr>
        <w:widowControl w:val="0"/>
        <w:numPr>
          <w:ilvl w:val="0"/>
          <w:numId w:val="61"/>
        </w:numPr>
        <w:autoSpaceDE w:val="0"/>
        <w:autoSpaceDN w:val="0"/>
        <w:adjustRightInd w:val="0"/>
        <w:contextualSpacing/>
        <w:jc w:val="both"/>
        <w:rPr>
          <w:b/>
          <w:bCs/>
          <w:sz w:val="24"/>
          <w:szCs w:val="24"/>
        </w:rPr>
      </w:pPr>
      <w:r w:rsidRPr="009D6626">
        <w:rPr>
          <w:sz w:val="24"/>
          <w:szCs w:val="24"/>
        </w:rPr>
        <w:t xml:space="preserve">It is the policy of the </w:t>
      </w:r>
      <w:r>
        <w:rPr>
          <w:sz w:val="24"/>
          <w:szCs w:val="24"/>
        </w:rPr>
        <w:t>College of Nursing</w:t>
      </w:r>
      <w:r w:rsidRPr="009D6626">
        <w:rPr>
          <w:sz w:val="24"/>
          <w:szCs w:val="24"/>
        </w:rPr>
        <w:t xml:space="preserve"> that all students in semester 2 through 6 BSN program will successfully complete a drug dosage examination within the first week of each semester. The passing score for semester 2-5 students is 90% and the passing score for semester 6 students is 100%. All students must successfully complete the drug dosage exam before supervised administration of medications can occur within the clinical setting. </w:t>
      </w:r>
    </w:p>
    <w:p w14:paraId="6E1C3F7E" w14:textId="77777777" w:rsidR="0018280B" w:rsidRPr="009D6626" w:rsidRDefault="0018280B" w:rsidP="0018280B">
      <w:pPr>
        <w:widowControl w:val="0"/>
        <w:autoSpaceDE w:val="0"/>
        <w:autoSpaceDN w:val="0"/>
        <w:adjustRightInd w:val="0"/>
        <w:ind w:left="360"/>
        <w:jc w:val="both"/>
        <w:rPr>
          <w:b/>
          <w:bCs/>
          <w:sz w:val="24"/>
          <w:szCs w:val="24"/>
        </w:rPr>
      </w:pPr>
    </w:p>
    <w:p w14:paraId="4CBCC008" w14:textId="77777777" w:rsidR="0018280B" w:rsidRPr="009D6626" w:rsidRDefault="0018280B" w:rsidP="006751A3">
      <w:pPr>
        <w:widowControl w:val="0"/>
        <w:numPr>
          <w:ilvl w:val="0"/>
          <w:numId w:val="61"/>
        </w:numPr>
        <w:autoSpaceDE w:val="0"/>
        <w:autoSpaceDN w:val="0"/>
        <w:adjustRightInd w:val="0"/>
        <w:contextualSpacing/>
        <w:jc w:val="both"/>
        <w:rPr>
          <w:b/>
          <w:bCs/>
          <w:sz w:val="24"/>
          <w:szCs w:val="24"/>
        </w:rPr>
      </w:pPr>
      <w:r w:rsidRPr="009D6626">
        <w:rPr>
          <w:sz w:val="24"/>
          <w:szCs w:val="24"/>
        </w:rPr>
        <w:t>If student fails to report to 1</w:t>
      </w:r>
      <w:r w:rsidRPr="009D6626">
        <w:rPr>
          <w:sz w:val="24"/>
          <w:szCs w:val="24"/>
          <w:vertAlign w:val="superscript"/>
        </w:rPr>
        <w:t>st</w:t>
      </w:r>
      <w:r w:rsidRPr="009D6626">
        <w:rPr>
          <w:sz w:val="24"/>
          <w:szCs w:val="24"/>
        </w:rPr>
        <w:t xml:space="preserve"> or 2</w:t>
      </w:r>
      <w:r w:rsidRPr="009D6626">
        <w:rPr>
          <w:sz w:val="24"/>
          <w:szCs w:val="24"/>
          <w:vertAlign w:val="superscript"/>
        </w:rPr>
        <w:t>nd</w:t>
      </w:r>
      <w:r w:rsidRPr="009D6626">
        <w:rPr>
          <w:sz w:val="24"/>
          <w:szCs w:val="24"/>
        </w:rPr>
        <w:t xml:space="preserve"> Drug Dosage Exam it is considered a failure for that attempt. </w:t>
      </w:r>
    </w:p>
    <w:p w14:paraId="001FD0A5" w14:textId="77777777" w:rsidR="0018280B" w:rsidRPr="009D6626" w:rsidRDefault="0018280B" w:rsidP="0018280B">
      <w:pPr>
        <w:widowControl w:val="0"/>
        <w:autoSpaceDE w:val="0"/>
        <w:autoSpaceDN w:val="0"/>
        <w:adjustRightInd w:val="0"/>
        <w:ind w:left="360"/>
        <w:jc w:val="both"/>
        <w:rPr>
          <w:b/>
          <w:bCs/>
          <w:sz w:val="24"/>
          <w:szCs w:val="24"/>
        </w:rPr>
      </w:pPr>
    </w:p>
    <w:p w14:paraId="5F940655" w14:textId="77777777" w:rsidR="0018280B" w:rsidRPr="009D6626" w:rsidRDefault="0018280B" w:rsidP="006751A3">
      <w:pPr>
        <w:widowControl w:val="0"/>
        <w:numPr>
          <w:ilvl w:val="0"/>
          <w:numId w:val="61"/>
        </w:numPr>
        <w:autoSpaceDE w:val="0"/>
        <w:autoSpaceDN w:val="0"/>
        <w:adjustRightInd w:val="0"/>
        <w:jc w:val="both"/>
        <w:rPr>
          <w:sz w:val="24"/>
          <w:szCs w:val="24"/>
          <w:u w:val="single"/>
        </w:rPr>
      </w:pPr>
      <w:r w:rsidRPr="009D6626">
        <w:rPr>
          <w:sz w:val="24"/>
          <w:szCs w:val="24"/>
        </w:rPr>
        <w:t>Student resources for preparation for the drug dosage exam include a Blackboard course with the same title (</w:t>
      </w:r>
      <w:r w:rsidRPr="009D6626">
        <w:rPr>
          <w:i/>
          <w:sz w:val="24"/>
          <w:szCs w:val="24"/>
        </w:rPr>
        <w:t>Drug Dosage Exam</w:t>
      </w:r>
      <w:r w:rsidRPr="009D6626">
        <w:rPr>
          <w:sz w:val="24"/>
          <w:szCs w:val="24"/>
        </w:rPr>
        <w:t xml:space="preserve">) and a textbook. Copies of this book are available for student use on hold in the library. </w:t>
      </w:r>
    </w:p>
    <w:p w14:paraId="4CC3D427" w14:textId="77777777" w:rsidR="0018280B" w:rsidRPr="009D6626" w:rsidRDefault="0018280B" w:rsidP="0018280B">
      <w:pPr>
        <w:widowControl w:val="0"/>
        <w:autoSpaceDE w:val="0"/>
        <w:autoSpaceDN w:val="0"/>
        <w:adjustRightInd w:val="0"/>
        <w:ind w:left="360"/>
        <w:jc w:val="both"/>
        <w:rPr>
          <w:sz w:val="24"/>
          <w:szCs w:val="24"/>
          <w:u w:val="single"/>
        </w:rPr>
      </w:pPr>
    </w:p>
    <w:p w14:paraId="0FAECC44" w14:textId="77777777" w:rsidR="0018280B" w:rsidRPr="009D6626" w:rsidRDefault="0018280B" w:rsidP="006751A3">
      <w:pPr>
        <w:widowControl w:val="0"/>
        <w:numPr>
          <w:ilvl w:val="0"/>
          <w:numId w:val="61"/>
        </w:numPr>
        <w:autoSpaceDE w:val="0"/>
        <w:autoSpaceDN w:val="0"/>
        <w:adjustRightInd w:val="0"/>
        <w:jc w:val="both"/>
        <w:rPr>
          <w:sz w:val="24"/>
          <w:szCs w:val="24"/>
        </w:rPr>
      </w:pPr>
      <w:r w:rsidRPr="009D6626">
        <w:rPr>
          <w:sz w:val="24"/>
          <w:szCs w:val="24"/>
        </w:rPr>
        <w:t xml:space="preserve">Semester 2-6 students are allowed 2 attempts to pass the exam. </w:t>
      </w:r>
      <w:r>
        <w:rPr>
          <w:sz w:val="24"/>
          <w:szCs w:val="24"/>
        </w:rPr>
        <w:t>A r</w:t>
      </w:r>
      <w:r w:rsidRPr="009D6626">
        <w:rPr>
          <w:sz w:val="24"/>
          <w:szCs w:val="24"/>
        </w:rPr>
        <w:t xml:space="preserve">emediation </w:t>
      </w:r>
      <w:r>
        <w:rPr>
          <w:sz w:val="24"/>
          <w:szCs w:val="24"/>
        </w:rPr>
        <w:t xml:space="preserve">session will be offered prior to the second attempt. </w:t>
      </w:r>
      <w:r w:rsidRPr="009D6626">
        <w:rPr>
          <w:sz w:val="24"/>
          <w:szCs w:val="24"/>
        </w:rPr>
        <w:t xml:space="preserve">To be successful, the student must make a passing score by the second attempt. All remediation and Drug Dosage attempts must be completed during the first week of classes. </w:t>
      </w:r>
    </w:p>
    <w:p w14:paraId="3FDEF5FD" w14:textId="77777777" w:rsidR="0018280B" w:rsidRPr="009D6626" w:rsidRDefault="0018280B" w:rsidP="0018280B">
      <w:pPr>
        <w:widowControl w:val="0"/>
        <w:autoSpaceDE w:val="0"/>
        <w:autoSpaceDN w:val="0"/>
        <w:adjustRightInd w:val="0"/>
        <w:ind w:left="360"/>
        <w:jc w:val="both"/>
        <w:rPr>
          <w:sz w:val="24"/>
          <w:szCs w:val="24"/>
        </w:rPr>
      </w:pPr>
    </w:p>
    <w:p w14:paraId="678FC7F8" w14:textId="77777777" w:rsidR="0018280B" w:rsidRPr="009D6626" w:rsidRDefault="0018280B" w:rsidP="006751A3">
      <w:pPr>
        <w:widowControl w:val="0"/>
        <w:numPr>
          <w:ilvl w:val="0"/>
          <w:numId w:val="61"/>
        </w:numPr>
        <w:autoSpaceDE w:val="0"/>
        <w:autoSpaceDN w:val="0"/>
        <w:adjustRightInd w:val="0"/>
        <w:contextualSpacing/>
        <w:jc w:val="both"/>
        <w:rPr>
          <w:sz w:val="24"/>
          <w:szCs w:val="24"/>
        </w:rPr>
      </w:pPr>
      <w:r w:rsidRPr="009D6626">
        <w:rPr>
          <w:sz w:val="24"/>
          <w:szCs w:val="24"/>
        </w:rPr>
        <w:t xml:space="preserve">If a student does not pass the Drug Dosage exam after the second attempt, they will be dropped from all </w:t>
      </w:r>
      <w:r>
        <w:rPr>
          <w:sz w:val="24"/>
          <w:szCs w:val="24"/>
        </w:rPr>
        <w:t xml:space="preserve">nursing classes that semester. </w:t>
      </w:r>
      <w:r w:rsidRPr="009D6626">
        <w:rPr>
          <w:sz w:val="24"/>
          <w:szCs w:val="24"/>
        </w:rPr>
        <w:t xml:space="preserve">Students are only allowed one semester of nursing classes to be dropped as a result of failing the Drug Dosage exam. If the student is unsuccessful on the Drug Dosage exam after two attempts in any subsequent semesters they will be dismissed from the nursing program. </w:t>
      </w:r>
    </w:p>
    <w:p w14:paraId="11F765DD" w14:textId="77777777" w:rsidR="0018280B" w:rsidRPr="009D6626" w:rsidRDefault="0018280B" w:rsidP="0018280B">
      <w:pPr>
        <w:widowControl w:val="0"/>
        <w:autoSpaceDE w:val="0"/>
        <w:autoSpaceDN w:val="0"/>
        <w:adjustRightInd w:val="0"/>
        <w:ind w:left="360"/>
        <w:jc w:val="both"/>
        <w:rPr>
          <w:sz w:val="24"/>
          <w:szCs w:val="24"/>
        </w:rPr>
      </w:pPr>
    </w:p>
    <w:p w14:paraId="5B0B90EC" w14:textId="77777777" w:rsidR="0018280B" w:rsidRPr="009D6626" w:rsidRDefault="0018280B" w:rsidP="006751A3">
      <w:pPr>
        <w:numPr>
          <w:ilvl w:val="0"/>
          <w:numId w:val="61"/>
        </w:numPr>
        <w:jc w:val="both"/>
        <w:rPr>
          <w:sz w:val="24"/>
          <w:szCs w:val="24"/>
        </w:rPr>
      </w:pPr>
      <w:r w:rsidRPr="009D6626">
        <w:rPr>
          <w:sz w:val="24"/>
          <w:szCs w:val="24"/>
        </w:rPr>
        <w:t>If a Semester One student successfully passes pharmacology in the previous semester but repeats either Fundamentals or Health Assessment, they will take the drug dosage exam at the beginning of the semester with students from Semester 2-6.</w:t>
      </w:r>
    </w:p>
    <w:p w14:paraId="65C38C11" w14:textId="77777777" w:rsidR="0018280B" w:rsidRPr="009D6626" w:rsidRDefault="0018280B" w:rsidP="0018280B">
      <w:pPr>
        <w:widowControl w:val="0"/>
        <w:autoSpaceDE w:val="0"/>
        <w:autoSpaceDN w:val="0"/>
        <w:adjustRightInd w:val="0"/>
        <w:jc w:val="both"/>
        <w:rPr>
          <w:b/>
          <w:bCs/>
          <w:sz w:val="24"/>
          <w:szCs w:val="24"/>
        </w:rPr>
      </w:pPr>
    </w:p>
    <w:p w14:paraId="5157B154" w14:textId="2C3AC9A5" w:rsidR="0018280B" w:rsidRPr="0018280B" w:rsidRDefault="0018280B" w:rsidP="0018280B">
      <w:pPr>
        <w:widowControl w:val="0"/>
        <w:autoSpaceDE w:val="0"/>
        <w:autoSpaceDN w:val="0"/>
        <w:adjustRightInd w:val="0"/>
        <w:jc w:val="both"/>
        <w:rPr>
          <w:b/>
          <w:bCs/>
          <w:i/>
          <w:sz w:val="24"/>
          <w:szCs w:val="24"/>
        </w:rPr>
      </w:pPr>
      <w:r w:rsidRPr="0018280B">
        <w:rPr>
          <w:b/>
          <w:bCs/>
          <w:i/>
          <w:sz w:val="24"/>
          <w:szCs w:val="24"/>
        </w:rPr>
        <w:t>Drug Dosage Exam Procedure</w:t>
      </w:r>
    </w:p>
    <w:p w14:paraId="66568885" w14:textId="77777777" w:rsidR="0018280B" w:rsidRPr="009D6626" w:rsidRDefault="0018280B" w:rsidP="0018280B">
      <w:pPr>
        <w:widowControl w:val="0"/>
        <w:autoSpaceDE w:val="0"/>
        <w:autoSpaceDN w:val="0"/>
        <w:adjustRightInd w:val="0"/>
        <w:jc w:val="both"/>
        <w:rPr>
          <w:b/>
          <w:bCs/>
          <w:sz w:val="24"/>
          <w:szCs w:val="24"/>
        </w:rPr>
      </w:pPr>
    </w:p>
    <w:p w14:paraId="759F57BB" w14:textId="77777777" w:rsidR="0018280B" w:rsidRPr="009D6626" w:rsidRDefault="0018280B" w:rsidP="006751A3">
      <w:pPr>
        <w:widowControl w:val="0"/>
        <w:numPr>
          <w:ilvl w:val="0"/>
          <w:numId w:val="56"/>
        </w:numPr>
        <w:autoSpaceDE w:val="0"/>
        <w:autoSpaceDN w:val="0"/>
        <w:adjustRightInd w:val="0"/>
        <w:contextualSpacing/>
        <w:jc w:val="both"/>
        <w:rPr>
          <w:sz w:val="24"/>
          <w:szCs w:val="24"/>
        </w:rPr>
      </w:pPr>
      <w:r w:rsidRPr="009D6626">
        <w:rPr>
          <w:sz w:val="24"/>
          <w:szCs w:val="24"/>
        </w:rPr>
        <w:t xml:space="preserve">The Drug Dosage Exams are administered via electronic testing using the CSU CON approved software. CSU CON proctors will provide </w:t>
      </w:r>
      <w:r w:rsidRPr="00C76443">
        <w:rPr>
          <w:sz w:val="24"/>
          <w:szCs w:val="24"/>
        </w:rPr>
        <w:t xml:space="preserve">one sheet of paper, a pencil, and a </w:t>
      </w:r>
      <w:r w:rsidRPr="009D6626">
        <w:rPr>
          <w:sz w:val="24"/>
          <w:szCs w:val="24"/>
        </w:rPr>
        <w:t xml:space="preserve">calculator for student use at the determined testing location. CON CSU proctors will collect all provided items listed above prior to student exiting testing site. Each student must show all work on their paper provided. </w:t>
      </w:r>
    </w:p>
    <w:p w14:paraId="7CF585A2" w14:textId="77777777" w:rsidR="0018280B" w:rsidRPr="009D6626" w:rsidRDefault="0018280B" w:rsidP="0018280B">
      <w:pPr>
        <w:widowControl w:val="0"/>
        <w:autoSpaceDE w:val="0"/>
        <w:autoSpaceDN w:val="0"/>
        <w:adjustRightInd w:val="0"/>
        <w:jc w:val="both"/>
        <w:rPr>
          <w:sz w:val="24"/>
          <w:szCs w:val="24"/>
        </w:rPr>
      </w:pPr>
    </w:p>
    <w:p w14:paraId="72149CD9" w14:textId="77777777" w:rsidR="0018280B" w:rsidRPr="009D6626" w:rsidRDefault="0018280B" w:rsidP="006751A3">
      <w:pPr>
        <w:numPr>
          <w:ilvl w:val="0"/>
          <w:numId w:val="56"/>
        </w:numPr>
        <w:contextualSpacing/>
        <w:jc w:val="both"/>
        <w:rPr>
          <w:sz w:val="24"/>
          <w:szCs w:val="24"/>
        </w:rPr>
      </w:pPr>
      <w:r w:rsidRPr="009D6626">
        <w:rPr>
          <w:sz w:val="24"/>
          <w:szCs w:val="24"/>
        </w:rPr>
        <w:t>All Drug Dosage Exams will h</w:t>
      </w:r>
      <w:r>
        <w:rPr>
          <w:sz w:val="24"/>
          <w:szCs w:val="24"/>
        </w:rPr>
        <w:t>ave 21 problems, which includes</w:t>
      </w:r>
      <w:r w:rsidRPr="009D6626">
        <w:rPr>
          <w:sz w:val="24"/>
          <w:szCs w:val="24"/>
        </w:rPr>
        <w:t xml:space="preserve"> one extra credit question, worth 5 points each for a total of a maximum score of 105. The exam will be completed within 60 minutes from the starting time.  The questions will be fill-in-the blank format</w:t>
      </w:r>
      <w:r w:rsidRPr="009D6626">
        <w:rPr>
          <w:strike/>
          <w:sz w:val="24"/>
          <w:szCs w:val="24"/>
        </w:rPr>
        <w:t xml:space="preserve">. </w:t>
      </w:r>
      <w:r w:rsidRPr="009D6626">
        <w:rPr>
          <w:sz w:val="24"/>
          <w:szCs w:val="24"/>
        </w:rPr>
        <w:t xml:space="preserve">Students will not be able to backtrack on the computerized exam. </w:t>
      </w:r>
    </w:p>
    <w:p w14:paraId="1BD21A8F" w14:textId="77777777" w:rsidR="0018280B" w:rsidRPr="009D6626" w:rsidRDefault="0018280B" w:rsidP="0018280B">
      <w:pPr>
        <w:jc w:val="both"/>
        <w:rPr>
          <w:sz w:val="24"/>
          <w:szCs w:val="24"/>
        </w:rPr>
      </w:pPr>
    </w:p>
    <w:p w14:paraId="66519ED0" w14:textId="77777777" w:rsidR="0018280B" w:rsidRPr="009D6626" w:rsidRDefault="0018280B" w:rsidP="006751A3">
      <w:pPr>
        <w:numPr>
          <w:ilvl w:val="0"/>
          <w:numId w:val="56"/>
        </w:numPr>
        <w:contextualSpacing/>
        <w:jc w:val="both"/>
        <w:rPr>
          <w:sz w:val="24"/>
          <w:szCs w:val="24"/>
        </w:rPr>
      </w:pPr>
      <w:r w:rsidRPr="009D6626">
        <w:rPr>
          <w:sz w:val="24"/>
          <w:szCs w:val="24"/>
        </w:rPr>
        <w:t xml:space="preserve">After uploading the test file, each student will have the opportunity for review of incorrect submitted answers. See CSU CON Testing Policy. </w:t>
      </w:r>
    </w:p>
    <w:p w14:paraId="64467A9C" w14:textId="77777777" w:rsidR="0018280B" w:rsidRPr="009D6626" w:rsidRDefault="0018280B" w:rsidP="0018280B">
      <w:pPr>
        <w:jc w:val="both"/>
        <w:rPr>
          <w:sz w:val="24"/>
          <w:szCs w:val="24"/>
        </w:rPr>
      </w:pPr>
    </w:p>
    <w:p w14:paraId="7EDAA5D5" w14:textId="77777777" w:rsidR="0018280B" w:rsidRPr="009D6626" w:rsidRDefault="0018280B" w:rsidP="006751A3">
      <w:pPr>
        <w:numPr>
          <w:ilvl w:val="0"/>
          <w:numId w:val="56"/>
        </w:numPr>
        <w:contextualSpacing/>
        <w:jc w:val="both"/>
        <w:rPr>
          <w:strike/>
          <w:sz w:val="24"/>
          <w:szCs w:val="24"/>
        </w:rPr>
      </w:pPr>
      <w:r w:rsidRPr="009D6626">
        <w:rPr>
          <w:sz w:val="24"/>
          <w:szCs w:val="24"/>
        </w:rPr>
        <w:t xml:space="preserve">The pharmacology faculty, testing committee members, Director of the BSN program and the Dean of the CON </w:t>
      </w:r>
      <w:r>
        <w:rPr>
          <w:sz w:val="24"/>
          <w:szCs w:val="24"/>
        </w:rPr>
        <w:t xml:space="preserve">have </w:t>
      </w:r>
      <w:r w:rsidRPr="009D6626">
        <w:rPr>
          <w:sz w:val="24"/>
          <w:szCs w:val="24"/>
        </w:rPr>
        <w:t>final approval of the exam content.</w:t>
      </w:r>
    </w:p>
    <w:p w14:paraId="2518E38D" w14:textId="77777777" w:rsidR="0018280B" w:rsidRPr="009D6626" w:rsidRDefault="0018280B" w:rsidP="0018280B">
      <w:pPr>
        <w:widowControl w:val="0"/>
        <w:autoSpaceDE w:val="0"/>
        <w:autoSpaceDN w:val="0"/>
        <w:adjustRightInd w:val="0"/>
        <w:jc w:val="both"/>
        <w:rPr>
          <w:sz w:val="24"/>
          <w:szCs w:val="24"/>
        </w:rPr>
      </w:pPr>
    </w:p>
    <w:p w14:paraId="46DE65C6" w14:textId="77777777" w:rsidR="0018280B" w:rsidRPr="009D6626" w:rsidRDefault="0018280B" w:rsidP="006751A3">
      <w:pPr>
        <w:widowControl w:val="0"/>
        <w:numPr>
          <w:ilvl w:val="0"/>
          <w:numId w:val="56"/>
        </w:numPr>
        <w:autoSpaceDE w:val="0"/>
        <w:autoSpaceDN w:val="0"/>
        <w:adjustRightInd w:val="0"/>
        <w:contextualSpacing/>
        <w:jc w:val="both"/>
        <w:rPr>
          <w:strike/>
          <w:sz w:val="24"/>
          <w:szCs w:val="24"/>
        </w:rPr>
      </w:pPr>
      <w:r w:rsidRPr="009D6626">
        <w:rPr>
          <w:sz w:val="24"/>
          <w:szCs w:val="24"/>
        </w:rPr>
        <w:t>Students requiring accommodations should notify the Testing Committ</w:t>
      </w:r>
      <w:r>
        <w:rPr>
          <w:sz w:val="24"/>
          <w:szCs w:val="24"/>
        </w:rPr>
        <w:t xml:space="preserve">ee’s Drug Dosage Coordinators. </w:t>
      </w:r>
      <w:r w:rsidRPr="009D6626">
        <w:rPr>
          <w:sz w:val="24"/>
          <w:szCs w:val="24"/>
        </w:rPr>
        <w:t>These students will be advised to schedule their test in the Testing Center.  Their drug dosage exam must be scheduled to occur at the same time the drug dosage exam is scheduled f</w:t>
      </w:r>
      <w:r>
        <w:rPr>
          <w:sz w:val="24"/>
          <w:szCs w:val="24"/>
        </w:rPr>
        <w:t xml:space="preserve">or the other students testing. </w:t>
      </w:r>
      <w:r w:rsidRPr="009D6626">
        <w:rPr>
          <w:sz w:val="24"/>
          <w:szCs w:val="24"/>
        </w:rPr>
        <w:t>Students must be sure to complete this request prior to Mon</w:t>
      </w:r>
      <w:r>
        <w:rPr>
          <w:sz w:val="24"/>
          <w:szCs w:val="24"/>
        </w:rPr>
        <w:t xml:space="preserve">day, the first day of classes. </w:t>
      </w:r>
      <w:r w:rsidRPr="009D6626">
        <w:rPr>
          <w:sz w:val="24"/>
          <w:szCs w:val="24"/>
        </w:rPr>
        <w:t xml:space="preserve">Students are responsible for contacting the Testing Center </w:t>
      </w:r>
      <w:r w:rsidRPr="009D6626">
        <w:rPr>
          <w:b/>
          <w:i/>
          <w:sz w:val="24"/>
          <w:szCs w:val="24"/>
        </w:rPr>
        <w:t>prior</w:t>
      </w:r>
      <w:r w:rsidRPr="009D6626">
        <w:rPr>
          <w:sz w:val="24"/>
          <w:szCs w:val="24"/>
        </w:rPr>
        <w:t xml:space="preserve"> to the scheduled Drug Dosage exam to fill out necessary paperwork in order to get permission to use the Testing Center</w:t>
      </w:r>
      <w:r w:rsidRPr="009D6626">
        <w:rPr>
          <w:strike/>
          <w:sz w:val="24"/>
          <w:szCs w:val="24"/>
        </w:rPr>
        <w:t>.</w:t>
      </w:r>
    </w:p>
    <w:p w14:paraId="5CF336B1" w14:textId="77777777" w:rsidR="0018280B" w:rsidRPr="009D6626" w:rsidRDefault="0018280B" w:rsidP="0018280B">
      <w:pPr>
        <w:widowControl w:val="0"/>
        <w:autoSpaceDE w:val="0"/>
        <w:autoSpaceDN w:val="0"/>
        <w:adjustRightInd w:val="0"/>
        <w:ind w:left="360"/>
        <w:contextualSpacing/>
        <w:jc w:val="both"/>
        <w:rPr>
          <w:strike/>
          <w:sz w:val="24"/>
          <w:szCs w:val="24"/>
        </w:rPr>
      </w:pPr>
    </w:p>
    <w:p w14:paraId="7986155D" w14:textId="77777777" w:rsidR="0018280B" w:rsidRPr="009D6626" w:rsidRDefault="0018280B" w:rsidP="006751A3">
      <w:pPr>
        <w:widowControl w:val="0"/>
        <w:numPr>
          <w:ilvl w:val="0"/>
          <w:numId w:val="56"/>
        </w:numPr>
        <w:autoSpaceDE w:val="0"/>
        <w:autoSpaceDN w:val="0"/>
        <w:adjustRightInd w:val="0"/>
        <w:contextualSpacing/>
        <w:jc w:val="both"/>
        <w:rPr>
          <w:sz w:val="24"/>
          <w:szCs w:val="24"/>
        </w:rPr>
      </w:pPr>
      <w:r w:rsidRPr="009D6626">
        <w:rPr>
          <w:sz w:val="24"/>
          <w:szCs w:val="24"/>
        </w:rPr>
        <w:t xml:space="preserve">The students’ grades will also be posted in the Blackboard </w:t>
      </w:r>
      <w:r w:rsidRPr="009D6626">
        <w:rPr>
          <w:i/>
          <w:sz w:val="24"/>
          <w:szCs w:val="24"/>
        </w:rPr>
        <w:t xml:space="preserve">Drug Dosage Exam </w:t>
      </w:r>
      <w:r w:rsidRPr="009D6626">
        <w:rPr>
          <w:sz w:val="24"/>
          <w:szCs w:val="24"/>
        </w:rPr>
        <w:t xml:space="preserve">course. Students who do not earn a passing score on the first exam attempt will receive an email stating the times, dates and location of required remediation. </w:t>
      </w:r>
    </w:p>
    <w:p w14:paraId="27EE94A9" w14:textId="77777777" w:rsidR="0018280B" w:rsidRPr="009D6626" w:rsidRDefault="0018280B" w:rsidP="0018280B">
      <w:pPr>
        <w:widowControl w:val="0"/>
        <w:autoSpaceDE w:val="0"/>
        <w:autoSpaceDN w:val="0"/>
        <w:adjustRightInd w:val="0"/>
        <w:ind w:left="360"/>
        <w:contextualSpacing/>
        <w:jc w:val="both"/>
        <w:rPr>
          <w:sz w:val="24"/>
          <w:szCs w:val="24"/>
        </w:rPr>
      </w:pPr>
    </w:p>
    <w:p w14:paraId="06C9E540" w14:textId="77777777" w:rsidR="0018280B" w:rsidRPr="009D6626" w:rsidRDefault="0018280B" w:rsidP="006751A3">
      <w:pPr>
        <w:widowControl w:val="0"/>
        <w:numPr>
          <w:ilvl w:val="0"/>
          <w:numId w:val="56"/>
        </w:numPr>
        <w:autoSpaceDE w:val="0"/>
        <w:autoSpaceDN w:val="0"/>
        <w:adjustRightInd w:val="0"/>
        <w:contextualSpacing/>
        <w:jc w:val="both"/>
        <w:rPr>
          <w:sz w:val="24"/>
          <w:szCs w:val="24"/>
        </w:rPr>
      </w:pPr>
      <w:r w:rsidRPr="009D6626">
        <w:rPr>
          <w:sz w:val="24"/>
          <w:szCs w:val="24"/>
        </w:rPr>
        <w:t>Students who do not earn a passing score on the second attempt will receive an email with directions to contact the Dean of the CSU CON. The student is required to schedule an appointment for the day following the second exam attempt.</w:t>
      </w:r>
    </w:p>
    <w:p w14:paraId="639B6B9B" w14:textId="77777777" w:rsidR="00770F8F" w:rsidRPr="00802EEF" w:rsidRDefault="00770F8F" w:rsidP="0018280B">
      <w:pPr>
        <w:jc w:val="both"/>
        <w:rPr>
          <w:color w:val="000000" w:themeColor="text1"/>
          <w:sz w:val="24"/>
          <w:szCs w:val="24"/>
        </w:rPr>
      </w:pPr>
    </w:p>
    <w:p w14:paraId="5C7C0D25" w14:textId="204060C6" w:rsidR="00770F8F" w:rsidRPr="00802EEF" w:rsidRDefault="00770F8F" w:rsidP="0018280B">
      <w:pPr>
        <w:autoSpaceDE w:val="0"/>
        <w:autoSpaceDN w:val="0"/>
        <w:adjustRightInd w:val="0"/>
        <w:jc w:val="both"/>
        <w:rPr>
          <w:rFonts w:eastAsiaTheme="minorHAnsi"/>
          <w:b/>
          <w:bCs/>
          <w:color w:val="000000" w:themeColor="text1"/>
          <w:sz w:val="24"/>
          <w:szCs w:val="24"/>
        </w:rPr>
      </w:pPr>
      <w:r w:rsidRPr="00802EEF">
        <w:rPr>
          <w:rFonts w:eastAsiaTheme="minorHAnsi"/>
          <w:b/>
          <w:bCs/>
          <w:color w:val="000000" w:themeColor="text1"/>
          <w:sz w:val="24"/>
          <w:szCs w:val="24"/>
        </w:rPr>
        <w:t xml:space="preserve">II. </w:t>
      </w:r>
      <w:r w:rsidR="00EE15BB">
        <w:rPr>
          <w:rFonts w:eastAsiaTheme="minorHAnsi"/>
          <w:b/>
          <w:bCs/>
          <w:color w:val="000000" w:themeColor="text1"/>
          <w:sz w:val="24"/>
          <w:szCs w:val="24"/>
        </w:rPr>
        <w:tab/>
      </w:r>
      <w:r w:rsidRPr="00802EEF">
        <w:rPr>
          <w:rFonts w:eastAsiaTheme="minorHAnsi"/>
          <w:b/>
          <w:bCs/>
          <w:color w:val="000000" w:themeColor="text1"/>
          <w:sz w:val="24"/>
          <w:szCs w:val="24"/>
        </w:rPr>
        <w:t xml:space="preserve">Standardized Integrated Exams Testing </w:t>
      </w:r>
    </w:p>
    <w:p w14:paraId="46AA6386" w14:textId="77777777" w:rsidR="0018280B" w:rsidRPr="00EE15BB" w:rsidRDefault="0018280B" w:rsidP="00EE15BB">
      <w:pPr>
        <w:autoSpaceDE w:val="0"/>
        <w:autoSpaceDN w:val="0"/>
        <w:adjustRightInd w:val="0"/>
        <w:jc w:val="both"/>
        <w:rPr>
          <w:rFonts w:ascii="Times" w:eastAsiaTheme="minorHAnsi" w:hAnsi="Times"/>
          <w:sz w:val="24"/>
          <w:szCs w:val="24"/>
        </w:rPr>
      </w:pPr>
    </w:p>
    <w:p w14:paraId="6BA58DAE" w14:textId="40E7A3B3" w:rsidR="0018280B" w:rsidRDefault="00EE15BB" w:rsidP="006751A3">
      <w:pPr>
        <w:pStyle w:val="ListParagraph"/>
        <w:numPr>
          <w:ilvl w:val="0"/>
          <w:numId w:val="57"/>
        </w:numPr>
        <w:contextualSpacing/>
        <w:jc w:val="both"/>
        <w:rPr>
          <w:rFonts w:ascii="Times" w:hAnsi="Times"/>
          <w:sz w:val="24"/>
          <w:szCs w:val="24"/>
        </w:rPr>
      </w:pPr>
      <w:r w:rsidRPr="00EE15BB">
        <w:rPr>
          <w:rFonts w:ascii="Times" w:hAnsi="Times"/>
          <w:sz w:val="24"/>
          <w:szCs w:val="24"/>
        </w:rPr>
        <w:t>All scheduled Standardized Integrated Exams (SIE) are MANDATORY and are expected to be taken during the scheduled time, on campus and proctored by CSU faculty or sta</w:t>
      </w:r>
      <w:r>
        <w:rPr>
          <w:rFonts w:ascii="Times" w:hAnsi="Times"/>
          <w:sz w:val="24"/>
          <w:szCs w:val="24"/>
        </w:rPr>
        <w:t>ff.</w:t>
      </w:r>
    </w:p>
    <w:p w14:paraId="117FD0FD" w14:textId="47CE561F" w:rsidR="00EE15BB" w:rsidRPr="00EE15BB" w:rsidRDefault="00EE15BB" w:rsidP="006751A3">
      <w:pPr>
        <w:pStyle w:val="ListParagraph"/>
        <w:numPr>
          <w:ilvl w:val="0"/>
          <w:numId w:val="57"/>
        </w:numPr>
        <w:jc w:val="both"/>
        <w:rPr>
          <w:sz w:val="24"/>
          <w:szCs w:val="24"/>
        </w:rPr>
      </w:pPr>
      <w:r w:rsidRPr="00EE15BB">
        <w:rPr>
          <w:sz w:val="24"/>
          <w:szCs w:val="24"/>
        </w:rPr>
        <w:t>If a student, for any reason, fails to take an exam, the following criteria are required for a make-up exam:</w:t>
      </w:r>
    </w:p>
    <w:p w14:paraId="51CABF6C" w14:textId="4D8AF365" w:rsidR="00EE15BB" w:rsidRPr="00EE15BB" w:rsidRDefault="00EE15BB" w:rsidP="006751A3">
      <w:pPr>
        <w:pStyle w:val="ListParagraph"/>
        <w:numPr>
          <w:ilvl w:val="1"/>
          <w:numId w:val="57"/>
        </w:numPr>
        <w:jc w:val="both"/>
        <w:rPr>
          <w:sz w:val="24"/>
          <w:szCs w:val="24"/>
        </w:rPr>
      </w:pPr>
      <w:r w:rsidRPr="00EE15BB">
        <w:rPr>
          <w:sz w:val="24"/>
          <w:szCs w:val="24"/>
        </w:rPr>
        <w:t>The student must consult with the course instructor and course coordinator within 24 hours of the missed exam to request permission for a make-up exam and to arrange an alternate exam date.</w:t>
      </w:r>
    </w:p>
    <w:p w14:paraId="66A83B5C" w14:textId="45637582" w:rsidR="00EE15BB" w:rsidRPr="00EE15BB" w:rsidRDefault="00EE15BB" w:rsidP="006751A3">
      <w:pPr>
        <w:pStyle w:val="ListParagraph"/>
        <w:numPr>
          <w:ilvl w:val="1"/>
          <w:numId w:val="57"/>
        </w:numPr>
        <w:jc w:val="both"/>
        <w:rPr>
          <w:sz w:val="24"/>
          <w:szCs w:val="24"/>
        </w:rPr>
      </w:pPr>
      <w:r w:rsidRPr="00EE15BB">
        <w:rPr>
          <w:sz w:val="24"/>
          <w:szCs w:val="24"/>
        </w:rPr>
        <w:t>It will be the student’s responsibility to make arrangement with the course instructor and the Student Success Center to make up the exam within seven (7) CSU business days of the missed exam.</w:t>
      </w:r>
    </w:p>
    <w:p w14:paraId="139FDD43" w14:textId="62461EEF" w:rsidR="00EE15BB" w:rsidRPr="00EE15BB" w:rsidRDefault="00EE15BB" w:rsidP="006751A3">
      <w:pPr>
        <w:pStyle w:val="ListParagraph"/>
        <w:numPr>
          <w:ilvl w:val="1"/>
          <w:numId w:val="57"/>
        </w:numPr>
        <w:jc w:val="both"/>
        <w:rPr>
          <w:sz w:val="24"/>
          <w:szCs w:val="24"/>
        </w:rPr>
      </w:pPr>
      <w:r w:rsidRPr="00EE15BB">
        <w:rPr>
          <w:sz w:val="24"/>
          <w:szCs w:val="24"/>
        </w:rPr>
        <w:t>If a student fails to take the mandatory SIE exam, an incomplete will be recorded as the student’s grade until the test is completed. The student may not be able to progress in the nursing program until the exam is completed.</w:t>
      </w:r>
    </w:p>
    <w:p w14:paraId="371DABCA" w14:textId="08542C9E" w:rsidR="00EE15BB" w:rsidRPr="00EE15BB" w:rsidRDefault="00EE15BB" w:rsidP="006751A3">
      <w:pPr>
        <w:pStyle w:val="ListParagraph"/>
        <w:numPr>
          <w:ilvl w:val="1"/>
          <w:numId w:val="57"/>
        </w:numPr>
        <w:jc w:val="both"/>
        <w:rPr>
          <w:sz w:val="24"/>
          <w:szCs w:val="24"/>
        </w:rPr>
      </w:pPr>
      <w:r w:rsidRPr="00EE15BB">
        <w:rPr>
          <w:sz w:val="24"/>
          <w:szCs w:val="24"/>
        </w:rPr>
        <w:t>Please refer to the CSU academic policy R-63-Rescheduling a Final Exam.</w:t>
      </w:r>
    </w:p>
    <w:p w14:paraId="1FB0B9E5" w14:textId="77777777" w:rsidR="00770F8F" w:rsidRPr="00802EEF" w:rsidRDefault="00770F8F" w:rsidP="0018280B">
      <w:pPr>
        <w:pStyle w:val="Heading3"/>
        <w:keepNext w:val="0"/>
        <w:jc w:val="both"/>
        <w:rPr>
          <w:color w:val="000000" w:themeColor="text1"/>
          <w:szCs w:val="28"/>
          <w:u w:val="single"/>
        </w:rPr>
      </w:pPr>
    </w:p>
    <w:p w14:paraId="7FE60C3B" w14:textId="77777777" w:rsidR="00D27245" w:rsidRPr="00802EEF" w:rsidRDefault="009A1AE9" w:rsidP="00826AF0">
      <w:pPr>
        <w:pStyle w:val="Heading3"/>
        <w:keepNext w:val="0"/>
        <w:jc w:val="both"/>
        <w:rPr>
          <w:color w:val="000000" w:themeColor="text1"/>
          <w:szCs w:val="28"/>
          <w:u w:val="single"/>
        </w:rPr>
      </w:pPr>
      <w:r w:rsidRPr="00802EEF">
        <w:rPr>
          <w:color w:val="000000" w:themeColor="text1"/>
          <w:szCs w:val="28"/>
          <w:u w:val="single"/>
        </w:rPr>
        <w:t>WRITTEN WORK</w:t>
      </w:r>
    </w:p>
    <w:p w14:paraId="37701F55" w14:textId="77777777" w:rsidR="00D27245" w:rsidRPr="00802EEF" w:rsidRDefault="00D27245" w:rsidP="00826AF0">
      <w:pPr>
        <w:widowControl w:val="0"/>
        <w:jc w:val="both"/>
        <w:rPr>
          <w:snapToGrid w:val="0"/>
          <w:color w:val="000000" w:themeColor="text1"/>
          <w:sz w:val="24"/>
        </w:rPr>
      </w:pPr>
    </w:p>
    <w:p w14:paraId="636EC8EF" w14:textId="77777777" w:rsidR="00F60123" w:rsidRPr="00802EEF" w:rsidRDefault="00F60123" w:rsidP="006751A3">
      <w:pPr>
        <w:pStyle w:val="Header"/>
        <w:widowControl w:val="0"/>
        <w:numPr>
          <w:ilvl w:val="0"/>
          <w:numId w:val="41"/>
        </w:numPr>
        <w:tabs>
          <w:tab w:val="clear" w:pos="4320"/>
          <w:tab w:val="clear" w:pos="8640"/>
        </w:tabs>
        <w:jc w:val="both"/>
        <w:rPr>
          <w:snapToGrid w:val="0"/>
          <w:color w:val="000000" w:themeColor="text1"/>
        </w:rPr>
      </w:pPr>
      <w:r w:rsidRPr="00802EEF">
        <w:rPr>
          <w:snapToGrid w:val="0"/>
          <w:color w:val="000000" w:themeColor="text1"/>
        </w:rPr>
        <w:t xml:space="preserve"> </w:t>
      </w:r>
      <w:r w:rsidR="00D27245" w:rsidRPr="00802EEF">
        <w:rPr>
          <w:snapToGrid w:val="0"/>
          <w:color w:val="000000" w:themeColor="text1"/>
        </w:rPr>
        <w:t>All graded assignments must be typewritten or written in black ink, as designated by course faculty, and referenced according to the Publication Manual of the American Psychological Association (APA), 6</w:t>
      </w:r>
      <w:r w:rsidR="00D27245" w:rsidRPr="00802EEF">
        <w:rPr>
          <w:snapToGrid w:val="0"/>
          <w:color w:val="000000" w:themeColor="text1"/>
          <w:vertAlign w:val="superscript"/>
        </w:rPr>
        <w:t>th</w:t>
      </w:r>
      <w:r w:rsidR="00D27245" w:rsidRPr="00802EEF">
        <w:rPr>
          <w:snapToGrid w:val="0"/>
          <w:color w:val="000000" w:themeColor="text1"/>
        </w:rPr>
        <w:t xml:space="preserve"> edition.</w:t>
      </w:r>
    </w:p>
    <w:p w14:paraId="2C1F567C" w14:textId="77777777" w:rsidR="00F60123" w:rsidRPr="00802EEF" w:rsidRDefault="00F60123" w:rsidP="00826AF0">
      <w:pPr>
        <w:pStyle w:val="Header"/>
        <w:widowControl w:val="0"/>
        <w:tabs>
          <w:tab w:val="clear" w:pos="4320"/>
          <w:tab w:val="clear" w:pos="8640"/>
        </w:tabs>
        <w:ind w:left="720"/>
        <w:jc w:val="both"/>
        <w:rPr>
          <w:snapToGrid w:val="0"/>
          <w:color w:val="000000" w:themeColor="text1"/>
        </w:rPr>
      </w:pPr>
    </w:p>
    <w:p w14:paraId="4945AED5" w14:textId="77777777" w:rsidR="00F60123" w:rsidRPr="00802EEF" w:rsidRDefault="00D27245" w:rsidP="006751A3">
      <w:pPr>
        <w:pStyle w:val="Header"/>
        <w:widowControl w:val="0"/>
        <w:numPr>
          <w:ilvl w:val="0"/>
          <w:numId w:val="41"/>
        </w:numPr>
        <w:tabs>
          <w:tab w:val="clear" w:pos="4320"/>
          <w:tab w:val="clear" w:pos="8640"/>
        </w:tabs>
        <w:jc w:val="both"/>
        <w:rPr>
          <w:snapToGrid w:val="0"/>
          <w:color w:val="000000" w:themeColor="text1"/>
        </w:rPr>
      </w:pPr>
      <w:r w:rsidRPr="00802EEF">
        <w:rPr>
          <w:snapToGrid w:val="0"/>
          <w:color w:val="000000" w:themeColor="text1"/>
        </w:rPr>
        <w:t xml:space="preserve">All required written assignments are due at the beginning of class on the assigned due dates.  All required written assignments will be considered late if received by faculty after the </w:t>
      </w:r>
      <w:r w:rsidRPr="00802EEF">
        <w:rPr>
          <w:snapToGrid w:val="0"/>
          <w:color w:val="000000" w:themeColor="text1"/>
        </w:rPr>
        <w:lastRenderedPageBreak/>
        <w:t>designated date and time.  Written clinical/internship assignments are due on assigned due dates determined by individual faculty.</w:t>
      </w:r>
    </w:p>
    <w:p w14:paraId="11510EC7" w14:textId="77777777" w:rsidR="002942DE" w:rsidRPr="00802EEF" w:rsidRDefault="002942DE" w:rsidP="00826AF0">
      <w:pPr>
        <w:widowControl w:val="0"/>
        <w:jc w:val="both"/>
        <w:rPr>
          <w:snapToGrid w:val="0"/>
          <w:color w:val="000000" w:themeColor="text1"/>
          <w:sz w:val="24"/>
        </w:rPr>
      </w:pPr>
    </w:p>
    <w:p w14:paraId="6DB0A342" w14:textId="77777777" w:rsidR="002942DE" w:rsidRPr="00802EEF" w:rsidRDefault="00266758" w:rsidP="006751A3">
      <w:pPr>
        <w:pStyle w:val="ListParagraph"/>
        <w:widowControl w:val="0"/>
        <w:numPr>
          <w:ilvl w:val="0"/>
          <w:numId w:val="41"/>
        </w:numPr>
        <w:jc w:val="both"/>
        <w:rPr>
          <w:snapToGrid w:val="0"/>
          <w:color w:val="000000" w:themeColor="text1"/>
          <w:sz w:val="24"/>
        </w:rPr>
      </w:pPr>
      <w:r w:rsidRPr="00802EEF">
        <w:rPr>
          <w:snapToGrid w:val="0"/>
          <w:color w:val="000000" w:themeColor="text1"/>
          <w:sz w:val="24"/>
          <w:szCs w:val="24"/>
        </w:rPr>
        <w:t xml:space="preserve">Late work penalty will be determined by individual faculty and outlined in the specific course syllabus. </w:t>
      </w:r>
    </w:p>
    <w:p w14:paraId="2C74194F" w14:textId="77777777" w:rsidR="00F60123" w:rsidRPr="00802EEF" w:rsidRDefault="00F60123" w:rsidP="00826AF0">
      <w:pPr>
        <w:widowControl w:val="0"/>
        <w:jc w:val="both"/>
        <w:rPr>
          <w:snapToGrid w:val="0"/>
          <w:color w:val="000000" w:themeColor="text1"/>
          <w:sz w:val="24"/>
        </w:rPr>
      </w:pPr>
    </w:p>
    <w:p w14:paraId="7CFBA8C3" w14:textId="6DB52D6A" w:rsidR="00F60123" w:rsidRPr="00802EEF" w:rsidRDefault="00D27245" w:rsidP="006751A3">
      <w:pPr>
        <w:pStyle w:val="ListParagraph"/>
        <w:widowControl w:val="0"/>
        <w:numPr>
          <w:ilvl w:val="0"/>
          <w:numId w:val="41"/>
        </w:numPr>
        <w:jc w:val="both"/>
        <w:rPr>
          <w:snapToGrid w:val="0"/>
          <w:color w:val="000000" w:themeColor="text1"/>
          <w:sz w:val="24"/>
          <w:szCs w:val="24"/>
        </w:rPr>
      </w:pPr>
      <w:r w:rsidRPr="00802EEF">
        <w:rPr>
          <w:color w:val="000000" w:themeColor="text1"/>
          <w:sz w:val="24"/>
          <w:szCs w:val="24"/>
        </w:rPr>
        <w:t xml:space="preserve">Written work, such as term papers and care plans, should be submitted </w:t>
      </w:r>
      <w:r w:rsidR="009B4974" w:rsidRPr="00802EEF">
        <w:rPr>
          <w:color w:val="000000" w:themeColor="text1"/>
          <w:sz w:val="24"/>
          <w:szCs w:val="24"/>
        </w:rPr>
        <w:t>in Microsoft Word or PDF files only</w:t>
      </w:r>
      <w:r w:rsidRPr="00802EEF">
        <w:rPr>
          <w:color w:val="000000" w:themeColor="text1"/>
          <w:sz w:val="24"/>
          <w:szCs w:val="24"/>
        </w:rPr>
        <w:t>.  Important written work, especially graded assignments, should not be placed in faculty mailboxes</w:t>
      </w:r>
      <w:r w:rsidR="00266758" w:rsidRPr="00802EEF">
        <w:rPr>
          <w:color w:val="000000" w:themeColor="text1"/>
          <w:sz w:val="24"/>
          <w:szCs w:val="24"/>
        </w:rPr>
        <w:t xml:space="preserve"> or under the faculty doors</w:t>
      </w:r>
      <w:r w:rsidRPr="00802EEF">
        <w:rPr>
          <w:color w:val="000000" w:themeColor="text1"/>
          <w:sz w:val="24"/>
          <w:szCs w:val="24"/>
        </w:rPr>
        <w:t xml:space="preserve">.  </w:t>
      </w:r>
      <w:r w:rsidR="009A1AE9" w:rsidRPr="00802EEF">
        <w:rPr>
          <w:color w:val="000000" w:themeColor="text1"/>
          <w:sz w:val="24"/>
          <w:szCs w:val="24"/>
        </w:rPr>
        <w:t>Students should retain a</w:t>
      </w:r>
      <w:r w:rsidRPr="00802EEF">
        <w:rPr>
          <w:color w:val="000000" w:themeColor="text1"/>
          <w:sz w:val="24"/>
          <w:szCs w:val="24"/>
        </w:rPr>
        <w:t xml:space="preserve"> copy of all written work submitted to faculty</w:t>
      </w:r>
      <w:r w:rsidR="009A1AE9" w:rsidRPr="00802EEF">
        <w:rPr>
          <w:color w:val="000000" w:themeColor="text1"/>
          <w:sz w:val="24"/>
          <w:szCs w:val="24"/>
        </w:rPr>
        <w:t>.</w:t>
      </w:r>
    </w:p>
    <w:p w14:paraId="5D864277" w14:textId="77777777" w:rsidR="00F60123" w:rsidRPr="00802EEF" w:rsidRDefault="00F60123" w:rsidP="00F60123">
      <w:pPr>
        <w:widowControl w:val="0"/>
        <w:jc w:val="both"/>
        <w:rPr>
          <w:snapToGrid w:val="0"/>
          <w:color w:val="000000" w:themeColor="text1"/>
          <w:sz w:val="24"/>
          <w:szCs w:val="24"/>
        </w:rPr>
      </w:pPr>
    </w:p>
    <w:p w14:paraId="02B0B25D" w14:textId="24D6F1E4" w:rsidR="00F60123" w:rsidRPr="00802EEF" w:rsidRDefault="00D27245" w:rsidP="006751A3">
      <w:pPr>
        <w:pStyle w:val="ListParagraph"/>
        <w:widowControl w:val="0"/>
        <w:numPr>
          <w:ilvl w:val="0"/>
          <w:numId w:val="41"/>
        </w:numPr>
        <w:jc w:val="both"/>
        <w:rPr>
          <w:snapToGrid w:val="0"/>
          <w:color w:val="000000" w:themeColor="text1"/>
          <w:sz w:val="24"/>
          <w:szCs w:val="24"/>
        </w:rPr>
      </w:pPr>
      <w:r w:rsidRPr="00802EEF">
        <w:rPr>
          <w:snapToGrid w:val="0"/>
          <w:color w:val="000000" w:themeColor="text1"/>
          <w:sz w:val="24"/>
          <w:szCs w:val="24"/>
        </w:rPr>
        <w:t>All written graded work is considered property of the College of Nursing and must be returned to course faculty</w:t>
      </w:r>
      <w:r w:rsidR="002F7E1E" w:rsidRPr="00802EEF">
        <w:rPr>
          <w:snapToGrid w:val="0"/>
          <w:color w:val="000000" w:themeColor="text1"/>
          <w:sz w:val="24"/>
          <w:szCs w:val="24"/>
        </w:rPr>
        <w:t xml:space="preserve"> if indicated</w:t>
      </w:r>
      <w:r w:rsidRPr="00802EEF">
        <w:rPr>
          <w:snapToGrid w:val="0"/>
          <w:color w:val="000000" w:themeColor="text1"/>
          <w:sz w:val="24"/>
          <w:szCs w:val="24"/>
        </w:rPr>
        <w:t xml:space="preserve">, or the semester’s course grade will not be released.  </w:t>
      </w:r>
    </w:p>
    <w:p w14:paraId="4FB7592D" w14:textId="77777777" w:rsidR="00F60123" w:rsidRPr="00802EEF" w:rsidRDefault="00F60123" w:rsidP="00826AF0">
      <w:pPr>
        <w:widowControl w:val="0"/>
        <w:jc w:val="both"/>
        <w:rPr>
          <w:snapToGrid w:val="0"/>
          <w:color w:val="000000" w:themeColor="text1"/>
          <w:sz w:val="24"/>
        </w:rPr>
      </w:pPr>
    </w:p>
    <w:p w14:paraId="32838919" w14:textId="1376B591" w:rsidR="00D27245" w:rsidRPr="00802EEF" w:rsidRDefault="00D27245" w:rsidP="006751A3">
      <w:pPr>
        <w:pStyle w:val="ListParagraph"/>
        <w:widowControl w:val="0"/>
        <w:numPr>
          <w:ilvl w:val="0"/>
          <w:numId w:val="41"/>
        </w:numPr>
        <w:jc w:val="both"/>
        <w:rPr>
          <w:snapToGrid w:val="0"/>
          <w:color w:val="000000" w:themeColor="text1"/>
          <w:sz w:val="24"/>
          <w:szCs w:val="24"/>
        </w:rPr>
      </w:pPr>
      <w:r w:rsidRPr="00802EEF">
        <w:rPr>
          <w:snapToGrid w:val="0"/>
          <w:color w:val="000000" w:themeColor="text1"/>
          <w:sz w:val="24"/>
        </w:rPr>
        <w:t xml:space="preserve">The faculty </w:t>
      </w:r>
      <w:r w:rsidR="009A1AE9" w:rsidRPr="00802EEF">
        <w:rPr>
          <w:snapToGrid w:val="0"/>
          <w:color w:val="000000" w:themeColor="text1"/>
          <w:sz w:val="24"/>
        </w:rPr>
        <w:t>supports</w:t>
      </w:r>
      <w:r w:rsidRPr="00802EEF">
        <w:rPr>
          <w:snapToGrid w:val="0"/>
          <w:color w:val="000000" w:themeColor="text1"/>
          <w:sz w:val="24"/>
        </w:rPr>
        <w:t xml:space="preserve"> the university’s Academic Integrity Policy.  Refer to the </w:t>
      </w:r>
      <w:r w:rsidRPr="00802EEF">
        <w:rPr>
          <w:snapToGrid w:val="0"/>
          <w:color w:val="000000" w:themeColor="text1"/>
          <w:sz w:val="24"/>
          <w:u w:val="single"/>
        </w:rPr>
        <w:t>CSU Student Handbook</w:t>
      </w:r>
      <w:r w:rsidRPr="00802EEF">
        <w:rPr>
          <w:snapToGrid w:val="0"/>
          <w:color w:val="000000" w:themeColor="text1"/>
          <w:sz w:val="24"/>
        </w:rPr>
        <w:t xml:space="preserve"> regarding Guidelines for the Research Paper, A Community </w:t>
      </w:r>
      <w:r w:rsidRPr="00802EEF">
        <w:rPr>
          <w:color w:val="000000" w:themeColor="text1"/>
          <w:sz w:val="24"/>
        </w:rPr>
        <w:t>of Honor, and the Academic Integrity Policy.</w:t>
      </w:r>
    </w:p>
    <w:p w14:paraId="79DB46FC" w14:textId="77777777" w:rsidR="00770F8F" w:rsidRPr="00802EEF" w:rsidRDefault="00770F8F" w:rsidP="00770F8F">
      <w:pPr>
        <w:rPr>
          <w:color w:val="000000" w:themeColor="text1"/>
        </w:rPr>
      </w:pPr>
    </w:p>
    <w:p w14:paraId="6C3F3B7D" w14:textId="09335DBC" w:rsidR="00770F8F" w:rsidRPr="00802EEF" w:rsidRDefault="00770F8F" w:rsidP="00770F8F">
      <w:pPr>
        <w:rPr>
          <w:b/>
          <w:i/>
          <w:color w:val="000000" w:themeColor="text1"/>
          <w:sz w:val="28"/>
          <w:szCs w:val="28"/>
          <w:u w:val="single"/>
        </w:rPr>
      </w:pPr>
      <w:r w:rsidRPr="00802EEF">
        <w:rPr>
          <w:b/>
          <w:i/>
          <w:color w:val="000000" w:themeColor="text1"/>
          <w:sz w:val="28"/>
          <w:szCs w:val="28"/>
          <w:u w:val="single"/>
        </w:rPr>
        <w:t xml:space="preserve">STUDENT RESPONSIBILITIES </w:t>
      </w:r>
      <w:r w:rsidR="00DF0C3F">
        <w:rPr>
          <w:b/>
          <w:i/>
          <w:color w:val="000000" w:themeColor="text1"/>
          <w:sz w:val="28"/>
          <w:szCs w:val="28"/>
          <w:u w:val="single"/>
        </w:rPr>
        <w:t>AND SKILLS GUIDELINES FOR</w:t>
      </w:r>
      <w:r w:rsidRPr="00802EEF">
        <w:rPr>
          <w:b/>
          <w:i/>
          <w:color w:val="000000" w:themeColor="text1"/>
          <w:sz w:val="28"/>
          <w:szCs w:val="28"/>
          <w:u w:val="single"/>
        </w:rPr>
        <w:t xml:space="preserve"> ADMINISTERING MEDICATIONS  </w:t>
      </w:r>
    </w:p>
    <w:p w14:paraId="50DA13AF" w14:textId="77777777" w:rsidR="00770F8F" w:rsidRPr="00802EEF" w:rsidRDefault="00770F8F" w:rsidP="00770F8F">
      <w:pPr>
        <w:rPr>
          <w:b/>
          <w:i/>
          <w:snapToGrid w:val="0"/>
          <w:color w:val="000000" w:themeColor="text1"/>
          <w:sz w:val="28"/>
          <w:highlight w:val="yellow"/>
        </w:rPr>
      </w:pPr>
    </w:p>
    <w:p w14:paraId="5932025B" w14:textId="77777777" w:rsidR="00770F8F" w:rsidRPr="00802EEF" w:rsidRDefault="00770F8F" w:rsidP="00770F8F">
      <w:pPr>
        <w:widowControl w:val="0"/>
        <w:jc w:val="both"/>
        <w:rPr>
          <w:snapToGrid w:val="0"/>
          <w:color w:val="000000" w:themeColor="text1"/>
          <w:sz w:val="24"/>
        </w:rPr>
      </w:pPr>
      <w:r w:rsidRPr="00802EEF">
        <w:rPr>
          <w:snapToGrid w:val="0"/>
          <w:color w:val="000000" w:themeColor="text1"/>
          <w:sz w:val="24"/>
        </w:rPr>
        <w:t xml:space="preserve">All students </w:t>
      </w:r>
      <w:r w:rsidRPr="00802EEF">
        <w:rPr>
          <w:b/>
          <w:snapToGrid w:val="0"/>
          <w:color w:val="000000" w:themeColor="text1"/>
          <w:sz w:val="24"/>
          <w:u w:val="single"/>
        </w:rPr>
        <w:t>must</w:t>
      </w:r>
      <w:r w:rsidRPr="00802EEF">
        <w:rPr>
          <w:snapToGrid w:val="0"/>
          <w:color w:val="000000" w:themeColor="text1"/>
          <w:sz w:val="24"/>
        </w:rPr>
        <w:t xml:space="preserve"> be directly supervised in all phases and in all types of medication administration. </w:t>
      </w:r>
    </w:p>
    <w:p w14:paraId="6E913878" w14:textId="77777777" w:rsidR="00770F8F" w:rsidRPr="00802EEF" w:rsidRDefault="00770F8F" w:rsidP="00770F8F">
      <w:pPr>
        <w:widowControl w:val="0"/>
        <w:jc w:val="both"/>
        <w:rPr>
          <w:b/>
          <w:i/>
          <w:snapToGrid w:val="0"/>
          <w:color w:val="000000" w:themeColor="text1"/>
          <w:sz w:val="24"/>
        </w:rPr>
      </w:pPr>
    </w:p>
    <w:p w14:paraId="54304483" w14:textId="77777777" w:rsidR="00770F8F" w:rsidRPr="00802EEF" w:rsidRDefault="00770F8F" w:rsidP="00770F8F">
      <w:pPr>
        <w:widowControl w:val="0"/>
        <w:jc w:val="both"/>
        <w:rPr>
          <w:snapToGrid w:val="0"/>
          <w:color w:val="000000" w:themeColor="text1"/>
          <w:sz w:val="24"/>
        </w:rPr>
      </w:pPr>
      <w:r w:rsidRPr="00802EEF">
        <w:rPr>
          <w:b/>
          <w:i/>
          <w:snapToGrid w:val="0"/>
          <w:color w:val="000000" w:themeColor="text1"/>
          <w:sz w:val="24"/>
        </w:rPr>
        <w:t>Responsibilities of students</w:t>
      </w:r>
      <w:r w:rsidRPr="00802EEF">
        <w:rPr>
          <w:snapToGrid w:val="0"/>
          <w:color w:val="000000" w:themeColor="text1"/>
          <w:sz w:val="24"/>
        </w:rPr>
        <w:t>:</w:t>
      </w:r>
    </w:p>
    <w:p w14:paraId="5AC1253D" w14:textId="77777777" w:rsidR="00770F8F" w:rsidRPr="00802EEF" w:rsidRDefault="00770F8F" w:rsidP="00770F8F">
      <w:pPr>
        <w:widowControl w:val="0"/>
        <w:jc w:val="both"/>
        <w:rPr>
          <w:snapToGrid w:val="0"/>
          <w:color w:val="000000" w:themeColor="text1"/>
          <w:sz w:val="24"/>
        </w:rPr>
      </w:pPr>
    </w:p>
    <w:p w14:paraId="3EBE7239" w14:textId="77777777" w:rsidR="00770F8F" w:rsidRPr="00C5094E" w:rsidRDefault="00770F8F" w:rsidP="006751A3">
      <w:pPr>
        <w:pStyle w:val="ListParagraph"/>
        <w:numPr>
          <w:ilvl w:val="0"/>
          <w:numId w:val="53"/>
        </w:numPr>
        <w:ind w:left="0" w:firstLine="360"/>
        <w:contextualSpacing/>
        <w:jc w:val="both"/>
        <w:rPr>
          <w:color w:val="000000" w:themeColor="text1"/>
          <w:sz w:val="24"/>
          <w:szCs w:val="24"/>
        </w:rPr>
      </w:pPr>
      <w:r w:rsidRPr="0018280B">
        <w:rPr>
          <w:color w:val="000000" w:themeColor="text1"/>
          <w:sz w:val="24"/>
          <w:szCs w:val="24"/>
        </w:rPr>
        <w:t xml:space="preserve">The students must be directly </w:t>
      </w:r>
      <w:r w:rsidRPr="00C5094E">
        <w:rPr>
          <w:color w:val="000000" w:themeColor="text1"/>
          <w:sz w:val="24"/>
          <w:szCs w:val="24"/>
        </w:rPr>
        <w:t xml:space="preserve">supervised by their Clinical Instructor in all phases for all routes of medication administration. This includes the three checks and six rights of medication administration. Medication administration procedure is as outlined by the clinical agency and procedures </w:t>
      </w:r>
      <w:r w:rsidRPr="00C5094E">
        <w:rPr>
          <w:b/>
          <w:color w:val="000000" w:themeColor="text1"/>
          <w:sz w:val="24"/>
          <w:szCs w:val="24"/>
          <w:u w:val="single"/>
        </w:rPr>
        <w:t>NOT</w:t>
      </w:r>
      <w:r w:rsidRPr="00C5094E">
        <w:rPr>
          <w:color w:val="000000" w:themeColor="text1"/>
          <w:sz w:val="24"/>
          <w:szCs w:val="24"/>
        </w:rPr>
        <w:t xml:space="preserve"> to be performed by students include:</w:t>
      </w:r>
    </w:p>
    <w:p w14:paraId="70369267" w14:textId="3F5EC299" w:rsidR="00F5422E" w:rsidRPr="00C5094E" w:rsidRDefault="00F5422E" w:rsidP="006751A3">
      <w:pPr>
        <w:pStyle w:val="ListParagraph"/>
        <w:numPr>
          <w:ilvl w:val="0"/>
          <w:numId w:val="54"/>
        </w:numPr>
        <w:jc w:val="both"/>
        <w:rPr>
          <w:color w:val="000000" w:themeColor="text1"/>
          <w:sz w:val="24"/>
          <w:szCs w:val="24"/>
        </w:rPr>
      </w:pPr>
      <w:r w:rsidRPr="00C5094E">
        <w:rPr>
          <w:color w:val="000000" w:themeColor="text1"/>
          <w:sz w:val="24"/>
          <w:szCs w:val="24"/>
        </w:rPr>
        <w:t>Administration of narcotics</w:t>
      </w:r>
      <w:r w:rsidR="00054A97" w:rsidRPr="00C5094E">
        <w:rPr>
          <w:color w:val="000000" w:themeColor="text1"/>
          <w:sz w:val="24"/>
          <w:szCs w:val="24"/>
        </w:rPr>
        <w:t xml:space="preserve"> and controlled substances</w:t>
      </w:r>
      <w:r w:rsidRPr="00C5094E">
        <w:rPr>
          <w:color w:val="000000" w:themeColor="text1"/>
          <w:sz w:val="24"/>
          <w:szCs w:val="24"/>
        </w:rPr>
        <w:t xml:space="preserve"> by any and all routes</w:t>
      </w:r>
    </w:p>
    <w:p w14:paraId="08207D2D" w14:textId="315C4CD0" w:rsidR="00770F8F" w:rsidRPr="00C5094E" w:rsidRDefault="00770F8F" w:rsidP="006751A3">
      <w:pPr>
        <w:pStyle w:val="ListParagraph"/>
        <w:numPr>
          <w:ilvl w:val="0"/>
          <w:numId w:val="54"/>
        </w:numPr>
        <w:jc w:val="both"/>
        <w:rPr>
          <w:color w:val="000000" w:themeColor="text1"/>
          <w:sz w:val="24"/>
          <w:szCs w:val="24"/>
        </w:rPr>
      </w:pPr>
      <w:r w:rsidRPr="00C5094E">
        <w:rPr>
          <w:color w:val="000000" w:themeColor="text1"/>
          <w:sz w:val="24"/>
          <w:szCs w:val="24"/>
        </w:rPr>
        <w:t>Witnessing wasting of narcotics</w:t>
      </w:r>
      <w:r w:rsidR="00054A97" w:rsidRPr="00C5094E">
        <w:rPr>
          <w:color w:val="000000" w:themeColor="text1"/>
          <w:sz w:val="24"/>
          <w:szCs w:val="24"/>
        </w:rPr>
        <w:t xml:space="preserve"> and controlled substances</w:t>
      </w:r>
    </w:p>
    <w:p w14:paraId="616EDF51" w14:textId="77777777" w:rsidR="00770F8F" w:rsidRPr="00C5094E" w:rsidRDefault="00770F8F" w:rsidP="006751A3">
      <w:pPr>
        <w:pStyle w:val="ListParagraph"/>
        <w:numPr>
          <w:ilvl w:val="0"/>
          <w:numId w:val="54"/>
        </w:numPr>
        <w:jc w:val="both"/>
        <w:rPr>
          <w:color w:val="000000" w:themeColor="text1"/>
          <w:sz w:val="24"/>
          <w:szCs w:val="24"/>
        </w:rPr>
      </w:pPr>
      <w:r w:rsidRPr="00C5094E">
        <w:rPr>
          <w:color w:val="000000" w:themeColor="text1"/>
          <w:sz w:val="24"/>
          <w:szCs w:val="24"/>
        </w:rPr>
        <w:t>Receiving verbal orders from a provider or verifying provider orders</w:t>
      </w:r>
    </w:p>
    <w:p w14:paraId="757A1A90" w14:textId="77777777" w:rsidR="00770F8F" w:rsidRPr="00C5094E" w:rsidRDefault="00770F8F" w:rsidP="006751A3">
      <w:pPr>
        <w:pStyle w:val="ListParagraph"/>
        <w:numPr>
          <w:ilvl w:val="0"/>
          <w:numId w:val="54"/>
        </w:numPr>
        <w:jc w:val="both"/>
        <w:rPr>
          <w:color w:val="000000" w:themeColor="text1"/>
          <w:sz w:val="24"/>
          <w:szCs w:val="24"/>
        </w:rPr>
      </w:pPr>
      <w:r w:rsidRPr="00C5094E">
        <w:rPr>
          <w:color w:val="000000" w:themeColor="text1"/>
          <w:sz w:val="24"/>
          <w:szCs w:val="24"/>
        </w:rPr>
        <w:t>Witnessing (by signature) blood and blood products type and cross-match, picking up blood products from the Blood Bank, verifying blood and/or blood products, or initiating infusion of blood and/or blood products.</w:t>
      </w:r>
    </w:p>
    <w:p w14:paraId="6859F4FB" w14:textId="77777777" w:rsidR="00770F8F" w:rsidRPr="00C5094E" w:rsidRDefault="00770F8F" w:rsidP="006751A3">
      <w:pPr>
        <w:pStyle w:val="ListParagraph"/>
        <w:numPr>
          <w:ilvl w:val="0"/>
          <w:numId w:val="54"/>
        </w:numPr>
        <w:contextualSpacing/>
        <w:jc w:val="both"/>
        <w:rPr>
          <w:color w:val="000000" w:themeColor="text1"/>
          <w:sz w:val="24"/>
          <w:szCs w:val="24"/>
        </w:rPr>
      </w:pPr>
      <w:r w:rsidRPr="00C5094E">
        <w:rPr>
          <w:color w:val="000000" w:themeColor="text1"/>
          <w:sz w:val="24"/>
          <w:szCs w:val="24"/>
        </w:rPr>
        <w:t>Administering chemotherapeutic agents, blood or blood products, or thrombolytic agents</w:t>
      </w:r>
    </w:p>
    <w:p w14:paraId="5E1825F6" w14:textId="77777777" w:rsidR="00770F8F" w:rsidRPr="006A6CC6" w:rsidRDefault="00770F8F" w:rsidP="006751A3">
      <w:pPr>
        <w:pStyle w:val="ListParagraph"/>
        <w:numPr>
          <w:ilvl w:val="0"/>
          <w:numId w:val="54"/>
        </w:numPr>
        <w:contextualSpacing/>
        <w:jc w:val="both"/>
        <w:rPr>
          <w:color w:val="000000" w:themeColor="text1"/>
          <w:sz w:val="24"/>
          <w:szCs w:val="24"/>
        </w:rPr>
      </w:pPr>
      <w:r w:rsidRPr="006A6CC6">
        <w:rPr>
          <w:color w:val="000000" w:themeColor="text1"/>
          <w:sz w:val="24"/>
          <w:szCs w:val="24"/>
        </w:rPr>
        <w:t>Participating in cardiopulmonary resuscitation except for initiating basic life support and performing chest compressions</w:t>
      </w:r>
    </w:p>
    <w:p w14:paraId="5F7533F8" w14:textId="087282A1" w:rsidR="00770F8F" w:rsidRPr="006A6CC6" w:rsidRDefault="00770F8F" w:rsidP="006751A3">
      <w:pPr>
        <w:pStyle w:val="ListParagraph"/>
        <w:numPr>
          <w:ilvl w:val="0"/>
          <w:numId w:val="54"/>
        </w:numPr>
        <w:contextualSpacing/>
        <w:jc w:val="both"/>
        <w:rPr>
          <w:color w:val="000000" w:themeColor="text1"/>
          <w:sz w:val="24"/>
          <w:szCs w:val="24"/>
        </w:rPr>
      </w:pPr>
      <w:r w:rsidRPr="006A6CC6">
        <w:rPr>
          <w:color w:val="000000" w:themeColor="text1"/>
          <w:sz w:val="24"/>
          <w:szCs w:val="24"/>
        </w:rPr>
        <w:t xml:space="preserve">Removing an invasive </w:t>
      </w:r>
      <w:r w:rsidR="00054A97" w:rsidRPr="006A6CC6">
        <w:rPr>
          <w:color w:val="000000" w:themeColor="text1"/>
          <w:sz w:val="24"/>
          <w:szCs w:val="24"/>
        </w:rPr>
        <w:t xml:space="preserve">or midline </w:t>
      </w:r>
      <w:r w:rsidRPr="006A6CC6">
        <w:rPr>
          <w:color w:val="000000" w:themeColor="text1"/>
          <w:sz w:val="24"/>
          <w:szCs w:val="24"/>
        </w:rPr>
        <w:t>device including but not limited to</w:t>
      </w:r>
      <w:r w:rsidR="00BD08CD" w:rsidRPr="006A6CC6">
        <w:rPr>
          <w:color w:val="000000" w:themeColor="text1"/>
          <w:sz w:val="24"/>
          <w:szCs w:val="24"/>
        </w:rPr>
        <w:t xml:space="preserve"> central venous access devices</w:t>
      </w:r>
      <w:r w:rsidRPr="006A6CC6">
        <w:rPr>
          <w:color w:val="000000" w:themeColor="text1"/>
          <w:sz w:val="24"/>
          <w:szCs w:val="24"/>
        </w:rPr>
        <w:t>, surgically-implanted devices (for example</w:t>
      </w:r>
      <w:r w:rsidR="00BD08CD" w:rsidRPr="006A6CC6">
        <w:rPr>
          <w:color w:val="000000" w:themeColor="text1"/>
          <w:sz w:val="24"/>
          <w:szCs w:val="24"/>
        </w:rPr>
        <w:t>,</w:t>
      </w:r>
      <w:r w:rsidRPr="006A6CC6">
        <w:rPr>
          <w:color w:val="000000" w:themeColor="text1"/>
          <w:sz w:val="24"/>
          <w:szCs w:val="24"/>
        </w:rPr>
        <w:t xml:space="preserve"> chest tubes), tracheostomy tubes, endotracheal tubes.</w:t>
      </w:r>
      <w:r w:rsidR="00DF0C3F" w:rsidRPr="006A6CC6">
        <w:rPr>
          <w:color w:val="000000" w:themeColor="text1"/>
          <w:sz w:val="24"/>
          <w:szCs w:val="24"/>
        </w:rPr>
        <w:t xml:space="preserve">  This excludes peripheral lines.</w:t>
      </w:r>
    </w:p>
    <w:p w14:paraId="00113507" w14:textId="77777777" w:rsidR="00F5422E" w:rsidRPr="00802EEF" w:rsidRDefault="00F5422E" w:rsidP="006751A3">
      <w:pPr>
        <w:pStyle w:val="ListParagraph"/>
        <w:numPr>
          <w:ilvl w:val="0"/>
          <w:numId w:val="54"/>
        </w:numPr>
        <w:contextualSpacing/>
        <w:rPr>
          <w:color w:val="000000" w:themeColor="text1"/>
          <w:sz w:val="24"/>
          <w:szCs w:val="24"/>
        </w:rPr>
      </w:pPr>
      <w:r w:rsidRPr="006A6CC6">
        <w:rPr>
          <w:color w:val="000000" w:themeColor="text1"/>
          <w:sz w:val="24"/>
          <w:szCs w:val="24"/>
        </w:rPr>
        <w:t>Performing central line access/PICC line procedures of any</w:t>
      </w:r>
      <w:r w:rsidRPr="00802EEF">
        <w:rPr>
          <w:color w:val="000000" w:themeColor="text1"/>
          <w:sz w:val="24"/>
          <w:szCs w:val="24"/>
        </w:rPr>
        <w:t xml:space="preserve"> kind</w:t>
      </w:r>
    </w:p>
    <w:p w14:paraId="713A3052" w14:textId="77777777" w:rsidR="00770F8F" w:rsidRPr="00802EEF" w:rsidRDefault="00770F8F" w:rsidP="006751A3">
      <w:pPr>
        <w:pStyle w:val="ListParagraph"/>
        <w:numPr>
          <w:ilvl w:val="0"/>
          <w:numId w:val="54"/>
        </w:numPr>
        <w:contextualSpacing/>
        <w:jc w:val="both"/>
        <w:rPr>
          <w:color w:val="000000" w:themeColor="text1"/>
          <w:sz w:val="24"/>
          <w:szCs w:val="24"/>
        </w:rPr>
      </w:pPr>
      <w:r w:rsidRPr="00802EEF">
        <w:rPr>
          <w:color w:val="000000" w:themeColor="text1"/>
          <w:sz w:val="24"/>
          <w:szCs w:val="24"/>
        </w:rPr>
        <w:t>Witnessing consent for surgical treatment, medical treatment, or withdrawal of treatment.</w:t>
      </w:r>
    </w:p>
    <w:p w14:paraId="605C9C78" w14:textId="77777777" w:rsidR="00770F8F" w:rsidRPr="00802EEF" w:rsidRDefault="00770F8F" w:rsidP="00770F8F">
      <w:pPr>
        <w:pStyle w:val="ListParagraph"/>
        <w:ind w:left="1800"/>
        <w:contextualSpacing/>
        <w:jc w:val="both"/>
        <w:rPr>
          <w:color w:val="000000" w:themeColor="text1"/>
          <w:sz w:val="24"/>
          <w:szCs w:val="24"/>
        </w:rPr>
      </w:pPr>
    </w:p>
    <w:p w14:paraId="5BEB89F9" w14:textId="77777777" w:rsidR="00770F8F" w:rsidRPr="00802EEF" w:rsidRDefault="00770F8F" w:rsidP="006751A3">
      <w:pPr>
        <w:pStyle w:val="ListParagraph"/>
        <w:numPr>
          <w:ilvl w:val="0"/>
          <w:numId w:val="53"/>
        </w:numPr>
        <w:ind w:left="0" w:firstLine="360"/>
        <w:contextualSpacing/>
        <w:jc w:val="both"/>
        <w:rPr>
          <w:color w:val="000000" w:themeColor="text1"/>
          <w:sz w:val="24"/>
          <w:szCs w:val="24"/>
        </w:rPr>
      </w:pPr>
      <w:r w:rsidRPr="00802EEF">
        <w:rPr>
          <w:color w:val="000000" w:themeColor="text1"/>
          <w:sz w:val="24"/>
          <w:szCs w:val="24"/>
        </w:rPr>
        <w:lastRenderedPageBreak/>
        <w:t>The responsible Clinical Instructor provides direct supervision of medication administration. The only exception is clinical assignments where students are assigned with an RN-Licensed Preceptor.</w:t>
      </w:r>
    </w:p>
    <w:p w14:paraId="76190240" w14:textId="77777777" w:rsidR="00770F8F" w:rsidRPr="00802EEF" w:rsidRDefault="00770F8F" w:rsidP="00770F8F">
      <w:pPr>
        <w:pStyle w:val="ListParagraph"/>
        <w:ind w:left="360"/>
        <w:contextualSpacing/>
        <w:jc w:val="both"/>
        <w:rPr>
          <w:color w:val="000000" w:themeColor="text1"/>
          <w:sz w:val="24"/>
          <w:szCs w:val="24"/>
        </w:rPr>
      </w:pPr>
    </w:p>
    <w:p w14:paraId="38784790" w14:textId="77777777" w:rsidR="00770F8F" w:rsidRPr="00802EEF" w:rsidRDefault="00770F8F" w:rsidP="006751A3">
      <w:pPr>
        <w:pStyle w:val="ListParagraph"/>
        <w:numPr>
          <w:ilvl w:val="0"/>
          <w:numId w:val="53"/>
        </w:numPr>
        <w:ind w:left="0" w:firstLine="360"/>
        <w:contextualSpacing/>
        <w:jc w:val="both"/>
        <w:rPr>
          <w:color w:val="000000" w:themeColor="text1"/>
          <w:sz w:val="24"/>
          <w:szCs w:val="24"/>
        </w:rPr>
      </w:pPr>
      <w:r w:rsidRPr="00802EEF">
        <w:rPr>
          <w:color w:val="000000" w:themeColor="text1"/>
          <w:sz w:val="24"/>
          <w:szCs w:val="24"/>
        </w:rPr>
        <w:t>Students are personally and legally responsible for their delivery of all aspects of care in the clinical setting.</w:t>
      </w:r>
    </w:p>
    <w:p w14:paraId="795E31F5" w14:textId="77777777" w:rsidR="00770F8F" w:rsidRPr="00802EEF" w:rsidRDefault="00770F8F" w:rsidP="00770F8F">
      <w:pPr>
        <w:pStyle w:val="ListParagraph"/>
        <w:ind w:left="360"/>
        <w:contextualSpacing/>
        <w:jc w:val="both"/>
        <w:rPr>
          <w:color w:val="000000" w:themeColor="text1"/>
          <w:sz w:val="24"/>
          <w:szCs w:val="24"/>
        </w:rPr>
      </w:pPr>
    </w:p>
    <w:p w14:paraId="587F8B03" w14:textId="4A1F48B5" w:rsidR="00BD08CD" w:rsidRPr="006A6CC6" w:rsidRDefault="00770F8F" w:rsidP="006751A3">
      <w:pPr>
        <w:pStyle w:val="ListParagraph"/>
        <w:numPr>
          <w:ilvl w:val="0"/>
          <w:numId w:val="53"/>
        </w:numPr>
        <w:ind w:left="0" w:firstLine="360"/>
        <w:contextualSpacing/>
        <w:jc w:val="both"/>
        <w:rPr>
          <w:color w:val="000000" w:themeColor="text1"/>
          <w:sz w:val="24"/>
          <w:szCs w:val="24"/>
        </w:rPr>
      </w:pPr>
      <w:r w:rsidRPr="006A6CC6">
        <w:rPr>
          <w:color w:val="000000" w:themeColor="text1"/>
          <w:sz w:val="24"/>
          <w:szCs w:val="24"/>
        </w:rPr>
        <w:t>Students are responsible for seeking guidance and supervision from their Clinical Instructor prior to performing an invasive procedure or unfamiliar skill.</w:t>
      </w:r>
    </w:p>
    <w:p w14:paraId="7774B595" w14:textId="77777777" w:rsidR="00F5422E" w:rsidRPr="006A6CC6" w:rsidRDefault="00F5422E" w:rsidP="00F5422E">
      <w:pPr>
        <w:contextualSpacing/>
        <w:jc w:val="both"/>
        <w:rPr>
          <w:color w:val="000000" w:themeColor="text1"/>
          <w:sz w:val="24"/>
          <w:szCs w:val="24"/>
        </w:rPr>
      </w:pPr>
    </w:p>
    <w:p w14:paraId="4CEF11F1" w14:textId="25668049" w:rsidR="00DF0C3F" w:rsidRPr="006A6CC6" w:rsidRDefault="00DF0C3F" w:rsidP="006751A3">
      <w:pPr>
        <w:pStyle w:val="ListParagraph"/>
        <w:numPr>
          <w:ilvl w:val="0"/>
          <w:numId w:val="53"/>
        </w:numPr>
        <w:ind w:left="0" w:firstLine="360"/>
        <w:contextualSpacing/>
        <w:rPr>
          <w:color w:val="000000" w:themeColor="text1"/>
          <w:sz w:val="24"/>
          <w:szCs w:val="24"/>
        </w:rPr>
      </w:pPr>
      <w:r w:rsidRPr="006A6CC6">
        <w:rPr>
          <w:color w:val="000000" w:themeColor="text1"/>
          <w:sz w:val="24"/>
          <w:szCs w:val="24"/>
        </w:rPr>
        <w:t xml:space="preserve">Students enrolled in the Fundamentals course may not administer </w:t>
      </w:r>
      <w:r w:rsidRPr="006A6CC6">
        <w:rPr>
          <w:b/>
          <w:i/>
          <w:color w:val="000000" w:themeColor="text1"/>
          <w:sz w:val="24"/>
          <w:szCs w:val="24"/>
          <w:u w:val="single"/>
        </w:rPr>
        <w:t>any</w:t>
      </w:r>
      <w:r w:rsidRPr="006A6CC6">
        <w:rPr>
          <w:color w:val="000000" w:themeColor="text1"/>
          <w:sz w:val="24"/>
          <w:szCs w:val="24"/>
        </w:rPr>
        <w:t xml:space="preserve"> form of medications.</w:t>
      </w:r>
    </w:p>
    <w:p w14:paraId="0A902EF5" w14:textId="77777777" w:rsidR="00DF0C3F" w:rsidRPr="006A6CC6" w:rsidRDefault="00DF0C3F" w:rsidP="00DF0C3F">
      <w:pPr>
        <w:pStyle w:val="ListParagraph"/>
        <w:rPr>
          <w:color w:val="000000" w:themeColor="text1"/>
          <w:sz w:val="24"/>
          <w:szCs w:val="24"/>
        </w:rPr>
      </w:pPr>
    </w:p>
    <w:p w14:paraId="5FDBB8E5" w14:textId="1BBD6C43" w:rsidR="00770F8F" w:rsidRPr="006A6CC6" w:rsidRDefault="00F5422E" w:rsidP="006751A3">
      <w:pPr>
        <w:pStyle w:val="ListParagraph"/>
        <w:numPr>
          <w:ilvl w:val="0"/>
          <w:numId w:val="53"/>
        </w:numPr>
        <w:ind w:left="0" w:firstLine="360"/>
        <w:contextualSpacing/>
        <w:jc w:val="both"/>
        <w:rPr>
          <w:color w:val="000000" w:themeColor="text1"/>
          <w:sz w:val="24"/>
          <w:szCs w:val="24"/>
        </w:rPr>
      </w:pPr>
      <w:r w:rsidRPr="006A6CC6">
        <w:rPr>
          <w:color w:val="000000" w:themeColor="text1"/>
          <w:sz w:val="24"/>
          <w:szCs w:val="24"/>
        </w:rPr>
        <w:t>Students enrolled in Adult Health III and Adult Health IV courses must adhere to the course’s medication administration policy, which can be found in the Adult Health III and Adult Health IV course syllabi.</w:t>
      </w:r>
    </w:p>
    <w:p w14:paraId="1D4EA9F3" w14:textId="77777777" w:rsidR="00770F8F" w:rsidRPr="006A6CC6" w:rsidRDefault="00770F8F" w:rsidP="00770F8F">
      <w:pPr>
        <w:pStyle w:val="Heading3"/>
        <w:keepNext w:val="0"/>
        <w:rPr>
          <w:bCs/>
          <w:iCs/>
          <w:color w:val="000000" w:themeColor="text1"/>
          <w:szCs w:val="28"/>
          <w:u w:val="single"/>
        </w:rPr>
      </w:pPr>
    </w:p>
    <w:p w14:paraId="6DDA879F" w14:textId="77777777" w:rsidR="00770F8F" w:rsidRPr="00802EEF" w:rsidRDefault="00770F8F" w:rsidP="00770F8F">
      <w:pPr>
        <w:pStyle w:val="Heading3"/>
        <w:keepNext w:val="0"/>
        <w:rPr>
          <w:bCs/>
          <w:iCs/>
          <w:color w:val="000000" w:themeColor="text1"/>
          <w:szCs w:val="28"/>
          <w:u w:val="single"/>
        </w:rPr>
      </w:pPr>
      <w:r w:rsidRPr="006A6CC6">
        <w:rPr>
          <w:bCs/>
          <w:iCs/>
          <w:color w:val="000000" w:themeColor="text1"/>
          <w:szCs w:val="28"/>
          <w:u w:val="single"/>
        </w:rPr>
        <w:t>PEP (Performance Enhancement Program)</w:t>
      </w:r>
    </w:p>
    <w:p w14:paraId="7391CF60" w14:textId="77777777" w:rsidR="00770F8F" w:rsidRPr="00802EEF" w:rsidRDefault="00770F8F" w:rsidP="00770F8F">
      <w:pPr>
        <w:rPr>
          <w:color w:val="000000" w:themeColor="text1"/>
        </w:rPr>
      </w:pPr>
    </w:p>
    <w:p w14:paraId="3BCD9661" w14:textId="77777777" w:rsidR="00770F8F" w:rsidRPr="00802EEF" w:rsidRDefault="00770F8F" w:rsidP="00770F8F">
      <w:pPr>
        <w:jc w:val="both"/>
        <w:rPr>
          <w:i/>
          <w:color w:val="000000" w:themeColor="text1"/>
          <w:sz w:val="24"/>
          <w:szCs w:val="24"/>
        </w:rPr>
      </w:pPr>
      <w:r w:rsidRPr="00802EEF">
        <w:rPr>
          <w:color w:val="000000" w:themeColor="text1"/>
          <w:sz w:val="24"/>
          <w:szCs w:val="24"/>
        </w:rPr>
        <w:t xml:space="preserve">The responsible Clinical Faculty evaluates students’ performance in the clinical area on a continual basis. Methods of evaluation include direct observation, discussion with the student, and discussion with the clinical nursing staff. Tools used for student clinical evaluation vary by course, however all tools are based on the </w:t>
      </w:r>
      <w:r w:rsidRPr="00802EEF">
        <w:rPr>
          <w:i/>
          <w:color w:val="000000" w:themeColor="text1"/>
          <w:sz w:val="24"/>
          <w:szCs w:val="24"/>
        </w:rPr>
        <w:t xml:space="preserve">Charleston Southern University College of Nursing Clinical Evaluation Tool. </w:t>
      </w:r>
    </w:p>
    <w:p w14:paraId="590ECE7E" w14:textId="77777777" w:rsidR="00770F8F" w:rsidRPr="00802EEF" w:rsidRDefault="00770F8F" w:rsidP="00770F8F">
      <w:pPr>
        <w:jc w:val="both"/>
        <w:rPr>
          <w:i/>
          <w:color w:val="000000" w:themeColor="text1"/>
          <w:sz w:val="24"/>
          <w:szCs w:val="24"/>
        </w:rPr>
      </w:pPr>
    </w:p>
    <w:p w14:paraId="2814AE03" w14:textId="77777777" w:rsidR="00770F8F" w:rsidRPr="00802EEF" w:rsidRDefault="00770F8F" w:rsidP="00770F8F">
      <w:pPr>
        <w:jc w:val="both"/>
        <w:rPr>
          <w:i/>
          <w:color w:val="000000" w:themeColor="text1"/>
          <w:sz w:val="24"/>
          <w:szCs w:val="24"/>
        </w:rPr>
      </w:pPr>
      <w:r w:rsidRPr="00802EEF">
        <w:rPr>
          <w:color w:val="000000" w:themeColor="text1"/>
          <w:sz w:val="24"/>
          <w:szCs w:val="24"/>
        </w:rPr>
        <w:t xml:space="preserve">Students who are at risk for failure due to performance in the clinical area may be referred to the </w:t>
      </w:r>
      <w:r w:rsidRPr="00802EEF">
        <w:rPr>
          <w:i/>
          <w:color w:val="000000" w:themeColor="text1"/>
          <w:sz w:val="24"/>
          <w:szCs w:val="24"/>
        </w:rPr>
        <w:t>Performance Enhancement Program (PEP)</w:t>
      </w:r>
      <w:r w:rsidRPr="00802EEF">
        <w:rPr>
          <w:color w:val="000000" w:themeColor="text1"/>
          <w:sz w:val="24"/>
          <w:szCs w:val="24"/>
        </w:rPr>
        <w:t xml:space="preserve"> for clinical remediation. The purpose of this program is to identify and implement strategies to improve student performance in the clinical area, which, if left unaddressed, may result in clinical failure. Difficulty with integration of didactic knowledge into clinical practice, performance of psychomotor skills, and/or planning, prioritizing, and providing care are examples of clinical expectations that, if deficient, are appropriate for referral to </w:t>
      </w:r>
      <w:r w:rsidRPr="00802EEF">
        <w:rPr>
          <w:i/>
          <w:color w:val="000000" w:themeColor="text1"/>
          <w:sz w:val="24"/>
          <w:szCs w:val="24"/>
        </w:rPr>
        <w:t xml:space="preserve">PEP. </w:t>
      </w:r>
    </w:p>
    <w:p w14:paraId="3C6474B1" w14:textId="77777777" w:rsidR="00770F8F" w:rsidRPr="00802EEF" w:rsidRDefault="00770F8F" w:rsidP="00770F8F">
      <w:pPr>
        <w:jc w:val="both"/>
        <w:rPr>
          <w:color w:val="000000" w:themeColor="text1"/>
          <w:sz w:val="24"/>
          <w:szCs w:val="24"/>
        </w:rPr>
      </w:pPr>
    </w:p>
    <w:p w14:paraId="74DD8EB4" w14:textId="77777777" w:rsidR="00770F8F" w:rsidRPr="00802EEF" w:rsidRDefault="00770F8F" w:rsidP="00770F8F">
      <w:pPr>
        <w:jc w:val="both"/>
        <w:rPr>
          <w:color w:val="000000" w:themeColor="text1"/>
          <w:sz w:val="24"/>
          <w:szCs w:val="24"/>
        </w:rPr>
      </w:pPr>
      <w:r w:rsidRPr="00802EEF">
        <w:rPr>
          <w:color w:val="000000" w:themeColor="text1"/>
          <w:sz w:val="24"/>
          <w:szCs w:val="24"/>
        </w:rPr>
        <w:t xml:space="preserve">When a student’s clinical performance is unsatisfactory, the Clinical Faculty and the student meet to discuss the identified areas which are unsatisfactory or need improvement in order to develop a clinical remediation plan for addressing these. This plan includes specific learning objectives, learning resources and strategies, target dates for completion, and methods of evaluation. Referral to campus resources including tutoring and student health as well as self-study, practice in the Clinical Learning Lab and referral to </w:t>
      </w:r>
      <w:r w:rsidRPr="00802EEF">
        <w:rPr>
          <w:i/>
          <w:color w:val="000000" w:themeColor="text1"/>
          <w:sz w:val="24"/>
          <w:szCs w:val="24"/>
        </w:rPr>
        <w:t xml:space="preserve">PEP </w:t>
      </w:r>
      <w:r w:rsidRPr="00802EEF">
        <w:rPr>
          <w:color w:val="000000" w:themeColor="text1"/>
          <w:sz w:val="24"/>
          <w:szCs w:val="24"/>
        </w:rPr>
        <w:t xml:space="preserve">are examples of resources available to support students. Students are encouraged to utilize all campus and </w:t>
      </w:r>
      <w:r w:rsidRPr="00802EEF">
        <w:rPr>
          <w:i/>
          <w:color w:val="000000" w:themeColor="text1"/>
          <w:sz w:val="24"/>
          <w:szCs w:val="24"/>
        </w:rPr>
        <w:t xml:space="preserve">College of Nursing </w:t>
      </w:r>
      <w:r w:rsidRPr="00802EEF">
        <w:rPr>
          <w:color w:val="000000" w:themeColor="text1"/>
          <w:sz w:val="24"/>
          <w:szCs w:val="24"/>
        </w:rPr>
        <w:t>resources to meet the learning objectives.</w:t>
      </w:r>
    </w:p>
    <w:p w14:paraId="72B87883" w14:textId="77777777" w:rsidR="00770F8F" w:rsidRPr="00802EEF" w:rsidRDefault="00770F8F" w:rsidP="00770F8F">
      <w:pPr>
        <w:jc w:val="both"/>
        <w:rPr>
          <w:color w:val="000000" w:themeColor="text1"/>
          <w:sz w:val="24"/>
          <w:szCs w:val="24"/>
        </w:rPr>
      </w:pPr>
    </w:p>
    <w:p w14:paraId="29F433CD" w14:textId="6019ED5A" w:rsidR="00770F8F" w:rsidRPr="00802EEF" w:rsidRDefault="00770F8F" w:rsidP="00770F8F">
      <w:pPr>
        <w:jc w:val="both"/>
        <w:rPr>
          <w:color w:val="000000" w:themeColor="text1"/>
          <w:sz w:val="24"/>
          <w:szCs w:val="24"/>
        </w:rPr>
      </w:pPr>
      <w:r w:rsidRPr="00802EEF">
        <w:rPr>
          <w:color w:val="000000" w:themeColor="text1"/>
          <w:sz w:val="24"/>
          <w:szCs w:val="24"/>
        </w:rPr>
        <w:t xml:space="preserve">Upon referral to </w:t>
      </w:r>
      <w:r w:rsidRPr="00802EEF">
        <w:rPr>
          <w:i/>
          <w:color w:val="000000" w:themeColor="text1"/>
          <w:sz w:val="24"/>
          <w:szCs w:val="24"/>
        </w:rPr>
        <w:t>PEP, PEP</w:t>
      </w:r>
      <w:r w:rsidRPr="00802EEF">
        <w:rPr>
          <w:color w:val="000000" w:themeColor="text1"/>
          <w:sz w:val="24"/>
          <w:szCs w:val="24"/>
        </w:rPr>
        <w:t xml:space="preserve"> faculty will schedule instructional time with the student in the Clinical Learning Lab for practice of psychomotor skills, if indicated. Scheduled time in the Simulation Lab is indicated if the clinical weakness is application of didactic content into clinical practice and/or organization, prioritization, planning and providing care. In this situation, a simulation experience is used to allow the student to practice these skills in a safe environment. A simulation experience with the </w:t>
      </w:r>
      <w:r w:rsidRPr="00802EEF">
        <w:rPr>
          <w:i/>
          <w:color w:val="000000" w:themeColor="text1"/>
          <w:sz w:val="24"/>
          <w:szCs w:val="24"/>
        </w:rPr>
        <w:t xml:space="preserve">PEP </w:t>
      </w:r>
      <w:r w:rsidRPr="00802EEF">
        <w:rPr>
          <w:color w:val="000000" w:themeColor="text1"/>
          <w:sz w:val="24"/>
          <w:szCs w:val="24"/>
        </w:rPr>
        <w:t>program will be</w:t>
      </w:r>
      <w:r w:rsidRPr="00802EEF">
        <w:rPr>
          <w:color w:val="000000" w:themeColor="text1"/>
          <w:sz w:val="24"/>
          <w:szCs w:val="24"/>
          <w:u w:val="single"/>
        </w:rPr>
        <w:t xml:space="preserve"> </w:t>
      </w:r>
      <w:r w:rsidRPr="00802EEF">
        <w:rPr>
          <w:color w:val="000000" w:themeColor="text1"/>
          <w:sz w:val="24"/>
          <w:szCs w:val="24"/>
        </w:rPr>
        <w:t xml:space="preserve">designed to mimic the student’s typical clinical day and include pre-planning, clinical practice, debriefing, and self-reflection. This simulation experiences </w:t>
      </w:r>
      <w:r w:rsidR="00802EEF" w:rsidRPr="00802EEF">
        <w:rPr>
          <w:color w:val="000000" w:themeColor="text1"/>
          <w:sz w:val="24"/>
          <w:szCs w:val="24"/>
        </w:rPr>
        <w:t>are</w:t>
      </w:r>
      <w:r w:rsidRPr="00802EEF">
        <w:rPr>
          <w:color w:val="000000" w:themeColor="text1"/>
          <w:sz w:val="24"/>
          <w:szCs w:val="24"/>
        </w:rPr>
        <w:t xml:space="preserve"> videotaped to allow for student and Clinical Faculty review.</w:t>
      </w:r>
    </w:p>
    <w:p w14:paraId="1873FCD7" w14:textId="77777777" w:rsidR="00770F8F" w:rsidRPr="00802EEF" w:rsidRDefault="00770F8F" w:rsidP="00770F8F">
      <w:pPr>
        <w:jc w:val="both"/>
        <w:rPr>
          <w:color w:val="000000" w:themeColor="text1"/>
          <w:sz w:val="24"/>
          <w:szCs w:val="24"/>
        </w:rPr>
      </w:pPr>
    </w:p>
    <w:p w14:paraId="7D139EFA" w14:textId="1A25F3F6" w:rsidR="00955342" w:rsidRPr="00802EEF" w:rsidRDefault="00770F8F" w:rsidP="00955342">
      <w:pPr>
        <w:jc w:val="both"/>
        <w:rPr>
          <w:color w:val="000000" w:themeColor="text1"/>
        </w:rPr>
      </w:pPr>
      <w:r w:rsidRPr="00802EEF">
        <w:rPr>
          <w:color w:val="000000" w:themeColor="text1"/>
          <w:sz w:val="24"/>
          <w:szCs w:val="24"/>
        </w:rPr>
        <w:lastRenderedPageBreak/>
        <w:t xml:space="preserve">Upon successful completion of the </w:t>
      </w:r>
      <w:r w:rsidRPr="00802EEF">
        <w:rPr>
          <w:i/>
          <w:color w:val="000000" w:themeColor="text1"/>
          <w:sz w:val="24"/>
          <w:szCs w:val="24"/>
        </w:rPr>
        <w:t xml:space="preserve">PEP </w:t>
      </w:r>
      <w:r w:rsidRPr="00802EEF">
        <w:rPr>
          <w:color w:val="000000" w:themeColor="text1"/>
          <w:sz w:val="24"/>
          <w:szCs w:val="24"/>
        </w:rPr>
        <w:t>intervention, all written assignments completed by the student as well as a videotape of the student’s performance are submitted to the referring Clinical Faculty. These materials, in conjunction with feedback and reports from other resources, are used by the Clinical Faculty to determine if the student is safe to return to the assigned clinical setting. This decision lies with the responsible Clinical Faculty and is based on the methods of evaluation outlined in the student’s clinical remediation plan</w:t>
      </w:r>
      <w:r w:rsidRPr="00802EEF">
        <w:rPr>
          <w:color w:val="000000" w:themeColor="text1"/>
        </w:rPr>
        <w:t>.</w:t>
      </w:r>
    </w:p>
    <w:p w14:paraId="74C6C81D" w14:textId="77777777" w:rsidR="00955342" w:rsidRDefault="00955342" w:rsidP="00770F8F">
      <w:pPr>
        <w:widowControl w:val="0"/>
        <w:jc w:val="both"/>
        <w:rPr>
          <w:b/>
          <w:i/>
          <w:snapToGrid w:val="0"/>
          <w:color w:val="000000" w:themeColor="text1"/>
          <w:sz w:val="28"/>
          <w:szCs w:val="28"/>
          <w:u w:val="single"/>
        </w:rPr>
      </w:pPr>
    </w:p>
    <w:p w14:paraId="516A8187" w14:textId="6F6E7324" w:rsidR="00054A97" w:rsidRDefault="00C5094E" w:rsidP="00770F8F">
      <w:pPr>
        <w:widowControl w:val="0"/>
        <w:jc w:val="both"/>
        <w:rPr>
          <w:b/>
          <w:i/>
          <w:snapToGrid w:val="0"/>
          <w:color w:val="000000" w:themeColor="text1"/>
          <w:sz w:val="28"/>
          <w:szCs w:val="28"/>
          <w:u w:val="single"/>
        </w:rPr>
      </w:pPr>
      <w:r w:rsidRPr="00C5094E">
        <w:rPr>
          <w:b/>
          <w:i/>
          <w:snapToGrid w:val="0"/>
          <w:color w:val="000000" w:themeColor="text1"/>
          <w:sz w:val="28"/>
          <w:szCs w:val="28"/>
          <w:u w:val="single"/>
        </w:rPr>
        <w:t>PASS Program (Promoting Academic Success for Students)</w:t>
      </w:r>
    </w:p>
    <w:p w14:paraId="31611782" w14:textId="77777777" w:rsidR="00C5094E" w:rsidRPr="00C5094E" w:rsidRDefault="00C5094E" w:rsidP="00C5094E">
      <w:pPr>
        <w:rPr>
          <w:sz w:val="24"/>
          <w:szCs w:val="24"/>
        </w:rPr>
      </w:pPr>
    </w:p>
    <w:p w14:paraId="69F222CF" w14:textId="1F403688" w:rsidR="00C5094E" w:rsidRPr="00C5094E" w:rsidRDefault="00C5094E" w:rsidP="00C5094E">
      <w:pPr>
        <w:jc w:val="both"/>
        <w:rPr>
          <w:sz w:val="24"/>
          <w:szCs w:val="24"/>
        </w:rPr>
      </w:pPr>
      <w:r w:rsidRPr="00C5094E">
        <w:rPr>
          <w:sz w:val="24"/>
          <w:szCs w:val="24"/>
        </w:rPr>
        <w:t>The PASS Program at the CON is in place to help</w:t>
      </w:r>
      <w:r w:rsidR="00E15386">
        <w:rPr>
          <w:sz w:val="24"/>
          <w:szCs w:val="24"/>
        </w:rPr>
        <w:t xml:space="preserve"> 1</w:t>
      </w:r>
      <w:r w:rsidR="00E15386" w:rsidRPr="00E15386">
        <w:rPr>
          <w:sz w:val="24"/>
          <w:szCs w:val="24"/>
          <w:vertAlign w:val="superscript"/>
        </w:rPr>
        <w:t>st</w:t>
      </w:r>
      <w:r w:rsidR="00E15386">
        <w:rPr>
          <w:sz w:val="24"/>
          <w:szCs w:val="24"/>
        </w:rPr>
        <w:t xml:space="preserve"> year</w:t>
      </w:r>
      <w:r w:rsidRPr="00C5094E">
        <w:rPr>
          <w:sz w:val="24"/>
          <w:szCs w:val="24"/>
        </w:rPr>
        <w:t xml:space="preserve"> nursing students achieve academic success in the classroom.  The PASS Program is designed to offer individualized assistance to students who may be in danger of failing one or more nursing courses (achieving &lt;75% test average) and therefore jeopardizing</w:t>
      </w:r>
      <w:r w:rsidR="00E15386">
        <w:rPr>
          <w:sz w:val="24"/>
          <w:szCs w:val="24"/>
        </w:rPr>
        <w:t xml:space="preserve"> their</w:t>
      </w:r>
      <w:r w:rsidRPr="00C5094E">
        <w:rPr>
          <w:sz w:val="24"/>
          <w:szCs w:val="24"/>
        </w:rPr>
        <w:t xml:space="preserve"> progression in the nursing program.  </w:t>
      </w:r>
    </w:p>
    <w:p w14:paraId="092E5FB4" w14:textId="77777777" w:rsidR="00C5094E" w:rsidRPr="00C5094E" w:rsidRDefault="00C5094E" w:rsidP="00C5094E">
      <w:pPr>
        <w:jc w:val="both"/>
        <w:rPr>
          <w:sz w:val="24"/>
          <w:szCs w:val="24"/>
        </w:rPr>
      </w:pPr>
    </w:p>
    <w:p w14:paraId="531A4392" w14:textId="127B5FD1" w:rsidR="00C5094E" w:rsidRDefault="00C5094E" w:rsidP="00C5094E">
      <w:pPr>
        <w:jc w:val="both"/>
        <w:rPr>
          <w:sz w:val="24"/>
          <w:szCs w:val="24"/>
        </w:rPr>
      </w:pPr>
      <w:r w:rsidRPr="00C5094E">
        <w:rPr>
          <w:sz w:val="24"/>
          <w:szCs w:val="24"/>
        </w:rPr>
        <w:t>The PASS Program is aimed at identifying at risk students at the beginning of the</w:t>
      </w:r>
      <w:r w:rsidR="00DF0C3F">
        <w:rPr>
          <w:sz w:val="24"/>
          <w:szCs w:val="24"/>
        </w:rPr>
        <w:t xml:space="preserve"> nursing</w:t>
      </w:r>
      <w:r w:rsidRPr="00C5094E">
        <w:rPr>
          <w:sz w:val="24"/>
          <w:szCs w:val="24"/>
        </w:rPr>
        <w:t xml:space="preserve"> program.  Any student who receives &lt;75% grade on an exam will be referred to the PASS Coordinator for an assessment and development of a specific action plan. The PASS program will provide the 1</w:t>
      </w:r>
      <w:r w:rsidRPr="00C5094E">
        <w:rPr>
          <w:sz w:val="24"/>
          <w:szCs w:val="24"/>
          <w:vertAlign w:val="superscript"/>
        </w:rPr>
        <w:t>st</w:t>
      </w:r>
      <w:r w:rsidRPr="00C5094E">
        <w:rPr>
          <w:sz w:val="24"/>
          <w:szCs w:val="24"/>
        </w:rPr>
        <w:t xml:space="preserve"> year nursing student with consistent, proactive and individualized academic coaching and support. The goal is also to have the student develop a sense of Self-Awareness and Ownership of their learning so they can identify areas for improvement and strive to reach their academic goals.</w:t>
      </w:r>
    </w:p>
    <w:p w14:paraId="74CFA2E0" w14:textId="77777777" w:rsidR="00C5094E" w:rsidRPr="00C5094E" w:rsidRDefault="00C5094E" w:rsidP="00C5094E">
      <w:pPr>
        <w:jc w:val="both"/>
        <w:rPr>
          <w:sz w:val="24"/>
          <w:szCs w:val="24"/>
        </w:rPr>
      </w:pPr>
    </w:p>
    <w:p w14:paraId="319F274F" w14:textId="77777777" w:rsidR="00C5094E" w:rsidRPr="00C5094E" w:rsidRDefault="00C5094E" w:rsidP="00C5094E">
      <w:pPr>
        <w:jc w:val="both"/>
        <w:rPr>
          <w:b/>
          <w:sz w:val="24"/>
          <w:szCs w:val="24"/>
        </w:rPr>
      </w:pPr>
      <w:r w:rsidRPr="00C5094E">
        <w:rPr>
          <w:b/>
          <w:i/>
          <w:sz w:val="24"/>
          <w:szCs w:val="24"/>
        </w:rPr>
        <w:t>A student in the PASS Program will</w:t>
      </w:r>
      <w:r w:rsidRPr="00C5094E">
        <w:rPr>
          <w:b/>
          <w:sz w:val="24"/>
          <w:szCs w:val="24"/>
        </w:rPr>
        <w:t>:</w:t>
      </w:r>
    </w:p>
    <w:p w14:paraId="41B3D16C"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 xml:space="preserve">Meet with the PASS Coordinator to identify any obstacles/barriers to their academic success.  </w:t>
      </w:r>
    </w:p>
    <w:p w14:paraId="2A760044"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Perform Self-Assessments which includes a Concentration Self-Assessment, Exam Prep Self-Assessment and Time Management Self-Assessment</w:t>
      </w:r>
    </w:p>
    <w:p w14:paraId="0BF4F6FD"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Strategize, along with the PASS Coordinator, solutions and an action plan to help improve exam grades.  Topics to focus on:</w:t>
      </w:r>
    </w:p>
    <w:p w14:paraId="4FB409EC" w14:textId="77777777" w:rsidR="00C5094E" w:rsidRPr="00C5094E" w:rsidRDefault="00C5094E" w:rsidP="00C5094E">
      <w:pPr>
        <w:pStyle w:val="ListParagraph"/>
        <w:jc w:val="both"/>
        <w:rPr>
          <w:sz w:val="24"/>
          <w:szCs w:val="24"/>
        </w:rPr>
      </w:pPr>
      <w:r w:rsidRPr="00C5094E">
        <w:rPr>
          <w:sz w:val="24"/>
          <w:szCs w:val="24"/>
        </w:rPr>
        <w:t>Test Taking Skills, Exam Prep/Study Skills, Time Management and Stress &amp; Anxiety r/t testing</w:t>
      </w:r>
      <w:r w:rsidRPr="00C5094E">
        <w:rPr>
          <w:sz w:val="24"/>
          <w:szCs w:val="24"/>
        </w:rPr>
        <w:tab/>
      </w:r>
      <w:r w:rsidRPr="00C5094E">
        <w:rPr>
          <w:sz w:val="24"/>
          <w:szCs w:val="24"/>
        </w:rPr>
        <w:tab/>
      </w:r>
    </w:p>
    <w:p w14:paraId="48ED7D8C"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Receive referral(s) to tutoring/counseling if needed</w:t>
      </w:r>
    </w:p>
    <w:p w14:paraId="59F64364"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 xml:space="preserve">Receive a personalized/specific Action Plan </w:t>
      </w:r>
    </w:p>
    <w:p w14:paraId="578443DF" w14:textId="77777777" w:rsidR="00C5094E" w:rsidRPr="00C5094E" w:rsidRDefault="00C5094E" w:rsidP="006751A3">
      <w:pPr>
        <w:pStyle w:val="ListParagraph"/>
        <w:numPr>
          <w:ilvl w:val="0"/>
          <w:numId w:val="67"/>
        </w:numPr>
        <w:spacing w:after="160" w:line="259" w:lineRule="auto"/>
        <w:contextualSpacing/>
        <w:jc w:val="both"/>
        <w:rPr>
          <w:sz w:val="24"/>
          <w:szCs w:val="24"/>
        </w:rPr>
      </w:pPr>
      <w:r w:rsidRPr="00C5094E">
        <w:rPr>
          <w:sz w:val="24"/>
          <w:szCs w:val="24"/>
        </w:rPr>
        <w:t>Return for Follow up appointments if maintain &lt;75% test average</w:t>
      </w:r>
    </w:p>
    <w:p w14:paraId="082C951C" w14:textId="77777777" w:rsidR="00C5094E" w:rsidRPr="00C5094E" w:rsidRDefault="00C5094E" w:rsidP="00C5094E">
      <w:pPr>
        <w:rPr>
          <w:sz w:val="24"/>
          <w:szCs w:val="24"/>
        </w:rPr>
      </w:pPr>
    </w:p>
    <w:p w14:paraId="488C78CB" w14:textId="77777777" w:rsidR="00770F8F" w:rsidRPr="00802EEF" w:rsidRDefault="00770F8F" w:rsidP="00770F8F">
      <w:pPr>
        <w:widowControl w:val="0"/>
        <w:jc w:val="both"/>
        <w:rPr>
          <w:b/>
          <w:i/>
          <w:snapToGrid w:val="0"/>
          <w:color w:val="000000" w:themeColor="text1"/>
          <w:sz w:val="28"/>
          <w:szCs w:val="28"/>
          <w:u w:val="single"/>
        </w:rPr>
      </w:pPr>
      <w:r w:rsidRPr="00802EEF">
        <w:rPr>
          <w:b/>
          <w:i/>
          <w:snapToGrid w:val="0"/>
          <w:color w:val="000000" w:themeColor="text1"/>
          <w:sz w:val="28"/>
          <w:szCs w:val="28"/>
          <w:u w:val="single"/>
        </w:rPr>
        <w:t>ACADEMIC FAILURE</w:t>
      </w:r>
    </w:p>
    <w:p w14:paraId="5002EA9F" w14:textId="77777777" w:rsidR="00770F8F" w:rsidRPr="00802EEF" w:rsidRDefault="00770F8F" w:rsidP="00770F8F">
      <w:pPr>
        <w:pStyle w:val="Heading3"/>
        <w:keepNext w:val="0"/>
        <w:jc w:val="both"/>
        <w:rPr>
          <w:color w:val="000000" w:themeColor="text1"/>
          <w:sz w:val="24"/>
        </w:rPr>
      </w:pPr>
    </w:p>
    <w:p w14:paraId="1AEFBEAA" w14:textId="77777777" w:rsidR="00770F8F" w:rsidRPr="00802EEF" w:rsidRDefault="00770F8F" w:rsidP="00770F8F">
      <w:pPr>
        <w:widowControl w:val="0"/>
        <w:jc w:val="both"/>
        <w:rPr>
          <w:snapToGrid w:val="0"/>
          <w:color w:val="000000" w:themeColor="text1"/>
          <w:sz w:val="24"/>
        </w:rPr>
      </w:pPr>
      <w:r w:rsidRPr="00802EEF">
        <w:rPr>
          <w:snapToGrid w:val="0"/>
          <w:color w:val="000000" w:themeColor="text1"/>
          <w:sz w:val="24"/>
        </w:rPr>
        <w:t xml:space="preserve">A student who earns a grade below a “C” in any nursing course must repeat the course and all associated clinicals and/or labs at the next course offering as space is available.  Students cannot register to take any additional nursing courses until the failed course has been repeated and a passing grade has been achieved.  An appropriate plan for the student’s continued progression in the program will be recommended.  </w:t>
      </w:r>
    </w:p>
    <w:p w14:paraId="7A723E9F" w14:textId="77777777" w:rsidR="00770F8F" w:rsidRPr="00802EEF" w:rsidRDefault="00770F8F" w:rsidP="00770F8F">
      <w:pPr>
        <w:widowControl w:val="0"/>
        <w:rPr>
          <w:b/>
          <w:i/>
          <w:snapToGrid w:val="0"/>
          <w:color w:val="000000" w:themeColor="text1"/>
          <w:sz w:val="28"/>
          <w:szCs w:val="28"/>
          <w:u w:val="single"/>
        </w:rPr>
      </w:pPr>
    </w:p>
    <w:p w14:paraId="5E2EBB17" w14:textId="661D31B0" w:rsidR="00770F8F" w:rsidRPr="00802EEF" w:rsidRDefault="00770F8F" w:rsidP="00770F8F">
      <w:pPr>
        <w:widowControl w:val="0"/>
        <w:jc w:val="both"/>
        <w:rPr>
          <w:snapToGrid w:val="0"/>
          <w:color w:val="000000" w:themeColor="text1"/>
          <w:sz w:val="24"/>
        </w:rPr>
      </w:pPr>
      <w:r w:rsidRPr="00802EEF">
        <w:rPr>
          <w:snapToGrid w:val="0"/>
          <w:color w:val="000000" w:themeColor="text1"/>
          <w:sz w:val="24"/>
        </w:rPr>
        <w:t xml:space="preserve">A grade of less than “C” (including D, F, W, FD, and FA) in </w:t>
      </w:r>
      <w:r w:rsidRPr="00802EEF">
        <w:rPr>
          <w:b/>
          <w:snapToGrid w:val="0"/>
          <w:color w:val="000000" w:themeColor="text1"/>
          <w:sz w:val="24"/>
          <w:u w:val="single"/>
        </w:rPr>
        <w:t>one</w:t>
      </w:r>
      <w:r w:rsidRPr="00802EEF">
        <w:rPr>
          <w:snapToGrid w:val="0"/>
          <w:color w:val="000000" w:themeColor="text1"/>
          <w:sz w:val="24"/>
        </w:rPr>
        <w:t xml:space="preserve"> nursing course will require the student to repeat the course before progressing to the next semester and/or level.  The student will not be dismissed from the program.</w:t>
      </w:r>
    </w:p>
    <w:p w14:paraId="41CC37AC" w14:textId="77777777" w:rsidR="00770F8F" w:rsidRPr="00802EEF" w:rsidRDefault="00770F8F" w:rsidP="00770F8F">
      <w:pPr>
        <w:widowControl w:val="0"/>
        <w:jc w:val="both"/>
        <w:rPr>
          <w:snapToGrid w:val="0"/>
          <w:color w:val="000000" w:themeColor="text1"/>
          <w:sz w:val="24"/>
        </w:rPr>
      </w:pPr>
    </w:p>
    <w:p w14:paraId="5280A4EA" w14:textId="3DBCA932" w:rsidR="00770F8F" w:rsidRPr="00802EEF" w:rsidRDefault="00770F8F" w:rsidP="00770F8F">
      <w:pPr>
        <w:widowControl w:val="0"/>
        <w:jc w:val="both"/>
        <w:rPr>
          <w:snapToGrid w:val="0"/>
          <w:color w:val="000000" w:themeColor="text1"/>
          <w:sz w:val="24"/>
        </w:rPr>
      </w:pPr>
      <w:r w:rsidRPr="00C5094E">
        <w:rPr>
          <w:snapToGrid w:val="0"/>
          <w:color w:val="000000" w:themeColor="text1"/>
          <w:sz w:val="24"/>
        </w:rPr>
        <w:t xml:space="preserve">If a grade of less than “C” (including D, F, W, FD, and FA) in two </w:t>
      </w:r>
      <w:r w:rsidRPr="00C5094E">
        <w:rPr>
          <w:b/>
          <w:snapToGrid w:val="0"/>
          <w:color w:val="000000" w:themeColor="text1"/>
          <w:sz w:val="24"/>
          <w:u w:val="single"/>
        </w:rPr>
        <w:t>nursing</w:t>
      </w:r>
      <w:r w:rsidRPr="00C5094E">
        <w:rPr>
          <w:snapToGrid w:val="0"/>
          <w:color w:val="000000" w:themeColor="text1"/>
          <w:sz w:val="24"/>
        </w:rPr>
        <w:t xml:space="preserve"> courses is earned, the </w:t>
      </w:r>
      <w:r w:rsidRPr="00C5094E">
        <w:rPr>
          <w:snapToGrid w:val="0"/>
          <w:color w:val="000000" w:themeColor="text1"/>
          <w:sz w:val="24"/>
        </w:rPr>
        <w:lastRenderedPageBreak/>
        <w:t>student will be dismissed from the program.</w:t>
      </w:r>
      <w:r w:rsidR="00054A97" w:rsidRPr="00C5094E">
        <w:rPr>
          <w:snapToGrid w:val="0"/>
          <w:color w:val="000000" w:themeColor="text1"/>
          <w:sz w:val="24"/>
        </w:rPr>
        <w:t xml:space="preserve"> This policy does not apply to nursing concentration courses (except for Nursing 260).</w:t>
      </w:r>
    </w:p>
    <w:p w14:paraId="3C492C21" w14:textId="77777777" w:rsidR="00770F8F" w:rsidRPr="00802EEF" w:rsidRDefault="00770F8F" w:rsidP="00770F8F">
      <w:pPr>
        <w:widowControl w:val="0"/>
        <w:rPr>
          <w:b/>
          <w:i/>
          <w:snapToGrid w:val="0"/>
          <w:color w:val="000000" w:themeColor="text1"/>
          <w:sz w:val="28"/>
          <w:szCs w:val="28"/>
          <w:u w:val="single"/>
        </w:rPr>
      </w:pPr>
    </w:p>
    <w:p w14:paraId="0BD942D1" w14:textId="77777777" w:rsidR="00770F8F" w:rsidRPr="00802EEF" w:rsidRDefault="00770F8F" w:rsidP="00770F8F">
      <w:pPr>
        <w:widowControl w:val="0"/>
        <w:rPr>
          <w:b/>
          <w:i/>
          <w:snapToGrid w:val="0"/>
          <w:color w:val="000000" w:themeColor="text1"/>
          <w:sz w:val="28"/>
          <w:szCs w:val="28"/>
          <w:u w:val="single"/>
        </w:rPr>
      </w:pPr>
      <w:r w:rsidRPr="00802EEF">
        <w:rPr>
          <w:b/>
          <w:i/>
          <w:snapToGrid w:val="0"/>
          <w:color w:val="000000" w:themeColor="text1"/>
          <w:sz w:val="28"/>
          <w:szCs w:val="28"/>
          <w:u w:val="single"/>
        </w:rPr>
        <w:t>DISMISSAL</w:t>
      </w:r>
    </w:p>
    <w:p w14:paraId="28E4F284" w14:textId="77777777" w:rsidR="00770F8F" w:rsidRPr="00802EEF" w:rsidRDefault="00770F8F" w:rsidP="00770F8F">
      <w:pPr>
        <w:widowControl w:val="0"/>
        <w:ind w:firstLine="418"/>
        <w:rPr>
          <w:snapToGrid w:val="0"/>
          <w:color w:val="000000" w:themeColor="text1"/>
          <w:sz w:val="24"/>
        </w:rPr>
      </w:pPr>
      <w:r w:rsidRPr="00802EEF">
        <w:rPr>
          <w:snapToGrid w:val="0"/>
          <w:color w:val="000000" w:themeColor="text1"/>
          <w:sz w:val="24"/>
        </w:rPr>
        <w:tab/>
      </w:r>
    </w:p>
    <w:p w14:paraId="72387A55" w14:textId="77777777" w:rsidR="00770F8F" w:rsidRPr="00802EEF" w:rsidRDefault="00770F8F" w:rsidP="00770F8F">
      <w:pPr>
        <w:widowControl w:val="0"/>
        <w:jc w:val="both"/>
        <w:rPr>
          <w:snapToGrid w:val="0"/>
          <w:color w:val="000000" w:themeColor="text1"/>
          <w:sz w:val="24"/>
        </w:rPr>
      </w:pPr>
      <w:r w:rsidRPr="00802EEF">
        <w:rPr>
          <w:snapToGrid w:val="0"/>
          <w:color w:val="000000" w:themeColor="text1"/>
          <w:sz w:val="24"/>
        </w:rPr>
        <w:t>A student will be subject to dismissal from the nursing program under any one of the following circumstances:</w:t>
      </w:r>
    </w:p>
    <w:p w14:paraId="7BB9FA8C" w14:textId="77777777" w:rsidR="00770F8F" w:rsidRPr="00802EEF" w:rsidRDefault="00770F8F" w:rsidP="00770F8F">
      <w:pPr>
        <w:widowControl w:val="0"/>
        <w:ind w:firstLine="418"/>
        <w:jc w:val="both"/>
        <w:rPr>
          <w:snapToGrid w:val="0"/>
          <w:color w:val="000000" w:themeColor="text1"/>
          <w:sz w:val="24"/>
        </w:rPr>
      </w:pPr>
      <w:r w:rsidRPr="00802EEF">
        <w:rPr>
          <w:snapToGrid w:val="0"/>
          <w:color w:val="000000" w:themeColor="text1"/>
          <w:sz w:val="24"/>
        </w:rPr>
        <w:t xml:space="preserve">  </w:t>
      </w:r>
    </w:p>
    <w:p w14:paraId="28CDCDD0" w14:textId="77777777" w:rsidR="00770F8F" w:rsidRPr="00802EEF" w:rsidRDefault="00770F8F" w:rsidP="002F449F">
      <w:pPr>
        <w:widowControl w:val="0"/>
        <w:numPr>
          <w:ilvl w:val="0"/>
          <w:numId w:val="2"/>
        </w:numPr>
        <w:jc w:val="both"/>
        <w:rPr>
          <w:color w:val="000000" w:themeColor="text1"/>
          <w:sz w:val="24"/>
        </w:rPr>
      </w:pPr>
      <w:r w:rsidRPr="00802EEF">
        <w:rPr>
          <w:snapToGrid w:val="0"/>
          <w:color w:val="000000" w:themeColor="text1"/>
          <w:sz w:val="24"/>
        </w:rPr>
        <w:t xml:space="preserve">A student does not earn a grade of “C” or better in each nursing course. </w:t>
      </w:r>
    </w:p>
    <w:p w14:paraId="7A5D6F43" w14:textId="2C438046" w:rsidR="00770F8F" w:rsidRPr="00802EEF" w:rsidRDefault="00770F8F" w:rsidP="006751A3">
      <w:pPr>
        <w:widowControl w:val="0"/>
        <w:numPr>
          <w:ilvl w:val="0"/>
          <w:numId w:val="23"/>
        </w:numPr>
        <w:tabs>
          <w:tab w:val="clear" w:pos="504"/>
          <w:tab w:val="num" w:pos="630"/>
        </w:tabs>
        <w:ind w:left="630" w:hanging="270"/>
        <w:jc w:val="both"/>
        <w:rPr>
          <w:color w:val="000000" w:themeColor="text1"/>
          <w:sz w:val="24"/>
        </w:rPr>
      </w:pPr>
      <w:r w:rsidRPr="00802EEF">
        <w:rPr>
          <w:snapToGrid w:val="0"/>
          <w:color w:val="000000" w:themeColor="text1"/>
          <w:sz w:val="24"/>
        </w:rPr>
        <w:t xml:space="preserve">A student who earns less than a “C” in a required nursing course will be allowed to repeat the course only once.  Grades of D, F, W, FD, and FA constitute one attempt.  </w:t>
      </w:r>
    </w:p>
    <w:p w14:paraId="6D826136" w14:textId="77777777" w:rsidR="00770F8F" w:rsidRPr="00802EEF" w:rsidRDefault="00770F8F" w:rsidP="006751A3">
      <w:pPr>
        <w:widowControl w:val="0"/>
        <w:numPr>
          <w:ilvl w:val="0"/>
          <w:numId w:val="23"/>
        </w:numPr>
        <w:tabs>
          <w:tab w:val="clear" w:pos="504"/>
          <w:tab w:val="num" w:pos="630"/>
        </w:tabs>
        <w:ind w:left="630" w:hanging="270"/>
        <w:jc w:val="both"/>
        <w:rPr>
          <w:color w:val="000000" w:themeColor="text1"/>
          <w:sz w:val="24"/>
        </w:rPr>
      </w:pPr>
      <w:r w:rsidRPr="00802EEF">
        <w:rPr>
          <w:snapToGrid w:val="0"/>
          <w:color w:val="000000" w:themeColor="text1"/>
          <w:sz w:val="24"/>
        </w:rPr>
        <w:t>If the repeat attempt is unsuccessful on the first nursing course in which a grade of less than “C” is earned, the student will be dismissed from the nursing program.</w:t>
      </w:r>
    </w:p>
    <w:p w14:paraId="11FCE120" w14:textId="5A211091" w:rsidR="00770F8F" w:rsidRPr="00DF0C3F" w:rsidRDefault="00770F8F" w:rsidP="006751A3">
      <w:pPr>
        <w:widowControl w:val="0"/>
        <w:numPr>
          <w:ilvl w:val="0"/>
          <w:numId w:val="23"/>
        </w:numPr>
        <w:tabs>
          <w:tab w:val="clear" w:pos="504"/>
          <w:tab w:val="num" w:pos="630"/>
        </w:tabs>
        <w:ind w:left="630" w:hanging="270"/>
        <w:jc w:val="both"/>
        <w:rPr>
          <w:color w:val="000000" w:themeColor="text1"/>
          <w:sz w:val="24"/>
        </w:rPr>
      </w:pPr>
      <w:r w:rsidRPr="00802EEF">
        <w:rPr>
          <w:snapToGrid w:val="0"/>
          <w:color w:val="000000" w:themeColor="text1"/>
          <w:sz w:val="24"/>
        </w:rPr>
        <w:t xml:space="preserve">If the repeat attempt is successful with at least a grade of “C,” the student will be allowed to progress in the program.  The student may not earn a grade of less than “C” in any other required nursing course without academic dismissal from the nursing program.    </w:t>
      </w:r>
    </w:p>
    <w:p w14:paraId="4185694F" w14:textId="77777777" w:rsidR="00DF0C3F" w:rsidRPr="00DF0C3F" w:rsidRDefault="00DF0C3F" w:rsidP="00DF0C3F">
      <w:pPr>
        <w:widowControl w:val="0"/>
        <w:ind w:left="630"/>
        <w:jc w:val="both"/>
        <w:rPr>
          <w:color w:val="000000" w:themeColor="text1"/>
          <w:sz w:val="24"/>
        </w:rPr>
      </w:pPr>
    </w:p>
    <w:p w14:paraId="2D553D27" w14:textId="77777777" w:rsidR="00770F8F" w:rsidRPr="00802EEF" w:rsidRDefault="00770F8F" w:rsidP="002F449F">
      <w:pPr>
        <w:widowControl w:val="0"/>
        <w:numPr>
          <w:ilvl w:val="0"/>
          <w:numId w:val="2"/>
        </w:numPr>
        <w:jc w:val="both"/>
        <w:rPr>
          <w:snapToGrid w:val="0"/>
          <w:color w:val="000000" w:themeColor="text1"/>
          <w:sz w:val="24"/>
        </w:rPr>
      </w:pPr>
      <w:r w:rsidRPr="00802EEF">
        <w:rPr>
          <w:snapToGrid w:val="0"/>
          <w:color w:val="000000" w:themeColor="text1"/>
          <w:sz w:val="24"/>
        </w:rPr>
        <w:t>A student is absent for a semester and was not granted a leave of absence or did not submit a written request for withdrawal from the College of Nursing.</w:t>
      </w:r>
    </w:p>
    <w:p w14:paraId="3A17C14F" w14:textId="77777777" w:rsidR="00770F8F" w:rsidRPr="00802EEF" w:rsidRDefault="00770F8F" w:rsidP="00770F8F">
      <w:pPr>
        <w:widowControl w:val="0"/>
        <w:ind w:left="360"/>
        <w:jc w:val="both"/>
        <w:rPr>
          <w:snapToGrid w:val="0"/>
          <w:color w:val="000000" w:themeColor="text1"/>
          <w:sz w:val="24"/>
        </w:rPr>
      </w:pPr>
    </w:p>
    <w:p w14:paraId="3C5FB9C2" w14:textId="77777777" w:rsidR="00770F8F" w:rsidRPr="00802EEF" w:rsidRDefault="00770F8F" w:rsidP="002F449F">
      <w:pPr>
        <w:widowControl w:val="0"/>
        <w:numPr>
          <w:ilvl w:val="0"/>
          <w:numId w:val="2"/>
        </w:numPr>
        <w:jc w:val="both"/>
        <w:rPr>
          <w:snapToGrid w:val="0"/>
          <w:color w:val="000000" w:themeColor="text1"/>
          <w:sz w:val="24"/>
        </w:rPr>
      </w:pPr>
      <w:r w:rsidRPr="00802EEF">
        <w:rPr>
          <w:snapToGrid w:val="0"/>
          <w:color w:val="000000" w:themeColor="text1"/>
          <w:sz w:val="24"/>
        </w:rPr>
        <w:t>A student does not receive the required minimum passing score on the Drug Dosage Calculation Exam.</w:t>
      </w:r>
    </w:p>
    <w:p w14:paraId="3F661AF2" w14:textId="77777777" w:rsidR="00770F8F" w:rsidRPr="00802EEF" w:rsidRDefault="00770F8F" w:rsidP="00770F8F">
      <w:pPr>
        <w:widowControl w:val="0"/>
        <w:ind w:firstLine="418"/>
        <w:jc w:val="both"/>
        <w:rPr>
          <w:snapToGrid w:val="0"/>
          <w:color w:val="000000" w:themeColor="text1"/>
          <w:sz w:val="24"/>
        </w:rPr>
      </w:pPr>
    </w:p>
    <w:p w14:paraId="4B249D17" w14:textId="77777777" w:rsidR="00770F8F" w:rsidRPr="00802EEF" w:rsidRDefault="00770F8F" w:rsidP="002F449F">
      <w:pPr>
        <w:widowControl w:val="0"/>
        <w:numPr>
          <w:ilvl w:val="0"/>
          <w:numId w:val="2"/>
        </w:numPr>
        <w:jc w:val="both"/>
        <w:rPr>
          <w:snapToGrid w:val="0"/>
          <w:color w:val="000000" w:themeColor="text1"/>
          <w:sz w:val="24"/>
        </w:rPr>
      </w:pPr>
      <w:r w:rsidRPr="00802EEF">
        <w:rPr>
          <w:snapToGrid w:val="0"/>
          <w:color w:val="000000" w:themeColor="text1"/>
          <w:sz w:val="24"/>
        </w:rPr>
        <w:t xml:space="preserve">A student does not complete program requirements within 6 years of initial enrollment in the nursing program/major. </w:t>
      </w:r>
    </w:p>
    <w:p w14:paraId="56AB59C4" w14:textId="77777777" w:rsidR="00770F8F" w:rsidRPr="00802EEF" w:rsidRDefault="00770F8F" w:rsidP="00770F8F">
      <w:pPr>
        <w:widowControl w:val="0"/>
        <w:ind w:firstLine="418"/>
        <w:jc w:val="both"/>
        <w:rPr>
          <w:snapToGrid w:val="0"/>
          <w:color w:val="000000" w:themeColor="text1"/>
          <w:sz w:val="24"/>
        </w:rPr>
      </w:pPr>
    </w:p>
    <w:p w14:paraId="3B7A11F2" w14:textId="5617C9FE" w:rsidR="00770F8F" w:rsidRPr="00802EEF" w:rsidRDefault="00770F8F" w:rsidP="002F449F">
      <w:pPr>
        <w:widowControl w:val="0"/>
        <w:numPr>
          <w:ilvl w:val="0"/>
          <w:numId w:val="2"/>
        </w:numPr>
        <w:jc w:val="both"/>
        <w:rPr>
          <w:snapToGrid w:val="0"/>
          <w:color w:val="000000" w:themeColor="text1"/>
          <w:sz w:val="24"/>
        </w:rPr>
      </w:pPr>
      <w:r w:rsidRPr="00802EEF">
        <w:rPr>
          <w:snapToGrid w:val="0"/>
          <w:color w:val="000000" w:themeColor="text1"/>
          <w:sz w:val="24"/>
        </w:rPr>
        <w:t>A student violates established professional standards, demonstrates unprofessional conduct (including behaviors that are associated with lateral violence to a faculty member or classmate), or demonstrates behavior that indicates unsafe practice.  Please refer to the Definition of Unacceptable Behaviors policy as potential grounds for dismissal.</w:t>
      </w:r>
    </w:p>
    <w:p w14:paraId="69AD0151" w14:textId="77777777" w:rsidR="00826AF0" w:rsidRPr="00802EEF" w:rsidRDefault="00826AF0" w:rsidP="00826AF0">
      <w:pPr>
        <w:widowControl w:val="0"/>
        <w:jc w:val="both"/>
        <w:rPr>
          <w:snapToGrid w:val="0"/>
          <w:color w:val="000000" w:themeColor="text1"/>
          <w:sz w:val="24"/>
        </w:rPr>
      </w:pPr>
    </w:p>
    <w:p w14:paraId="550F4C07" w14:textId="77777777" w:rsidR="00770F8F" w:rsidRPr="00802EEF" w:rsidRDefault="00770F8F" w:rsidP="00770F8F">
      <w:pPr>
        <w:widowControl w:val="0"/>
        <w:jc w:val="both"/>
        <w:rPr>
          <w:b/>
          <w:snapToGrid w:val="0"/>
          <w:color w:val="000000" w:themeColor="text1"/>
          <w:sz w:val="24"/>
        </w:rPr>
      </w:pPr>
      <w:r w:rsidRPr="00802EEF">
        <w:rPr>
          <w:b/>
          <w:snapToGrid w:val="0"/>
          <w:color w:val="000000" w:themeColor="text1"/>
          <w:sz w:val="24"/>
        </w:rPr>
        <w:t>A student dismissed from the program for any reason is not eligible for readmission.</w:t>
      </w:r>
    </w:p>
    <w:p w14:paraId="46E47D96" w14:textId="77777777" w:rsidR="00770F8F" w:rsidRPr="00802EEF" w:rsidRDefault="00770F8F" w:rsidP="00770F8F">
      <w:pPr>
        <w:widowControl w:val="0"/>
        <w:ind w:firstLine="418"/>
        <w:jc w:val="both"/>
        <w:rPr>
          <w:snapToGrid w:val="0"/>
          <w:color w:val="000000" w:themeColor="text1"/>
          <w:sz w:val="24"/>
        </w:rPr>
      </w:pPr>
    </w:p>
    <w:p w14:paraId="2C469BE8" w14:textId="22ADE959" w:rsidR="00946429" w:rsidRPr="00C01EF4" w:rsidRDefault="00770F8F" w:rsidP="00C01EF4">
      <w:pPr>
        <w:pStyle w:val="BodyText"/>
        <w:jc w:val="both"/>
        <w:rPr>
          <w:color w:val="000000" w:themeColor="text1"/>
        </w:rPr>
      </w:pPr>
      <w:r w:rsidRPr="00802EEF">
        <w:rPr>
          <w:color w:val="000000" w:themeColor="text1"/>
        </w:rPr>
        <w:t xml:space="preserve">See policies related to withdrawal from a course, in the CSU, </w:t>
      </w:r>
      <w:r w:rsidRPr="00802EEF">
        <w:rPr>
          <w:color w:val="000000" w:themeColor="text1"/>
          <w:u w:val="single"/>
        </w:rPr>
        <w:t xml:space="preserve">Undergraduate Catalog </w:t>
      </w:r>
      <w:r w:rsidRPr="00802EEF">
        <w:rPr>
          <w:color w:val="000000" w:themeColor="text1"/>
        </w:rPr>
        <w:t xml:space="preserve">and the policy for “Appeal </w:t>
      </w:r>
      <w:r w:rsidR="00802EEF" w:rsidRPr="00802EEF">
        <w:rPr>
          <w:color w:val="000000" w:themeColor="text1"/>
        </w:rPr>
        <w:t>for</w:t>
      </w:r>
      <w:r w:rsidRPr="00802EEF">
        <w:rPr>
          <w:color w:val="000000" w:themeColor="text1"/>
        </w:rPr>
        <w:t xml:space="preserve"> Dismissal </w:t>
      </w:r>
      <w:r w:rsidR="00802EEF" w:rsidRPr="00802EEF">
        <w:rPr>
          <w:color w:val="000000" w:themeColor="text1"/>
        </w:rPr>
        <w:t>from</w:t>
      </w:r>
      <w:r w:rsidRPr="00802EEF">
        <w:rPr>
          <w:color w:val="000000" w:themeColor="text1"/>
        </w:rPr>
        <w:t xml:space="preserve"> A Program” (R-51) in the Office of the Registrar, Manual of Academic Policies and Procedures. </w:t>
      </w:r>
    </w:p>
    <w:p w14:paraId="1F614A33" w14:textId="77777777" w:rsidR="00CD2881" w:rsidRDefault="00CD2881" w:rsidP="00946429">
      <w:pPr>
        <w:widowControl w:val="0"/>
        <w:rPr>
          <w:b/>
          <w:i/>
          <w:snapToGrid w:val="0"/>
          <w:color w:val="000000" w:themeColor="text1"/>
          <w:sz w:val="28"/>
          <w:szCs w:val="28"/>
          <w:u w:val="single"/>
        </w:rPr>
      </w:pPr>
    </w:p>
    <w:p w14:paraId="21E55199" w14:textId="77777777" w:rsidR="00946429" w:rsidRPr="00802EEF" w:rsidRDefault="00946429" w:rsidP="00946429">
      <w:pPr>
        <w:widowControl w:val="0"/>
        <w:rPr>
          <w:b/>
          <w:i/>
          <w:snapToGrid w:val="0"/>
          <w:color w:val="000000" w:themeColor="text1"/>
          <w:sz w:val="28"/>
          <w:szCs w:val="28"/>
          <w:u w:val="single"/>
        </w:rPr>
      </w:pPr>
      <w:r w:rsidRPr="00802EEF">
        <w:rPr>
          <w:b/>
          <w:i/>
          <w:snapToGrid w:val="0"/>
          <w:color w:val="000000" w:themeColor="text1"/>
          <w:sz w:val="28"/>
          <w:szCs w:val="28"/>
          <w:u w:val="single"/>
        </w:rPr>
        <w:t>ATTENDANCE AT PROFESSIONAL DEVELOPMENT ACTIVITIES</w:t>
      </w:r>
    </w:p>
    <w:p w14:paraId="75781912" w14:textId="77777777" w:rsidR="00946429" w:rsidRPr="00802EEF" w:rsidRDefault="00946429" w:rsidP="00946429">
      <w:pPr>
        <w:widowControl w:val="0"/>
        <w:rPr>
          <w:snapToGrid w:val="0"/>
          <w:color w:val="000000" w:themeColor="text1"/>
          <w:sz w:val="24"/>
        </w:rPr>
      </w:pPr>
    </w:p>
    <w:p w14:paraId="1B66B41D" w14:textId="77777777" w:rsidR="00946429" w:rsidRPr="00802EEF" w:rsidRDefault="00946429" w:rsidP="00946429">
      <w:pPr>
        <w:jc w:val="both"/>
        <w:rPr>
          <w:color w:val="000000" w:themeColor="text1"/>
          <w:sz w:val="24"/>
        </w:rPr>
      </w:pPr>
      <w:r w:rsidRPr="00802EEF">
        <w:rPr>
          <w:color w:val="000000" w:themeColor="text1"/>
          <w:sz w:val="24"/>
        </w:rPr>
        <w:t>Nursing students may be allowed to attend professional development activities such as SNASC conventions or formal continuing education presentations.  If class times conflict with the scheduled activity, approval of all course faculty involved must be obtained.  Granting of approval is the prerogative of the instructors whose classes are missed, the Dean of the College of Nursing, and also dependent on student grade point average.</w:t>
      </w:r>
    </w:p>
    <w:p w14:paraId="4E1877A7" w14:textId="77777777" w:rsidR="00946429" w:rsidRPr="00802EEF" w:rsidRDefault="00946429" w:rsidP="00946429">
      <w:pPr>
        <w:widowControl w:val="0"/>
        <w:ind w:left="360"/>
        <w:jc w:val="both"/>
        <w:rPr>
          <w:color w:val="000000" w:themeColor="text1"/>
          <w:sz w:val="24"/>
        </w:rPr>
      </w:pPr>
    </w:p>
    <w:p w14:paraId="1BB32793" w14:textId="345A6503" w:rsidR="00946429" w:rsidRPr="00802EEF" w:rsidRDefault="00946429" w:rsidP="00946429">
      <w:pPr>
        <w:widowControl w:val="0"/>
        <w:jc w:val="both"/>
        <w:rPr>
          <w:color w:val="000000" w:themeColor="text1"/>
          <w:sz w:val="24"/>
        </w:rPr>
      </w:pPr>
      <w:r w:rsidRPr="00802EEF">
        <w:rPr>
          <w:color w:val="000000" w:themeColor="text1"/>
          <w:sz w:val="24"/>
        </w:rPr>
        <w:t xml:space="preserve">In order to be considered, the student must notify the faculty in writing at the beginning of the semester, prior to the planned activity, using the “Request for Approval to Attend Professional </w:t>
      </w:r>
      <w:r w:rsidRPr="00802EEF">
        <w:rPr>
          <w:color w:val="000000" w:themeColor="text1"/>
          <w:sz w:val="24"/>
        </w:rPr>
        <w:lastRenderedPageBreak/>
        <w:t xml:space="preserve">Development Activity” form obtained from </w:t>
      </w:r>
      <w:r w:rsidR="00CD2881" w:rsidRPr="00CD2881">
        <w:rPr>
          <w:b/>
          <w:color w:val="000000" w:themeColor="text1"/>
          <w:sz w:val="24"/>
        </w:rPr>
        <w:t>Appendix E</w:t>
      </w:r>
      <w:r w:rsidRPr="00802EEF">
        <w:rPr>
          <w:color w:val="000000" w:themeColor="text1"/>
          <w:sz w:val="24"/>
        </w:rPr>
        <w:t>.  Plans for making up the class and/or clinical day or any other requirement, as part of the planned activity must be approved.</w:t>
      </w:r>
    </w:p>
    <w:p w14:paraId="4301E714" w14:textId="77777777" w:rsidR="00946429" w:rsidRPr="00802EEF" w:rsidRDefault="00946429" w:rsidP="00946429">
      <w:pPr>
        <w:jc w:val="both"/>
        <w:rPr>
          <w:color w:val="000000" w:themeColor="text1"/>
          <w:sz w:val="24"/>
        </w:rPr>
      </w:pPr>
    </w:p>
    <w:p w14:paraId="3B0AB857" w14:textId="77777777" w:rsidR="00946429" w:rsidRPr="00802EEF" w:rsidRDefault="00946429" w:rsidP="00946429">
      <w:pPr>
        <w:jc w:val="both"/>
        <w:rPr>
          <w:color w:val="000000" w:themeColor="text1"/>
          <w:sz w:val="24"/>
        </w:rPr>
      </w:pPr>
      <w:r w:rsidRPr="00802EEF">
        <w:rPr>
          <w:color w:val="000000" w:themeColor="text1"/>
          <w:sz w:val="24"/>
        </w:rPr>
        <w:t>Students who attend any professional development activity without prior approval will be counted as absent for the class(es) and/or clinical day(s).</w:t>
      </w:r>
    </w:p>
    <w:p w14:paraId="254EC5C9" w14:textId="77777777" w:rsidR="00946429" w:rsidRPr="00802EEF" w:rsidRDefault="00946429" w:rsidP="00946429">
      <w:pPr>
        <w:jc w:val="both"/>
        <w:rPr>
          <w:color w:val="000000" w:themeColor="text1"/>
          <w:sz w:val="24"/>
        </w:rPr>
      </w:pPr>
      <w:r w:rsidRPr="00802EEF">
        <w:rPr>
          <w:color w:val="000000" w:themeColor="text1"/>
          <w:sz w:val="24"/>
        </w:rPr>
        <w:t xml:space="preserve">      </w:t>
      </w:r>
    </w:p>
    <w:p w14:paraId="6B139A95" w14:textId="470BF84B" w:rsidR="00946429" w:rsidRPr="00802EEF" w:rsidRDefault="00946429" w:rsidP="00946429">
      <w:pPr>
        <w:jc w:val="both"/>
        <w:rPr>
          <w:color w:val="000000" w:themeColor="text1"/>
          <w:sz w:val="24"/>
        </w:rPr>
      </w:pPr>
      <w:r w:rsidRPr="00802EEF">
        <w:rPr>
          <w:color w:val="000000" w:themeColor="text1"/>
          <w:sz w:val="24"/>
        </w:rPr>
        <w:t xml:space="preserve">Following approval by faculty, the form will be submitted to the Dean for signature and retention in the student’s file.  Approval only applies to nursing courses and not to any other course in which a student is enrolled.  </w:t>
      </w:r>
    </w:p>
    <w:p w14:paraId="6A1E27AF" w14:textId="77777777" w:rsidR="00946429" w:rsidRPr="00802EEF" w:rsidRDefault="00946429" w:rsidP="00770F8F">
      <w:pPr>
        <w:pStyle w:val="Heading3"/>
        <w:keepNext w:val="0"/>
        <w:jc w:val="both"/>
        <w:rPr>
          <w:color w:val="000000" w:themeColor="text1"/>
          <w:szCs w:val="28"/>
          <w:u w:val="single"/>
        </w:rPr>
      </w:pPr>
    </w:p>
    <w:p w14:paraId="4EC7183F" w14:textId="77777777" w:rsidR="00770F8F" w:rsidRPr="00802EEF" w:rsidRDefault="00770F8F" w:rsidP="00770F8F">
      <w:pPr>
        <w:pStyle w:val="Heading3"/>
        <w:keepNext w:val="0"/>
        <w:jc w:val="both"/>
        <w:rPr>
          <w:color w:val="000000" w:themeColor="text1"/>
          <w:szCs w:val="28"/>
          <w:u w:val="single"/>
        </w:rPr>
      </w:pPr>
      <w:r w:rsidRPr="00802EEF">
        <w:rPr>
          <w:color w:val="000000" w:themeColor="text1"/>
          <w:szCs w:val="28"/>
          <w:u w:val="single"/>
        </w:rPr>
        <w:t>VARIANCE FROM POLICIES</w:t>
      </w:r>
    </w:p>
    <w:p w14:paraId="46FA0606" w14:textId="77777777" w:rsidR="00770F8F" w:rsidRPr="00802EEF" w:rsidRDefault="00770F8F" w:rsidP="00770F8F">
      <w:pPr>
        <w:widowControl w:val="0"/>
        <w:ind w:firstLine="418"/>
        <w:jc w:val="both"/>
        <w:rPr>
          <w:snapToGrid w:val="0"/>
          <w:color w:val="000000" w:themeColor="text1"/>
          <w:sz w:val="24"/>
        </w:rPr>
      </w:pPr>
    </w:p>
    <w:p w14:paraId="09B3AF12" w14:textId="40C44C62" w:rsidR="00054A97" w:rsidRPr="0018280B" w:rsidRDefault="00770F8F" w:rsidP="0018280B">
      <w:pPr>
        <w:widowControl w:val="0"/>
        <w:jc w:val="both"/>
        <w:rPr>
          <w:snapToGrid w:val="0"/>
          <w:color w:val="000000" w:themeColor="text1"/>
          <w:sz w:val="24"/>
        </w:rPr>
      </w:pPr>
      <w:r w:rsidRPr="00802EEF">
        <w:rPr>
          <w:snapToGrid w:val="0"/>
          <w:color w:val="000000" w:themeColor="text1"/>
          <w:sz w:val="24"/>
        </w:rPr>
        <w:t xml:space="preserve">The Faculty Committee acts on petitions from students who seek exceptions to any College of Nursing policy or regulation.  A </w:t>
      </w:r>
      <w:r w:rsidRPr="00802EEF">
        <w:rPr>
          <w:b/>
          <w:snapToGrid w:val="0"/>
          <w:color w:val="000000" w:themeColor="text1"/>
          <w:sz w:val="24"/>
        </w:rPr>
        <w:t>written</w:t>
      </w:r>
      <w:r w:rsidRPr="00802EEF">
        <w:rPr>
          <w:snapToGrid w:val="0"/>
          <w:color w:val="000000" w:themeColor="text1"/>
          <w:sz w:val="24"/>
        </w:rPr>
        <w:t xml:space="preserve"> request for an exception must be submitted to the Dean, with supporting rationale or documentation.  The student will receive a letter from the Dean regarding the Faculty’s decision on the petition.  A copy of the petition and the Faculty’s reply is placed in the student’s academic record.</w:t>
      </w:r>
    </w:p>
    <w:p w14:paraId="4F4B8813" w14:textId="77777777" w:rsidR="00E15386" w:rsidRDefault="00E15386" w:rsidP="009A1AE9">
      <w:pPr>
        <w:pStyle w:val="Heading3"/>
        <w:keepNext w:val="0"/>
        <w:jc w:val="right"/>
        <w:rPr>
          <w:color w:val="000000" w:themeColor="text1"/>
          <w:sz w:val="36"/>
        </w:rPr>
      </w:pPr>
    </w:p>
    <w:p w14:paraId="1FB022B0" w14:textId="77777777" w:rsidR="00E15386" w:rsidRDefault="00E15386" w:rsidP="009A1AE9">
      <w:pPr>
        <w:pStyle w:val="Heading3"/>
        <w:keepNext w:val="0"/>
        <w:jc w:val="right"/>
        <w:rPr>
          <w:color w:val="000000" w:themeColor="text1"/>
          <w:sz w:val="36"/>
        </w:rPr>
      </w:pPr>
    </w:p>
    <w:p w14:paraId="432F6EFD" w14:textId="77777777" w:rsidR="00E15386" w:rsidRDefault="00E15386" w:rsidP="009A1AE9">
      <w:pPr>
        <w:pStyle w:val="Heading3"/>
        <w:keepNext w:val="0"/>
        <w:jc w:val="right"/>
        <w:rPr>
          <w:color w:val="000000" w:themeColor="text1"/>
          <w:sz w:val="36"/>
        </w:rPr>
      </w:pPr>
    </w:p>
    <w:p w14:paraId="0DC1AA78" w14:textId="77777777" w:rsidR="00E15386" w:rsidRDefault="00E15386" w:rsidP="009A1AE9">
      <w:pPr>
        <w:pStyle w:val="Heading3"/>
        <w:keepNext w:val="0"/>
        <w:jc w:val="right"/>
        <w:rPr>
          <w:color w:val="000000" w:themeColor="text1"/>
          <w:sz w:val="36"/>
        </w:rPr>
      </w:pPr>
    </w:p>
    <w:p w14:paraId="59B566CE" w14:textId="77777777" w:rsidR="00E15386" w:rsidRDefault="00E15386" w:rsidP="009A1AE9">
      <w:pPr>
        <w:pStyle w:val="Heading3"/>
        <w:keepNext w:val="0"/>
        <w:jc w:val="right"/>
        <w:rPr>
          <w:color w:val="000000" w:themeColor="text1"/>
          <w:sz w:val="36"/>
        </w:rPr>
      </w:pPr>
    </w:p>
    <w:p w14:paraId="1F35C2EE" w14:textId="77777777" w:rsidR="00E15386" w:rsidRDefault="00E15386" w:rsidP="009A1AE9">
      <w:pPr>
        <w:pStyle w:val="Heading3"/>
        <w:keepNext w:val="0"/>
        <w:jc w:val="right"/>
        <w:rPr>
          <w:color w:val="000000" w:themeColor="text1"/>
          <w:sz w:val="36"/>
        </w:rPr>
      </w:pPr>
    </w:p>
    <w:p w14:paraId="6C83F2FC" w14:textId="77777777" w:rsidR="00E15386" w:rsidRDefault="00E15386" w:rsidP="009A1AE9">
      <w:pPr>
        <w:pStyle w:val="Heading3"/>
        <w:keepNext w:val="0"/>
        <w:jc w:val="right"/>
        <w:rPr>
          <w:color w:val="000000" w:themeColor="text1"/>
          <w:sz w:val="36"/>
        </w:rPr>
      </w:pPr>
    </w:p>
    <w:p w14:paraId="1D0D952D" w14:textId="77777777" w:rsidR="00E15386" w:rsidRDefault="00E15386" w:rsidP="009A1AE9">
      <w:pPr>
        <w:pStyle w:val="Heading3"/>
        <w:keepNext w:val="0"/>
        <w:jc w:val="right"/>
        <w:rPr>
          <w:color w:val="000000" w:themeColor="text1"/>
          <w:sz w:val="36"/>
        </w:rPr>
      </w:pPr>
    </w:p>
    <w:p w14:paraId="2D209AEB" w14:textId="77777777" w:rsidR="00E15386" w:rsidRDefault="00E15386" w:rsidP="009A1AE9">
      <w:pPr>
        <w:pStyle w:val="Heading3"/>
        <w:keepNext w:val="0"/>
        <w:jc w:val="right"/>
        <w:rPr>
          <w:color w:val="000000" w:themeColor="text1"/>
          <w:sz w:val="36"/>
        </w:rPr>
      </w:pPr>
    </w:p>
    <w:p w14:paraId="56E3EC5B" w14:textId="77777777" w:rsidR="00E15386" w:rsidRDefault="00E15386" w:rsidP="009A1AE9">
      <w:pPr>
        <w:pStyle w:val="Heading3"/>
        <w:keepNext w:val="0"/>
        <w:jc w:val="right"/>
        <w:rPr>
          <w:color w:val="000000" w:themeColor="text1"/>
          <w:sz w:val="36"/>
        </w:rPr>
      </w:pPr>
    </w:p>
    <w:p w14:paraId="00EF47BD" w14:textId="77777777" w:rsidR="00E15386" w:rsidRDefault="00E15386" w:rsidP="009A1AE9">
      <w:pPr>
        <w:pStyle w:val="Heading3"/>
        <w:keepNext w:val="0"/>
        <w:jc w:val="right"/>
        <w:rPr>
          <w:color w:val="000000" w:themeColor="text1"/>
          <w:sz w:val="36"/>
        </w:rPr>
      </w:pPr>
    </w:p>
    <w:p w14:paraId="769FC79E" w14:textId="5DD45172" w:rsidR="00E15386" w:rsidRDefault="00E15386" w:rsidP="009A1AE9">
      <w:pPr>
        <w:pStyle w:val="Heading3"/>
        <w:keepNext w:val="0"/>
        <w:jc w:val="right"/>
        <w:rPr>
          <w:color w:val="000000" w:themeColor="text1"/>
          <w:sz w:val="36"/>
        </w:rPr>
      </w:pPr>
    </w:p>
    <w:p w14:paraId="35456193" w14:textId="41BD121A" w:rsidR="00DF0C3F" w:rsidRDefault="00DF0C3F" w:rsidP="00DF0C3F"/>
    <w:p w14:paraId="0D6C5726" w14:textId="10580F45" w:rsidR="00DF0C3F" w:rsidRDefault="00DF0C3F" w:rsidP="00DF0C3F"/>
    <w:p w14:paraId="1D4E81F7" w14:textId="67DCA789" w:rsidR="00DF0C3F" w:rsidRDefault="00DF0C3F" w:rsidP="00DF0C3F"/>
    <w:p w14:paraId="17142590" w14:textId="7AF1C346" w:rsidR="00DF0C3F" w:rsidRDefault="00DF0C3F" w:rsidP="00DF0C3F"/>
    <w:p w14:paraId="27DD5CF3" w14:textId="7243AE51" w:rsidR="00DF0C3F" w:rsidRDefault="00DF0C3F" w:rsidP="00DF0C3F"/>
    <w:p w14:paraId="298343AD" w14:textId="2BC80D34" w:rsidR="00DF0C3F" w:rsidRDefault="00DF0C3F" w:rsidP="00DF0C3F"/>
    <w:p w14:paraId="34AF5710" w14:textId="45ABCC1E" w:rsidR="00DF0C3F" w:rsidRDefault="00DF0C3F" w:rsidP="00DF0C3F"/>
    <w:p w14:paraId="6AC2636D" w14:textId="04DDB722" w:rsidR="00DF0C3F" w:rsidRDefault="00DF0C3F" w:rsidP="00DF0C3F"/>
    <w:p w14:paraId="48C73585" w14:textId="77777777" w:rsidR="00C01EF4" w:rsidRDefault="00C01EF4" w:rsidP="00DF0C3F"/>
    <w:p w14:paraId="1D9FA238" w14:textId="101F1244" w:rsidR="00DF0C3F" w:rsidRDefault="00DF0C3F" w:rsidP="00DF0C3F"/>
    <w:p w14:paraId="130C7EF7" w14:textId="77777777" w:rsidR="00DF0C3F" w:rsidRPr="00DF0C3F" w:rsidRDefault="00DF0C3F" w:rsidP="00DF0C3F"/>
    <w:p w14:paraId="6AB9EDCF" w14:textId="77777777" w:rsidR="00E15386" w:rsidRDefault="00E15386" w:rsidP="009A1AE9">
      <w:pPr>
        <w:pStyle w:val="Heading3"/>
        <w:keepNext w:val="0"/>
        <w:jc w:val="right"/>
        <w:rPr>
          <w:color w:val="000000" w:themeColor="text1"/>
          <w:sz w:val="36"/>
        </w:rPr>
      </w:pPr>
    </w:p>
    <w:p w14:paraId="3EAA6676" w14:textId="77777777" w:rsidR="00E15386" w:rsidRDefault="00E15386" w:rsidP="009A1AE9">
      <w:pPr>
        <w:pStyle w:val="Heading3"/>
        <w:keepNext w:val="0"/>
        <w:jc w:val="right"/>
        <w:rPr>
          <w:color w:val="000000" w:themeColor="text1"/>
          <w:sz w:val="36"/>
        </w:rPr>
      </w:pPr>
    </w:p>
    <w:p w14:paraId="50178280" w14:textId="4D85AD01" w:rsidR="009A1AE9" w:rsidRPr="00802EEF" w:rsidRDefault="009A1AE9" w:rsidP="009A1AE9">
      <w:pPr>
        <w:pStyle w:val="Heading3"/>
        <w:keepNext w:val="0"/>
        <w:jc w:val="right"/>
        <w:rPr>
          <w:color w:val="000000" w:themeColor="text1"/>
          <w:sz w:val="36"/>
        </w:rPr>
      </w:pPr>
      <w:r w:rsidRPr="00802EEF">
        <w:rPr>
          <w:color w:val="000000" w:themeColor="text1"/>
          <w:sz w:val="36"/>
        </w:rPr>
        <w:lastRenderedPageBreak/>
        <w:t>Chapter 5</w:t>
      </w:r>
    </w:p>
    <w:p w14:paraId="052A2022" w14:textId="5FDD2C6E" w:rsidR="008E2367" w:rsidRPr="00054A97" w:rsidRDefault="009A1AE9" w:rsidP="00054A97">
      <w:pPr>
        <w:jc w:val="center"/>
        <w:rPr>
          <w:b/>
          <w:snapToGrid w:val="0"/>
          <w:color w:val="000000" w:themeColor="text1"/>
          <w:sz w:val="28"/>
          <w:szCs w:val="28"/>
        </w:rPr>
      </w:pPr>
      <w:r w:rsidRPr="00E15386">
        <w:rPr>
          <w:b/>
          <w:snapToGrid w:val="0"/>
          <w:color w:val="000000" w:themeColor="text1"/>
          <w:sz w:val="28"/>
          <w:szCs w:val="28"/>
        </w:rPr>
        <w:t>UNDERGRADUATE PROGRAM DETAILS</w:t>
      </w:r>
      <w:r w:rsidRPr="00802EEF">
        <w:rPr>
          <w:b/>
          <w:snapToGrid w:val="0"/>
          <w:color w:val="000000" w:themeColor="text1"/>
          <w:sz w:val="28"/>
          <w:szCs w:val="28"/>
        </w:rPr>
        <w:t xml:space="preserve"> </w:t>
      </w:r>
    </w:p>
    <w:p w14:paraId="3C1F7AF7" w14:textId="42FE6C79" w:rsidR="008E2367" w:rsidRPr="00802EEF" w:rsidRDefault="00483A7B" w:rsidP="008E2367">
      <w:pPr>
        <w:jc w:val="center"/>
        <w:rPr>
          <w:color w:val="000000" w:themeColor="text1"/>
        </w:rPr>
      </w:pPr>
      <w:r w:rsidRPr="00802EEF">
        <w:rPr>
          <w:noProof/>
          <w:color w:val="000000" w:themeColor="text1"/>
        </w:rPr>
        <mc:AlternateContent>
          <mc:Choice Requires="wps">
            <w:drawing>
              <wp:anchor distT="0" distB="0" distL="114300" distR="114300" simplePos="0" relativeHeight="251696128" behindDoc="0" locked="0" layoutInCell="1" allowOverlap="1" wp14:anchorId="24A011A7" wp14:editId="1E0E90B4">
                <wp:simplePos x="0" y="0"/>
                <wp:positionH relativeFrom="column">
                  <wp:posOffset>-228600</wp:posOffset>
                </wp:positionH>
                <wp:positionV relativeFrom="paragraph">
                  <wp:posOffset>133773</wp:posOffset>
                </wp:positionV>
                <wp:extent cx="6530340" cy="685800"/>
                <wp:effectExtent l="0" t="0" r="0" b="0"/>
                <wp:wrapNone/>
                <wp:docPr id="1044" name="Text Box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03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6D2936" w14:textId="77777777" w:rsidR="00AD0E49" w:rsidRPr="00632F35" w:rsidRDefault="00AD0E49" w:rsidP="008E2367">
                            <w:pPr>
                              <w:rPr>
                                <w:sz w:val="4"/>
                                <w:szCs w:val="4"/>
                              </w:rPr>
                            </w:pP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986"/>
                            </w:tblGrid>
                            <w:tr w:rsidR="00AD0E49" w14:paraId="246DC202" w14:textId="77777777" w:rsidTr="000B6E39">
                              <w:tc>
                                <w:tcPr>
                                  <w:tcW w:w="10098" w:type="dxa"/>
                                </w:tcPr>
                                <w:p w14:paraId="4AD2E930" w14:textId="77777777" w:rsidR="00AD0E49" w:rsidRPr="00632F35" w:rsidRDefault="00AD0E49" w:rsidP="000B6E39">
                                  <w:pPr>
                                    <w:rPr>
                                      <w:sz w:val="10"/>
                                      <w:szCs w:val="10"/>
                                    </w:rPr>
                                  </w:pPr>
                                </w:p>
                                <w:p w14:paraId="38C1B867" w14:textId="6F0F4C03" w:rsidR="00AD0E49" w:rsidRPr="00483A7B" w:rsidRDefault="00AD0E49" w:rsidP="000B6E39">
                                  <w:pPr>
                                    <w:rPr>
                                      <w:rFonts w:ascii="Baskerville Old Face" w:hAnsi="Baskerville Old Face"/>
                                      <w:sz w:val="18"/>
                                      <w:szCs w:val="18"/>
                                    </w:rPr>
                                  </w:pPr>
                                  <w:r w:rsidRPr="00DC3E36">
                                    <w:rPr>
                                      <w:rFonts w:ascii="Baskerville Old Face" w:hAnsi="Baskerville Old Face"/>
                                      <w:sz w:val="18"/>
                                      <w:szCs w:val="18"/>
                                    </w:rPr>
                                    <w:t>The Bachelor of Science in Nursing degree program has full approval of the South Carolina Board of Nursing and is accredited by the Accreditation Commission for Education in Nursing. Graduates are eligible to take the National Council Licensure Examination for Registered Nurse practice (NCLEX-RN).</w:t>
                                  </w:r>
                                </w:p>
                                <w:p w14:paraId="04F0C978" w14:textId="77777777" w:rsidR="00AD0E49" w:rsidRPr="00632F35" w:rsidRDefault="00AD0E49" w:rsidP="00483A7B">
                                  <w:pPr>
                                    <w:rPr>
                                      <w:sz w:val="10"/>
                                      <w:szCs w:val="10"/>
                                    </w:rPr>
                                  </w:pPr>
                                </w:p>
                              </w:tc>
                            </w:tr>
                          </w:tbl>
                          <w:p w14:paraId="21B89029" w14:textId="77777777" w:rsidR="00AD0E49" w:rsidRPr="00632F35" w:rsidRDefault="00AD0E49" w:rsidP="008E2367">
                            <w:pPr>
                              <w:rPr>
                                <w:sz w:val="4"/>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011A7" id="Text Box 1044" o:spid="_x0000_s1034" type="#_x0000_t202" style="position:absolute;left:0;text-align:left;margin-left:-18pt;margin-top:10.55pt;width:514.2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" filled="f" stroked="f" strokeweight=".5pt">
                <v:textbox>
                  <w:txbxContent>
                    <w:p w14:paraId="646D2936" w14:textId="77777777" w:rsidR="00AD0E49" w:rsidRPr="00632F35" w:rsidRDefault="00AD0E49" w:rsidP="008E2367">
                      <w:pPr>
                        <w:rPr>
                          <w:sz w:val="4"/>
                          <w:szCs w:val="4"/>
                        </w:rPr>
                      </w:pP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9986"/>
                      </w:tblGrid>
                      <w:tr w:rsidR="00AD0E49" w14:paraId="246DC202" w14:textId="77777777" w:rsidTr="000B6E39">
                        <w:tc>
                          <w:tcPr>
                            <w:tcW w:w="10098" w:type="dxa"/>
                          </w:tcPr>
                          <w:p w14:paraId="4AD2E930" w14:textId="77777777" w:rsidR="00AD0E49" w:rsidRPr="00632F35" w:rsidRDefault="00AD0E49" w:rsidP="000B6E39">
                            <w:pPr>
                              <w:rPr>
                                <w:sz w:val="10"/>
                                <w:szCs w:val="10"/>
                              </w:rPr>
                            </w:pPr>
                          </w:p>
                          <w:p w14:paraId="38C1B867" w14:textId="6F0F4C03" w:rsidR="00AD0E49" w:rsidRPr="00483A7B" w:rsidRDefault="00AD0E49" w:rsidP="000B6E39">
                            <w:pPr>
                              <w:rPr>
                                <w:rFonts w:ascii="Baskerville Old Face" w:hAnsi="Baskerville Old Face"/>
                                <w:sz w:val="18"/>
                                <w:szCs w:val="18"/>
                              </w:rPr>
                            </w:pPr>
                            <w:r w:rsidRPr="00DC3E36">
                              <w:rPr>
                                <w:rFonts w:ascii="Baskerville Old Face" w:hAnsi="Baskerville Old Face"/>
                                <w:sz w:val="18"/>
                                <w:szCs w:val="18"/>
                              </w:rPr>
                              <w:t>The Bachelor of Science in Nursing degree program has full approval of the South Carolina Board of Nursing and is accredited by the Accreditation Commission for Education in Nursing. Graduates are eligible to take the National Council Licensure Examination for Registered Nurse practice (NCLEX-RN).</w:t>
                            </w:r>
                          </w:p>
                          <w:p w14:paraId="04F0C978" w14:textId="77777777" w:rsidR="00AD0E49" w:rsidRPr="00632F35" w:rsidRDefault="00AD0E49" w:rsidP="00483A7B">
                            <w:pPr>
                              <w:rPr>
                                <w:sz w:val="10"/>
                                <w:szCs w:val="10"/>
                              </w:rPr>
                            </w:pPr>
                          </w:p>
                        </w:tc>
                      </w:tr>
                    </w:tbl>
                    <w:p w14:paraId="21B89029" w14:textId="77777777" w:rsidR="00AD0E49" w:rsidRPr="00632F35" w:rsidRDefault="00AD0E49" w:rsidP="008E2367">
                      <w:pPr>
                        <w:rPr>
                          <w:sz w:val="4"/>
                          <w:szCs w:val="4"/>
                        </w:rPr>
                      </w:pPr>
                    </w:p>
                  </w:txbxContent>
                </v:textbox>
              </v:shape>
            </w:pict>
          </mc:Fallback>
        </mc:AlternateContent>
      </w:r>
      <w:r w:rsidR="008E2367" w:rsidRPr="00802EEF">
        <w:rPr>
          <w:b/>
          <w:color w:val="000000" w:themeColor="text1"/>
        </w:rPr>
        <w:t>Traditional Bachelor of Science in Nursing Program</w:t>
      </w:r>
      <w:r w:rsidR="008E2367" w:rsidRPr="00802EEF">
        <w:rPr>
          <w:noProof/>
          <w:color w:val="000000" w:themeColor="text1"/>
        </w:rPr>
        <w:t xml:space="preserve"> </w:t>
      </w:r>
      <w:r w:rsidR="00054A97" w:rsidRPr="00054A97">
        <w:rPr>
          <w:b/>
          <w:noProof/>
          <w:color w:val="000000" w:themeColor="text1"/>
        </w:rPr>
        <w:t>Curriculum and Suggested Sequencing</w:t>
      </w:r>
    </w:p>
    <w:p w14:paraId="1EBD1B91" w14:textId="77777777" w:rsidR="008E2367" w:rsidRPr="00802EEF" w:rsidRDefault="008E2367" w:rsidP="008E2367">
      <w:pPr>
        <w:rPr>
          <w:color w:val="000000" w:themeColor="text1"/>
        </w:rPr>
      </w:pPr>
    </w:p>
    <w:p w14:paraId="57D7483D" w14:textId="77777777" w:rsidR="008E2367" w:rsidRPr="00802EEF" w:rsidRDefault="008E2367" w:rsidP="008E2367">
      <w:pPr>
        <w:contextualSpacing/>
        <w:rPr>
          <w:color w:val="000000" w:themeColor="text1"/>
        </w:rPr>
      </w:pPr>
    </w:p>
    <w:p w14:paraId="78FB3FB2" w14:textId="1CCB81B8" w:rsidR="000B6E39" w:rsidRPr="00802EEF" w:rsidRDefault="00483A7B" w:rsidP="00B8417D">
      <w:pPr>
        <w:rPr>
          <w:color w:val="000000" w:themeColor="text1"/>
        </w:rPr>
      </w:pPr>
      <w:r w:rsidRPr="00802EEF">
        <w:rPr>
          <w:noProof/>
          <w:color w:val="000000" w:themeColor="text1"/>
        </w:rPr>
        <mc:AlternateContent>
          <mc:Choice Requires="wps">
            <w:drawing>
              <wp:anchor distT="0" distB="0" distL="114300" distR="114300" simplePos="0" relativeHeight="251689984" behindDoc="0" locked="0" layoutInCell="1" allowOverlap="1" wp14:anchorId="32911A97" wp14:editId="2818DEC3">
                <wp:simplePos x="0" y="0"/>
                <wp:positionH relativeFrom="column">
                  <wp:posOffset>2846493</wp:posOffset>
                </wp:positionH>
                <wp:positionV relativeFrom="paragraph">
                  <wp:posOffset>116205</wp:posOffset>
                </wp:positionV>
                <wp:extent cx="3552825" cy="8286750"/>
                <wp:effectExtent l="0" t="0" r="3175" b="6350"/>
                <wp:wrapNone/>
                <wp:docPr id="1041" name="Rounded Rectangle 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8286750"/>
                        </a:xfrm>
                        <a:prstGeom prst="roundRect">
                          <a:avLst>
                            <a:gd name="adj" fmla="val 16667"/>
                          </a:avLst>
                        </a:prstGeom>
                        <a:solidFill>
                          <a:srgbClr val="FFFFFF"/>
                        </a:solidFill>
                        <a:ln>
                          <a:noFill/>
                        </a:ln>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w="34925">
                              <a:solidFill>
                                <a:srgbClr val="7F7F7F"/>
                              </a:solidFill>
                              <a:round/>
                              <a:headEnd/>
                              <a:tailEnd/>
                            </a14:hiddenLine>
                          </a:ext>
                        </a:extLst>
                      </wps:spPr>
                      <wps:txbx>
                        <w:txbxContent>
                          <w:p w14:paraId="694815AA" w14:textId="77777777" w:rsidR="00AD0E49" w:rsidRPr="00DC3E36" w:rsidRDefault="00AD0E49" w:rsidP="008E2367">
                            <w:pPr>
                              <w:jc w:val="center"/>
                              <w:rPr>
                                <w:rFonts w:ascii="Baskerville Old Face" w:hAnsi="Baskerville Old Face"/>
                                <w:b/>
                                <w:u w:val="single"/>
                              </w:rPr>
                            </w:pPr>
                            <w:r w:rsidRPr="00DC3E36">
                              <w:rPr>
                                <w:rFonts w:ascii="Baskerville Old Face" w:hAnsi="Baskerville Old Face"/>
                                <w:b/>
                                <w:u w:val="single"/>
                              </w:rPr>
                              <w:t>NURSING CURRICULUM PLAN</w:t>
                            </w:r>
                          </w:p>
                          <w:p w14:paraId="0D740A08"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 xml:space="preserve">Includes suggested sequencing for non-nursing </w:t>
                            </w:r>
                          </w:p>
                          <w:p w14:paraId="37B17E44"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courses required for the BSN degree</w:t>
                            </w:r>
                          </w:p>
                          <w:p w14:paraId="2F45DABC" w14:textId="77777777" w:rsidR="00AD0E49" w:rsidRPr="00DC3E36" w:rsidRDefault="00AD0E49" w:rsidP="008E2367">
                            <w:pPr>
                              <w:jc w:val="center"/>
                              <w:rPr>
                                <w:rFonts w:ascii="Baskerville Old Face" w:hAnsi="Baskerville Old Face"/>
                                <w:b/>
                                <w:sz w:val="10"/>
                                <w:szCs w:val="10"/>
                              </w:rPr>
                            </w:pPr>
                            <w:r w:rsidRPr="00DC3E36">
                              <w:rPr>
                                <w:rFonts w:ascii="Baskerville Old Face" w:hAnsi="Baskerville Old Face"/>
                                <w:sz w:val="10"/>
                                <w:szCs w:val="10"/>
                              </w:rPr>
                              <w:t xml:space="preserve"> </w:t>
                            </w:r>
                          </w:p>
                          <w:tbl>
                            <w:tblPr>
                              <w:tblW w:w="5058" w:type="dxa"/>
                              <w:tblLook w:val="04A0" w:firstRow="1" w:lastRow="0" w:firstColumn="1" w:lastColumn="0" w:noHBand="0" w:noVBand="1"/>
                            </w:tblPr>
                            <w:tblGrid>
                              <w:gridCol w:w="1278"/>
                              <w:gridCol w:w="2970"/>
                              <w:gridCol w:w="810"/>
                            </w:tblGrid>
                            <w:tr w:rsidR="00AD0E49" w:rsidRPr="00DC3E36" w14:paraId="62B92A24" w14:textId="77777777" w:rsidTr="008E2367">
                              <w:tc>
                                <w:tcPr>
                                  <w:tcW w:w="5058" w:type="dxa"/>
                                  <w:gridSpan w:val="3"/>
                                </w:tcPr>
                                <w:p w14:paraId="25E52495"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One</w:t>
                                  </w:r>
                                </w:p>
                              </w:tc>
                            </w:tr>
                            <w:tr w:rsidR="00AD0E49" w:rsidRPr="00DC3E36" w14:paraId="02554AB3" w14:textId="77777777" w:rsidTr="008E2367">
                              <w:tc>
                                <w:tcPr>
                                  <w:tcW w:w="1278" w:type="dxa"/>
                                </w:tcPr>
                                <w:p w14:paraId="749281E3" w14:textId="77777777" w:rsidR="00AD0E49" w:rsidRPr="00DC3E36" w:rsidRDefault="00AD0E49" w:rsidP="008E2367">
                                  <w:pPr>
                                    <w:rPr>
                                      <w:rFonts w:ascii="Baskerville Old Face" w:hAnsi="Baskerville Old Face"/>
                                    </w:rPr>
                                  </w:pPr>
                                  <w:r w:rsidRPr="00DC3E36">
                                    <w:rPr>
                                      <w:rFonts w:ascii="Baskerville Old Face" w:hAnsi="Baskerville Old Face"/>
                                    </w:rPr>
                                    <w:t>COMM 110</w:t>
                                  </w:r>
                                </w:p>
                              </w:tc>
                              <w:tc>
                                <w:tcPr>
                                  <w:tcW w:w="2970" w:type="dxa"/>
                                </w:tcPr>
                                <w:p w14:paraId="338DE75D" w14:textId="77777777" w:rsidR="00AD0E49" w:rsidRPr="00DC3E36" w:rsidRDefault="00AD0E49" w:rsidP="008E2367">
                                  <w:pPr>
                                    <w:rPr>
                                      <w:rFonts w:ascii="Baskerville Old Face" w:hAnsi="Baskerville Old Face"/>
                                    </w:rPr>
                                  </w:pPr>
                                  <w:r w:rsidRPr="00DC3E36">
                                    <w:rPr>
                                      <w:rFonts w:ascii="Baskerville Old Face" w:hAnsi="Baskerville Old Face"/>
                                    </w:rPr>
                                    <w:t>Public Speaking</w:t>
                                  </w:r>
                                </w:p>
                              </w:tc>
                              <w:tc>
                                <w:tcPr>
                                  <w:tcW w:w="810" w:type="dxa"/>
                                </w:tcPr>
                                <w:p w14:paraId="65F1A509"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53E1C8E3" w14:textId="77777777" w:rsidTr="008E2367">
                              <w:tc>
                                <w:tcPr>
                                  <w:tcW w:w="1278" w:type="dxa"/>
                                </w:tcPr>
                                <w:p w14:paraId="1D1F753E" w14:textId="77777777" w:rsidR="00AD0E49" w:rsidRPr="00DC3E36" w:rsidRDefault="00AD0E49" w:rsidP="008E2367">
                                  <w:pPr>
                                    <w:rPr>
                                      <w:rFonts w:ascii="Baskerville Old Face" w:hAnsi="Baskerville Old Face"/>
                                    </w:rPr>
                                  </w:pPr>
                                  <w:r w:rsidRPr="00DC3E36">
                                    <w:rPr>
                                      <w:rFonts w:ascii="Baskerville Old Face" w:hAnsi="Baskerville Old Face"/>
                                    </w:rPr>
                                    <w:t>BIOL 345</w:t>
                                  </w:r>
                                </w:p>
                              </w:tc>
                              <w:tc>
                                <w:tcPr>
                                  <w:tcW w:w="2970" w:type="dxa"/>
                                </w:tcPr>
                                <w:p w14:paraId="5AE1988D" w14:textId="77777777" w:rsidR="00AD0E49" w:rsidRPr="00DC3E36" w:rsidRDefault="00AD0E49" w:rsidP="008E2367">
                                  <w:pPr>
                                    <w:rPr>
                                      <w:rFonts w:ascii="Baskerville Old Face" w:hAnsi="Baskerville Old Face"/>
                                    </w:rPr>
                                  </w:pPr>
                                  <w:r>
                                    <w:rPr>
                                      <w:rFonts w:ascii="Baskerville Old Face" w:hAnsi="Baskerville Old Face"/>
                                    </w:rPr>
                                    <w:t>Nutrition</w:t>
                                  </w:r>
                                </w:p>
                              </w:tc>
                              <w:tc>
                                <w:tcPr>
                                  <w:tcW w:w="810" w:type="dxa"/>
                                </w:tcPr>
                                <w:p w14:paraId="1BA63F94"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034EA032" w14:textId="77777777" w:rsidTr="008E2367">
                              <w:tc>
                                <w:tcPr>
                                  <w:tcW w:w="1278" w:type="dxa"/>
                                </w:tcPr>
                                <w:p w14:paraId="17E4882E" w14:textId="77777777" w:rsidR="00AD0E49" w:rsidRPr="00DC3E36" w:rsidRDefault="00AD0E49" w:rsidP="008E2367">
                                  <w:pPr>
                                    <w:rPr>
                                      <w:rFonts w:ascii="Baskerville Old Face" w:hAnsi="Baskerville Old Face"/>
                                    </w:rPr>
                                  </w:pPr>
                                  <w:r w:rsidRPr="00DC3E36">
                                    <w:rPr>
                                      <w:rFonts w:ascii="Baskerville Old Face" w:hAnsi="Baskerville Old Face"/>
                                    </w:rPr>
                                    <w:t>NURS 203</w:t>
                                  </w:r>
                                </w:p>
                              </w:tc>
                              <w:tc>
                                <w:tcPr>
                                  <w:tcW w:w="2970" w:type="dxa"/>
                                </w:tcPr>
                                <w:p w14:paraId="35490CC7" w14:textId="77777777" w:rsidR="00AD0E49" w:rsidRPr="00DC3E36" w:rsidRDefault="00AD0E49" w:rsidP="008E2367">
                                  <w:pPr>
                                    <w:rPr>
                                      <w:rFonts w:ascii="Baskerville Old Face" w:hAnsi="Baskerville Old Face"/>
                                    </w:rPr>
                                  </w:pPr>
                                  <w:r w:rsidRPr="00DC3E36">
                                    <w:rPr>
                                      <w:rFonts w:ascii="Baskerville Old Face" w:hAnsi="Baskerville Old Face"/>
                                    </w:rPr>
                                    <w:t>Health Assessment</w:t>
                                  </w:r>
                                </w:p>
                              </w:tc>
                              <w:tc>
                                <w:tcPr>
                                  <w:tcW w:w="810" w:type="dxa"/>
                                </w:tcPr>
                                <w:p w14:paraId="4E7BED62"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4</w:t>
                                  </w:r>
                                </w:p>
                              </w:tc>
                            </w:tr>
                            <w:tr w:rsidR="00AD0E49" w:rsidRPr="00DC3E36" w14:paraId="521B9F41" w14:textId="77777777" w:rsidTr="008E2367">
                              <w:tc>
                                <w:tcPr>
                                  <w:tcW w:w="1278" w:type="dxa"/>
                                </w:tcPr>
                                <w:p w14:paraId="7A645E99" w14:textId="77777777" w:rsidR="00AD0E49" w:rsidRPr="00DC3E36" w:rsidRDefault="00AD0E49" w:rsidP="008E2367">
                                  <w:pPr>
                                    <w:rPr>
                                      <w:rFonts w:ascii="Baskerville Old Face" w:hAnsi="Baskerville Old Face"/>
                                    </w:rPr>
                                  </w:pPr>
                                  <w:r>
                                    <w:rPr>
                                      <w:rFonts w:ascii="Baskerville Old Face" w:hAnsi="Baskerville Old Face"/>
                                    </w:rPr>
                                    <w:t>NURS 215</w:t>
                                  </w:r>
                                </w:p>
                              </w:tc>
                              <w:tc>
                                <w:tcPr>
                                  <w:tcW w:w="2970" w:type="dxa"/>
                                </w:tcPr>
                                <w:p w14:paraId="778E1BE0" w14:textId="77777777" w:rsidR="00AD0E49" w:rsidRPr="00DC3E36" w:rsidRDefault="00AD0E49" w:rsidP="008E2367">
                                  <w:pPr>
                                    <w:rPr>
                                      <w:rFonts w:ascii="Baskerville Old Face" w:hAnsi="Baskerville Old Face"/>
                                    </w:rPr>
                                  </w:pPr>
                                  <w:r>
                                    <w:rPr>
                                      <w:rFonts w:ascii="Baskerville Old Face" w:hAnsi="Baskerville Old Face"/>
                                    </w:rPr>
                                    <w:t>Fundamentals of Nursing</w:t>
                                  </w:r>
                                </w:p>
                              </w:tc>
                              <w:tc>
                                <w:tcPr>
                                  <w:tcW w:w="810" w:type="dxa"/>
                                </w:tcPr>
                                <w:p w14:paraId="21D060BB"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5</w:t>
                                  </w:r>
                                </w:p>
                              </w:tc>
                            </w:tr>
                            <w:tr w:rsidR="00AD0E49" w:rsidRPr="00DC3E36" w14:paraId="02376B35" w14:textId="77777777" w:rsidTr="008E2367">
                              <w:tc>
                                <w:tcPr>
                                  <w:tcW w:w="1278" w:type="dxa"/>
                                </w:tcPr>
                                <w:p w14:paraId="08B958BC" w14:textId="77777777" w:rsidR="00AD0E49" w:rsidRPr="00DC3E36" w:rsidRDefault="00AD0E49" w:rsidP="008E2367">
                                  <w:pPr>
                                    <w:rPr>
                                      <w:rFonts w:ascii="Baskerville Old Face" w:hAnsi="Baskerville Old Face"/>
                                    </w:rPr>
                                  </w:pPr>
                                  <w:r>
                                    <w:rPr>
                                      <w:rFonts w:ascii="Baskerville Old Face" w:hAnsi="Baskerville Old Face"/>
                                    </w:rPr>
                                    <w:t>NURS 221</w:t>
                                  </w:r>
                                </w:p>
                              </w:tc>
                              <w:tc>
                                <w:tcPr>
                                  <w:tcW w:w="2970" w:type="dxa"/>
                                </w:tcPr>
                                <w:p w14:paraId="498DC8C9" w14:textId="77777777" w:rsidR="00AD0E49" w:rsidRPr="00DC3E36" w:rsidRDefault="00AD0E49" w:rsidP="008E2367">
                                  <w:pPr>
                                    <w:rPr>
                                      <w:rFonts w:ascii="Baskerville Old Face" w:hAnsi="Baskerville Old Face"/>
                                    </w:rPr>
                                  </w:pPr>
                                  <w:r>
                                    <w:rPr>
                                      <w:rFonts w:ascii="Baskerville Old Face" w:hAnsi="Baskerville Old Face"/>
                                    </w:rPr>
                                    <w:t>Clinical Pharm Concepts I</w:t>
                                  </w:r>
                                </w:p>
                              </w:tc>
                              <w:tc>
                                <w:tcPr>
                                  <w:tcW w:w="810" w:type="dxa"/>
                                  <w:tcBorders>
                                    <w:bottom w:val="single" w:sz="4" w:space="0" w:color="auto"/>
                                  </w:tcBorders>
                                </w:tcPr>
                                <w:p w14:paraId="5F5CB277"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2</w:t>
                                  </w:r>
                                </w:p>
                              </w:tc>
                            </w:tr>
                            <w:tr w:rsidR="00AD0E49" w:rsidRPr="00DC3E36" w14:paraId="57185410" w14:textId="77777777" w:rsidTr="008E2367">
                              <w:tc>
                                <w:tcPr>
                                  <w:tcW w:w="1278" w:type="dxa"/>
                                </w:tcPr>
                                <w:p w14:paraId="231879EB" w14:textId="77777777" w:rsidR="00AD0E49" w:rsidRPr="00DC3E36" w:rsidRDefault="00AD0E49" w:rsidP="008E2367">
                                  <w:pPr>
                                    <w:rPr>
                                      <w:rFonts w:ascii="Baskerville Old Face" w:hAnsi="Baskerville Old Face"/>
                                      <w:sz w:val="18"/>
                                      <w:szCs w:val="18"/>
                                    </w:rPr>
                                  </w:pPr>
                                </w:p>
                              </w:tc>
                              <w:tc>
                                <w:tcPr>
                                  <w:tcW w:w="2970" w:type="dxa"/>
                                </w:tcPr>
                                <w:p w14:paraId="7D09DF8C"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7ED1F105"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17</w:t>
                                  </w:r>
                                  <w:r w:rsidRPr="00DC3E36">
                                    <w:rPr>
                                      <w:rFonts w:ascii="Baskerville Old Face" w:hAnsi="Baskerville Old Face"/>
                                      <w:sz w:val="18"/>
                                      <w:szCs w:val="18"/>
                                    </w:rPr>
                                    <w:t xml:space="preserve"> ch</w:t>
                                  </w:r>
                                </w:p>
                              </w:tc>
                            </w:tr>
                            <w:tr w:rsidR="00AD0E49" w:rsidRPr="00DC3E36" w14:paraId="365E7865" w14:textId="77777777" w:rsidTr="008E2367">
                              <w:tc>
                                <w:tcPr>
                                  <w:tcW w:w="5058" w:type="dxa"/>
                                  <w:gridSpan w:val="3"/>
                                </w:tcPr>
                                <w:p w14:paraId="3D95050F" w14:textId="77777777" w:rsidR="00AD0E49" w:rsidRDefault="00AD0E49" w:rsidP="008E2367">
                                  <w:pPr>
                                    <w:rPr>
                                      <w:rFonts w:ascii="Baskerville Old Face" w:hAnsi="Baskerville Old Face"/>
                                      <w:b/>
                                      <w:sz w:val="18"/>
                                      <w:szCs w:val="18"/>
                                    </w:rPr>
                                  </w:pPr>
                                  <w:r w:rsidRPr="00DC3E36">
                                    <w:rPr>
                                      <w:rFonts w:ascii="Baskerville Old Face" w:hAnsi="Baskerville Old Face"/>
                                      <w:b/>
                                      <w:sz w:val="18"/>
                                      <w:szCs w:val="18"/>
                                    </w:rPr>
                                    <w:t>Semester Two</w:t>
                                  </w:r>
                                </w:p>
                                <w:p w14:paraId="5B5DBE68" w14:textId="7695FDB9" w:rsidR="00AD0E49" w:rsidRPr="00FA6312" w:rsidRDefault="00AD0E49" w:rsidP="008E2367">
                                  <w:pPr>
                                    <w:rPr>
                                      <w:rFonts w:ascii="Baskerville Old Face" w:hAnsi="Baskerville Old Face"/>
                                      <w:b/>
                                    </w:rPr>
                                  </w:pPr>
                                  <w:r w:rsidRPr="00FA6312">
                                    <w:rPr>
                                      <w:rFonts w:ascii="Baskerville Old Face" w:hAnsi="Baskerville Old Face"/>
                                    </w:rPr>
                                    <w:t xml:space="preserve">Foreign Language                                                             </w:t>
                                  </w:r>
                                  <w:r w:rsidRPr="00FA6312">
                                    <w:rPr>
                                      <w:rFonts w:ascii="Baskerville Old Face" w:hAnsi="Baskerville Old Face"/>
                                      <w:sz w:val="18"/>
                                      <w:szCs w:val="18"/>
                                    </w:rPr>
                                    <w:t>3</w:t>
                                  </w:r>
                                </w:p>
                              </w:tc>
                            </w:tr>
                            <w:tr w:rsidR="00AD0E49" w:rsidRPr="00DC3E36" w14:paraId="15BFE29B" w14:textId="77777777" w:rsidTr="008E2367">
                              <w:tc>
                                <w:tcPr>
                                  <w:tcW w:w="1278" w:type="dxa"/>
                                </w:tcPr>
                                <w:p w14:paraId="65646F28" w14:textId="77777777" w:rsidR="00AD0E49" w:rsidRPr="00DC3E36" w:rsidRDefault="00AD0E49" w:rsidP="008E2367">
                                  <w:pPr>
                                    <w:rPr>
                                      <w:rFonts w:ascii="Baskerville Old Face" w:hAnsi="Baskerville Old Face"/>
                                    </w:rPr>
                                  </w:pPr>
                                  <w:r>
                                    <w:rPr>
                                      <w:rFonts w:ascii="Baskerville Old Face" w:hAnsi="Baskerville Old Face"/>
                                    </w:rPr>
                                    <w:t>CSCI</w:t>
                                  </w:r>
                                  <w:r w:rsidRPr="00DC3E36">
                                    <w:rPr>
                                      <w:rFonts w:ascii="Baskerville Old Face" w:hAnsi="Baskerville Old Face"/>
                                    </w:rPr>
                                    <w:t xml:space="preserve"> 209</w:t>
                                  </w:r>
                                </w:p>
                              </w:tc>
                              <w:tc>
                                <w:tcPr>
                                  <w:tcW w:w="2970" w:type="dxa"/>
                                </w:tcPr>
                                <w:p w14:paraId="590948BE" w14:textId="77777777" w:rsidR="00AD0E49" w:rsidRPr="00DC3E36" w:rsidRDefault="00AD0E49" w:rsidP="008E2367">
                                  <w:pPr>
                                    <w:rPr>
                                      <w:rFonts w:ascii="Baskerville Old Face" w:hAnsi="Baskerville Old Face"/>
                                    </w:rPr>
                                  </w:pPr>
                                  <w:r w:rsidRPr="00DC3E36">
                                    <w:rPr>
                                      <w:rFonts w:ascii="Baskerville Old Face" w:hAnsi="Baskerville Old Face"/>
                                    </w:rPr>
                                    <w:t>Intro to Computer Systems</w:t>
                                  </w:r>
                                </w:p>
                              </w:tc>
                              <w:tc>
                                <w:tcPr>
                                  <w:tcW w:w="810" w:type="dxa"/>
                                </w:tcPr>
                                <w:p w14:paraId="54387A7D"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7CDB535A" w14:textId="77777777" w:rsidTr="008E2367">
                              <w:tc>
                                <w:tcPr>
                                  <w:tcW w:w="4248" w:type="dxa"/>
                                  <w:gridSpan w:val="2"/>
                                </w:tcPr>
                                <w:p w14:paraId="7D651BF0" w14:textId="77777777" w:rsidR="00AD0E49" w:rsidRPr="00DC3E36" w:rsidRDefault="00AD0E49" w:rsidP="008E2367">
                                  <w:pPr>
                                    <w:rPr>
                                      <w:rFonts w:ascii="Baskerville Old Face" w:hAnsi="Baskerville Old Face"/>
                                    </w:rPr>
                                  </w:pPr>
                                  <w:r w:rsidRPr="00DC3E36">
                                    <w:rPr>
                                      <w:rFonts w:ascii="Baskerville Old Face" w:hAnsi="Baskerville Old Face"/>
                                    </w:rPr>
                                    <w:t>Art or Music Appreciation</w:t>
                                  </w:r>
                                </w:p>
                              </w:tc>
                              <w:tc>
                                <w:tcPr>
                                  <w:tcW w:w="810" w:type="dxa"/>
                                </w:tcPr>
                                <w:p w14:paraId="2AEDB8E8"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706CAF92" w14:textId="77777777" w:rsidTr="008E2367">
                              <w:tc>
                                <w:tcPr>
                                  <w:tcW w:w="1278" w:type="dxa"/>
                                </w:tcPr>
                                <w:p w14:paraId="051990F2" w14:textId="77777777" w:rsidR="00AD0E49" w:rsidRPr="00DC3E36" w:rsidRDefault="00AD0E49" w:rsidP="008E2367">
                                  <w:pPr>
                                    <w:rPr>
                                      <w:rFonts w:ascii="Baskerville Old Face" w:hAnsi="Baskerville Old Face"/>
                                    </w:rPr>
                                  </w:pPr>
                                  <w:r>
                                    <w:rPr>
                                      <w:rFonts w:ascii="Baskerville Old Face" w:hAnsi="Baskerville Old Face"/>
                                    </w:rPr>
                                    <w:t>NURS 222</w:t>
                                  </w:r>
                                </w:p>
                              </w:tc>
                              <w:tc>
                                <w:tcPr>
                                  <w:tcW w:w="2970" w:type="dxa"/>
                                </w:tcPr>
                                <w:p w14:paraId="40DA4119" w14:textId="77777777" w:rsidR="00AD0E49" w:rsidRPr="00DC3E36" w:rsidRDefault="00AD0E49" w:rsidP="008E2367">
                                  <w:pPr>
                                    <w:rPr>
                                      <w:rFonts w:ascii="Baskerville Old Face" w:hAnsi="Baskerville Old Face"/>
                                    </w:rPr>
                                  </w:pPr>
                                  <w:r>
                                    <w:rPr>
                                      <w:rFonts w:ascii="Baskerville Old Face" w:hAnsi="Baskerville Old Face"/>
                                    </w:rPr>
                                    <w:t>Clinical Pharm Concepts II</w:t>
                                  </w:r>
                                </w:p>
                              </w:tc>
                              <w:tc>
                                <w:tcPr>
                                  <w:tcW w:w="810" w:type="dxa"/>
                                </w:tcPr>
                                <w:p w14:paraId="100023DE"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3</w:t>
                                  </w:r>
                                </w:p>
                              </w:tc>
                            </w:tr>
                            <w:tr w:rsidR="00AD0E49" w:rsidRPr="00DC3E36" w14:paraId="3F4A340A" w14:textId="77777777" w:rsidTr="008E2367">
                              <w:tc>
                                <w:tcPr>
                                  <w:tcW w:w="1278" w:type="dxa"/>
                                </w:tcPr>
                                <w:p w14:paraId="14986F86" w14:textId="77777777" w:rsidR="00AD0E49" w:rsidRPr="00DC3E36" w:rsidRDefault="00AD0E49" w:rsidP="008E2367">
                                  <w:pPr>
                                    <w:rPr>
                                      <w:rFonts w:ascii="Baskerville Old Face" w:hAnsi="Baskerville Old Face"/>
                                    </w:rPr>
                                  </w:pPr>
                                  <w:r>
                                    <w:rPr>
                                      <w:rFonts w:ascii="Baskerville Old Face" w:hAnsi="Baskerville Old Face"/>
                                    </w:rPr>
                                    <w:t>NURS 231</w:t>
                                  </w:r>
                                </w:p>
                              </w:tc>
                              <w:tc>
                                <w:tcPr>
                                  <w:tcW w:w="2970" w:type="dxa"/>
                                </w:tcPr>
                                <w:p w14:paraId="36FB2858" w14:textId="77777777" w:rsidR="00AD0E49" w:rsidRPr="00DC3E36" w:rsidRDefault="00AD0E49" w:rsidP="008E2367">
                                  <w:pPr>
                                    <w:rPr>
                                      <w:rFonts w:ascii="Baskerville Old Face" w:hAnsi="Baskerville Old Face"/>
                                    </w:rPr>
                                  </w:pPr>
                                  <w:r>
                                    <w:rPr>
                                      <w:rFonts w:ascii="Baskerville Old Face" w:hAnsi="Baskerville Old Face"/>
                                    </w:rPr>
                                    <w:t>Adult Health I</w:t>
                                  </w:r>
                                </w:p>
                              </w:tc>
                              <w:tc>
                                <w:tcPr>
                                  <w:tcW w:w="810" w:type="dxa"/>
                                  <w:tcBorders>
                                    <w:bottom w:val="single" w:sz="4" w:space="0" w:color="auto"/>
                                  </w:tcBorders>
                                </w:tcPr>
                                <w:p w14:paraId="5C478871"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5</w:t>
                                  </w:r>
                                </w:p>
                              </w:tc>
                            </w:tr>
                            <w:tr w:rsidR="00AD0E49" w:rsidRPr="00DC3E36" w14:paraId="2A754A57" w14:textId="77777777" w:rsidTr="008E2367">
                              <w:tc>
                                <w:tcPr>
                                  <w:tcW w:w="1278" w:type="dxa"/>
                                </w:tcPr>
                                <w:p w14:paraId="1CBB2712" w14:textId="77777777" w:rsidR="00AD0E49" w:rsidRPr="00DC3E36" w:rsidRDefault="00AD0E49" w:rsidP="008E2367">
                                  <w:pPr>
                                    <w:rPr>
                                      <w:rFonts w:ascii="Baskerville Old Face" w:hAnsi="Baskerville Old Face"/>
                                      <w:sz w:val="18"/>
                                      <w:szCs w:val="18"/>
                                    </w:rPr>
                                  </w:pPr>
                                </w:p>
                              </w:tc>
                              <w:tc>
                                <w:tcPr>
                                  <w:tcW w:w="2970" w:type="dxa"/>
                                </w:tcPr>
                                <w:p w14:paraId="52D6A34C"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0F437893"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17ch</w:t>
                                  </w:r>
                                </w:p>
                              </w:tc>
                            </w:tr>
                            <w:tr w:rsidR="00AD0E49" w:rsidRPr="00DC3E36" w14:paraId="69A694FF" w14:textId="77777777" w:rsidTr="008E2367">
                              <w:tc>
                                <w:tcPr>
                                  <w:tcW w:w="5058" w:type="dxa"/>
                                  <w:gridSpan w:val="3"/>
                                </w:tcPr>
                                <w:p w14:paraId="70B1A227"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Three</w:t>
                                  </w:r>
                                </w:p>
                              </w:tc>
                            </w:tr>
                            <w:tr w:rsidR="00AD0E49" w:rsidRPr="00DC3E36" w14:paraId="7B8189DC" w14:textId="77777777" w:rsidTr="008E2367">
                              <w:tc>
                                <w:tcPr>
                                  <w:tcW w:w="4248" w:type="dxa"/>
                                  <w:gridSpan w:val="2"/>
                                </w:tcPr>
                                <w:p w14:paraId="36AEEAF5" w14:textId="77777777" w:rsidR="00AD0E49" w:rsidRPr="00DC3E36" w:rsidRDefault="00AD0E49" w:rsidP="008E2367">
                                  <w:pPr>
                                    <w:rPr>
                                      <w:rFonts w:ascii="Baskerville Old Face" w:hAnsi="Baskerville Old Face"/>
                                    </w:rPr>
                                  </w:pPr>
                                  <w:r w:rsidRPr="00DC3E36">
                                    <w:rPr>
                                      <w:rFonts w:ascii="Baskerville Old Face" w:hAnsi="Baskerville Old Face"/>
                                    </w:rPr>
                                    <w:t>World Civilization</w:t>
                                  </w:r>
                                </w:p>
                              </w:tc>
                              <w:tc>
                                <w:tcPr>
                                  <w:tcW w:w="810" w:type="dxa"/>
                                </w:tcPr>
                                <w:p w14:paraId="6F787731"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58CED097" w14:textId="77777777" w:rsidTr="008E2367">
                              <w:tc>
                                <w:tcPr>
                                  <w:tcW w:w="1278" w:type="dxa"/>
                                </w:tcPr>
                                <w:p w14:paraId="3392AEE4" w14:textId="77777777" w:rsidR="00AD0E49" w:rsidRPr="00DC3E36" w:rsidRDefault="00AD0E49" w:rsidP="008E2367">
                                  <w:pPr>
                                    <w:rPr>
                                      <w:rFonts w:ascii="Baskerville Old Face" w:hAnsi="Baskerville Old Face"/>
                                    </w:rPr>
                                  </w:pPr>
                                  <w:r w:rsidRPr="00DC3E36">
                                    <w:rPr>
                                      <w:rFonts w:ascii="Baskerville Old Face" w:hAnsi="Baskerville Old Face"/>
                                    </w:rPr>
                                    <w:t>CHST 112</w:t>
                                  </w:r>
                                </w:p>
                              </w:tc>
                              <w:tc>
                                <w:tcPr>
                                  <w:tcW w:w="2970" w:type="dxa"/>
                                </w:tcPr>
                                <w:p w14:paraId="1D4C1EF2" w14:textId="77777777" w:rsidR="00AD0E49" w:rsidRPr="00DC3E36" w:rsidRDefault="00AD0E49" w:rsidP="008E2367">
                                  <w:pPr>
                                    <w:rPr>
                                      <w:rFonts w:ascii="Baskerville Old Face" w:hAnsi="Baskerville Old Face"/>
                                    </w:rPr>
                                  </w:pPr>
                                  <w:r w:rsidRPr="00DC3E36">
                                    <w:rPr>
                                      <w:rFonts w:ascii="Baskerville Old Face" w:hAnsi="Baskerville Old Face"/>
                                    </w:rPr>
                                    <w:t>Survey of New Testament</w:t>
                                  </w:r>
                                </w:p>
                              </w:tc>
                              <w:tc>
                                <w:tcPr>
                                  <w:tcW w:w="810" w:type="dxa"/>
                                </w:tcPr>
                                <w:p w14:paraId="0C4BF3A6"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52C8F9CB" w14:textId="77777777" w:rsidTr="008E2367">
                              <w:tc>
                                <w:tcPr>
                                  <w:tcW w:w="1278" w:type="dxa"/>
                                </w:tcPr>
                                <w:p w14:paraId="11250DEB" w14:textId="77777777" w:rsidR="00AD0E49" w:rsidRPr="00DC3E36" w:rsidRDefault="00AD0E49" w:rsidP="008E2367">
                                  <w:pPr>
                                    <w:rPr>
                                      <w:rFonts w:ascii="Baskerville Old Face" w:hAnsi="Baskerville Old Face"/>
                                    </w:rPr>
                                  </w:pPr>
                                  <w:r>
                                    <w:rPr>
                                      <w:rFonts w:ascii="Baskerville Old Face" w:hAnsi="Baskerville Old Face"/>
                                    </w:rPr>
                                    <w:t>NURS 260</w:t>
                                  </w:r>
                                </w:p>
                              </w:tc>
                              <w:tc>
                                <w:tcPr>
                                  <w:tcW w:w="2970" w:type="dxa"/>
                                </w:tcPr>
                                <w:p w14:paraId="5593BAC6" w14:textId="77777777" w:rsidR="00AD0E49" w:rsidRPr="00DC3E36" w:rsidRDefault="00AD0E49" w:rsidP="008E2367">
                                  <w:pPr>
                                    <w:rPr>
                                      <w:rFonts w:ascii="Baskerville Old Face" w:hAnsi="Baskerville Old Face"/>
                                    </w:rPr>
                                  </w:pPr>
                                  <w:r>
                                    <w:rPr>
                                      <w:rFonts w:ascii="Baskerville Old Face" w:hAnsi="Baskerville Old Face"/>
                                    </w:rPr>
                                    <w:t>Lifespan Development</w:t>
                                  </w:r>
                                </w:p>
                              </w:tc>
                              <w:tc>
                                <w:tcPr>
                                  <w:tcW w:w="810" w:type="dxa"/>
                                </w:tcPr>
                                <w:p w14:paraId="1F7125EF"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3</w:t>
                                  </w:r>
                                </w:p>
                              </w:tc>
                            </w:tr>
                            <w:tr w:rsidR="00AD0E49" w:rsidRPr="00DC3E36" w14:paraId="26E91EB5" w14:textId="77777777" w:rsidTr="008E2367">
                              <w:tc>
                                <w:tcPr>
                                  <w:tcW w:w="1278" w:type="dxa"/>
                                </w:tcPr>
                                <w:p w14:paraId="0323D4E4" w14:textId="77777777" w:rsidR="00AD0E49" w:rsidRPr="00DC3E36" w:rsidRDefault="00AD0E49" w:rsidP="008E2367">
                                  <w:pPr>
                                    <w:rPr>
                                      <w:rFonts w:ascii="Baskerville Old Face" w:hAnsi="Baskerville Old Face"/>
                                    </w:rPr>
                                  </w:pPr>
                                  <w:r>
                                    <w:rPr>
                                      <w:rFonts w:ascii="Baskerville Old Face" w:hAnsi="Baskerville Old Face"/>
                                    </w:rPr>
                                    <w:t>NURS 323</w:t>
                                  </w:r>
                                </w:p>
                              </w:tc>
                              <w:tc>
                                <w:tcPr>
                                  <w:tcW w:w="2970" w:type="dxa"/>
                                </w:tcPr>
                                <w:p w14:paraId="10AAD0C6" w14:textId="77777777" w:rsidR="00AD0E49" w:rsidRPr="00DC3E36" w:rsidRDefault="00AD0E49" w:rsidP="008E2367">
                                  <w:pPr>
                                    <w:rPr>
                                      <w:rFonts w:ascii="Baskerville Old Face" w:hAnsi="Baskerville Old Face"/>
                                    </w:rPr>
                                  </w:pPr>
                                  <w:r w:rsidRPr="00DC3E36">
                                    <w:rPr>
                                      <w:rFonts w:ascii="Baskerville Old Face" w:hAnsi="Baskerville Old Face"/>
                                    </w:rPr>
                                    <w:t>Maternity Nursing</w:t>
                                  </w:r>
                                </w:p>
                              </w:tc>
                              <w:tc>
                                <w:tcPr>
                                  <w:tcW w:w="810" w:type="dxa"/>
                                </w:tcPr>
                                <w:p w14:paraId="0417FA47"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4</w:t>
                                  </w:r>
                                </w:p>
                              </w:tc>
                            </w:tr>
                            <w:tr w:rsidR="00AD0E49" w:rsidRPr="00DC3E36" w14:paraId="50D32413" w14:textId="77777777" w:rsidTr="008E2367">
                              <w:tc>
                                <w:tcPr>
                                  <w:tcW w:w="1278" w:type="dxa"/>
                                </w:tcPr>
                                <w:p w14:paraId="584BBFF9" w14:textId="77777777" w:rsidR="00AD0E49" w:rsidRPr="00DC3E36" w:rsidRDefault="00AD0E49" w:rsidP="008E2367">
                                  <w:pPr>
                                    <w:rPr>
                                      <w:rFonts w:ascii="Baskerville Old Face" w:hAnsi="Baskerville Old Face"/>
                                    </w:rPr>
                                  </w:pPr>
                                  <w:r>
                                    <w:rPr>
                                      <w:rFonts w:ascii="Baskerville Old Face" w:hAnsi="Baskerville Old Face"/>
                                    </w:rPr>
                                    <w:t>NURS 331</w:t>
                                  </w:r>
                                </w:p>
                              </w:tc>
                              <w:tc>
                                <w:tcPr>
                                  <w:tcW w:w="2970" w:type="dxa"/>
                                </w:tcPr>
                                <w:p w14:paraId="6D109277" w14:textId="77777777" w:rsidR="00AD0E49" w:rsidRPr="00DC3E36" w:rsidRDefault="00AD0E49" w:rsidP="008E2367">
                                  <w:pPr>
                                    <w:rPr>
                                      <w:rFonts w:ascii="Baskerville Old Face" w:hAnsi="Baskerville Old Face"/>
                                    </w:rPr>
                                  </w:pPr>
                                  <w:r w:rsidRPr="00DC3E36">
                                    <w:rPr>
                                      <w:rFonts w:ascii="Baskerville Old Face" w:hAnsi="Baskerville Old Face"/>
                                    </w:rPr>
                                    <w:t>Adult Health I</w:t>
                                  </w:r>
                                  <w:r>
                                    <w:rPr>
                                      <w:rFonts w:ascii="Baskerville Old Face" w:hAnsi="Baskerville Old Face"/>
                                    </w:rPr>
                                    <w:t>I</w:t>
                                  </w:r>
                                </w:p>
                              </w:tc>
                              <w:tc>
                                <w:tcPr>
                                  <w:tcW w:w="810" w:type="dxa"/>
                                  <w:tcBorders>
                                    <w:bottom w:val="single" w:sz="4" w:space="0" w:color="auto"/>
                                  </w:tcBorders>
                                </w:tcPr>
                                <w:p w14:paraId="2FCFC55C"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5</w:t>
                                  </w:r>
                                </w:p>
                              </w:tc>
                            </w:tr>
                            <w:tr w:rsidR="00AD0E49" w:rsidRPr="00DC3E36" w14:paraId="70F336B1" w14:textId="77777777" w:rsidTr="008E2367">
                              <w:tc>
                                <w:tcPr>
                                  <w:tcW w:w="1278" w:type="dxa"/>
                                </w:tcPr>
                                <w:p w14:paraId="4F1BDBF2" w14:textId="77777777" w:rsidR="00AD0E49" w:rsidRPr="00DC3E36" w:rsidRDefault="00AD0E49" w:rsidP="008E2367">
                                  <w:pPr>
                                    <w:rPr>
                                      <w:rFonts w:ascii="Baskerville Old Face" w:hAnsi="Baskerville Old Face"/>
                                      <w:sz w:val="18"/>
                                      <w:szCs w:val="18"/>
                                    </w:rPr>
                                  </w:pPr>
                                </w:p>
                              </w:tc>
                              <w:tc>
                                <w:tcPr>
                                  <w:tcW w:w="2970" w:type="dxa"/>
                                </w:tcPr>
                                <w:p w14:paraId="7AD1B418"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59F6ED1C"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18ch</w:t>
                                  </w:r>
                                </w:p>
                              </w:tc>
                            </w:tr>
                            <w:tr w:rsidR="00AD0E49" w:rsidRPr="00DC3E36" w14:paraId="2FAFFC41" w14:textId="77777777" w:rsidTr="008E2367">
                              <w:tc>
                                <w:tcPr>
                                  <w:tcW w:w="4248" w:type="dxa"/>
                                  <w:gridSpan w:val="2"/>
                                </w:tcPr>
                                <w:p w14:paraId="3D86173E"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Four</w:t>
                                  </w:r>
                                </w:p>
                              </w:tc>
                              <w:tc>
                                <w:tcPr>
                                  <w:tcW w:w="810" w:type="dxa"/>
                                </w:tcPr>
                                <w:p w14:paraId="5C367193" w14:textId="77777777" w:rsidR="00AD0E49" w:rsidRPr="00DC3E36" w:rsidRDefault="00AD0E49" w:rsidP="008E2367">
                                  <w:pPr>
                                    <w:jc w:val="center"/>
                                    <w:rPr>
                                      <w:rFonts w:ascii="Baskerville Old Face" w:hAnsi="Baskerville Old Face"/>
                                      <w:sz w:val="18"/>
                                      <w:szCs w:val="18"/>
                                    </w:rPr>
                                  </w:pPr>
                                </w:p>
                              </w:tc>
                            </w:tr>
                            <w:tr w:rsidR="00AD0E49" w:rsidRPr="00DC3E36" w14:paraId="660E1351" w14:textId="77777777" w:rsidTr="008E2367">
                              <w:tc>
                                <w:tcPr>
                                  <w:tcW w:w="1278" w:type="dxa"/>
                                </w:tcPr>
                                <w:p w14:paraId="0D6D1A04" w14:textId="77777777" w:rsidR="00AD0E49" w:rsidRPr="00DC3E36" w:rsidRDefault="00AD0E49" w:rsidP="008E2367">
                                  <w:pPr>
                                    <w:rPr>
                                      <w:rFonts w:ascii="Baskerville Old Face" w:hAnsi="Baskerville Old Face"/>
                                    </w:rPr>
                                  </w:pPr>
                                  <w:r w:rsidRPr="00DC3E36">
                                    <w:rPr>
                                      <w:rFonts w:ascii="Baskerville Old Face" w:hAnsi="Baskerville Old Face"/>
                                    </w:rPr>
                                    <w:t>PSYC 305</w:t>
                                  </w:r>
                                </w:p>
                              </w:tc>
                              <w:tc>
                                <w:tcPr>
                                  <w:tcW w:w="2970" w:type="dxa"/>
                                </w:tcPr>
                                <w:p w14:paraId="2D8BBB1C" w14:textId="77777777" w:rsidR="00AD0E49" w:rsidRPr="00DC3E36" w:rsidRDefault="00AD0E49" w:rsidP="008E2367">
                                  <w:pPr>
                                    <w:rPr>
                                      <w:rFonts w:ascii="Baskerville Old Face" w:hAnsi="Baskerville Old Face"/>
                                    </w:rPr>
                                  </w:pPr>
                                  <w:r w:rsidRPr="00DC3E36">
                                    <w:rPr>
                                      <w:rFonts w:ascii="Baskerville Old Face" w:hAnsi="Baskerville Old Face"/>
                                    </w:rPr>
                                    <w:t>Behavioral Stats for Health Prof.</w:t>
                                  </w:r>
                                </w:p>
                              </w:tc>
                              <w:tc>
                                <w:tcPr>
                                  <w:tcW w:w="810" w:type="dxa"/>
                                </w:tcPr>
                                <w:p w14:paraId="6495E8BA"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6F572B1C" w14:textId="77777777" w:rsidTr="008E2367">
                              <w:tc>
                                <w:tcPr>
                                  <w:tcW w:w="4248" w:type="dxa"/>
                                  <w:gridSpan w:val="2"/>
                                </w:tcPr>
                                <w:p w14:paraId="4507EBE8" w14:textId="77777777" w:rsidR="00AD0E49" w:rsidRPr="00DC3E36" w:rsidRDefault="00AD0E49" w:rsidP="008E2367">
                                  <w:pPr>
                                    <w:rPr>
                                      <w:rFonts w:ascii="Baskerville Old Face" w:hAnsi="Baskerville Old Face"/>
                                    </w:rPr>
                                  </w:pPr>
                                  <w:r w:rsidRPr="00DC3E36">
                                    <w:rPr>
                                      <w:rFonts w:ascii="Baskerville Old Face" w:hAnsi="Baskerville Old Face"/>
                                    </w:rPr>
                                    <w:t xml:space="preserve">200 Level Survey of English/American Literature </w:t>
                                  </w:r>
                                </w:p>
                              </w:tc>
                              <w:tc>
                                <w:tcPr>
                                  <w:tcW w:w="810" w:type="dxa"/>
                                </w:tcPr>
                                <w:p w14:paraId="5BF2092F"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0137D64C" w14:textId="77777777" w:rsidTr="008E2367">
                              <w:tc>
                                <w:tcPr>
                                  <w:tcW w:w="1278" w:type="dxa"/>
                                </w:tcPr>
                                <w:p w14:paraId="7E1DC59B" w14:textId="77777777" w:rsidR="00AD0E49" w:rsidRPr="00DC3E36" w:rsidRDefault="00AD0E49" w:rsidP="008E2367">
                                  <w:pPr>
                                    <w:rPr>
                                      <w:rFonts w:ascii="Baskerville Old Face" w:hAnsi="Baskerville Old Face"/>
                                    </w:rPr>
                                  </w:pPr>
                                  <w:r>
                                    <w:rPr>
                                      <w:rFonts w:ascii="Baskerville Old Face" w:hAnsi="Baskerville Old Face"/>
                                    </w:rPr>
                                    <w:t>NURS 322</w:t>
                                  </w:r>
                                </w:p>
                              </w:tc>
                              <w:tc>
                                <w:tcPr>
                                  <w:tcW w:w="2970" w:type="dxa"/>
                                </w:tcPr>
                                <w:p w14:paraId="5732D600" w14:textId="77777777" w:rsidR="00AD0E49" w:rsidRPr="00DC3E36" w:rsidRDefault="00AD0E49" w:rsidP="008E2367">
                                  <w:pPr>
                                    <w:rPr>
                                      <w:rFonts w:ascii="Baskerville Old Face" w:hAnsi="Baskerville Old Face"/>
                                    </w:rPr>
                                  </w:pPr>
                                  <w:r w:rsidRPr="00DC3E36">
                                    <w:rPr>
                                      <w:rFonts w:ascii="Baskerville Old Face" w:hAnsi="Baskerville Old Face"/>
                                    </w:rPr>
                                    <w:t>Psych/Mental Health Nursing</w:t>
                                  </w:r>
                                </w:p>
                              </w:tc>
                              <w:tc>
                                <w:tcPr>
                                  <w:tcW w:w="810" w:type="dxa"/>
                                </w:tcPr>
                                <w:p w14:paraId="5448A03B"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4</w:t>
                                  </w:r>
                                </w:p>
                              </w:tc>
                            </w:tr>
                            <w:tr w:rsidR="00AD0E49" w:rsidRPr="00DC3E36" w14:paraId="2DA97CC9" w14:textId="77777777" w:rsidTr="008E2367">
                              <w:tc>
                                <w:tcPr>
                                  <w:tcW w:w="1278" w:type="dxa"/>
                                </w:tcPr>
                                <w:p w14:paraId="5624D370" w14:textId="77777777" w:rsidR="00AD0E49" w:rsidRPr="00DC3E36" w:rsidRDefault="00AD0E49" w:rsidP="008E2367">
                                  <w:pPr>
                                    <w:rPr>
                                      <w:rFonts w:ascii="Baskerville Old Face" w:hAnsi="Baskerville Old Face"/>
                                    </w:rPr>
                                  </w:pPr>
                                  <w:r>
                                    <w:rPr>
                                      <w:rFonts w:ascii="Baskerville Old Face" w:hAnsi="Baskerville Old Face"/>
                                    </w:rPr>
                                    <w:t>NURS 324</w:t>
                                  </w:r>
                                </w:p>
                              </w:tc>
                              <w:tc>
                                <w:tcPr>
                                  <w:tcW w:w="2970" w:type="dxa"/>
                                </w:tcPr>
                                <w:p w14:paraId="5DD04182" w14:textId="77777777" w:rsidR="00AD0E49" w:rsidRPr="00DC3E36" w:rsidRDefault="00AD0E49" w:rsidP="008E2367">
                                  <w:pPr>
                                    <w:rPr>
                                      <w:rFonts w:ascii="Baskerville Old Face" w:hAnsi="Baskerville Old Face"/>
                                    </w:rPr>
                                  </w:pPr>
                                  <w:r w:rsidRPr="00DC3E36">
                                    <w:rPr>
                                      <w:rFonts w:ascii="Baskerville Old Face" w:hAnsi="Baskerville Old Face"/>
                                    </w:rPr>
                                    <w:t>Pediatric Nursing</w:t>
                                  </w:r>
                                </w:p>
                              </w:tc>
                              <w:tc>
                                <w:tcPr>
                                  <w:tcW w:w="810" w:type="dxa"/>
                                </w:tcPr>
                                <w:p w14:paraId="196E0B05"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4</w:t>
                                  </w:r>
                                </w:p>
                              </w:tc>
                            </w:tr>
                            <w:tr w:rsidR="00AD0E49" w:rsidRPr="00DC3E36" w14:paraId="2B7C9297" w14:textId="77777777" w:rsidTr="008E2367">
                              <w:tc>
                                <w:tcPr>
                                  <w:tcW w:w="1278" w:type="dxa"/>
                                </w:tcPr>
                                <w:p w14:paraId="5A24E6D0" w14:textId="77777777" w:rsidR="00AD0E49" w:rsidRDefault="00AD0E49" w:rsidP="008E2367">
                                  <w:pPr>
                                    <w:rPr>
                                      <w:rFonts w:ascii="Baskerville Old Face" w:hAnsi="Baskerville Old Face"/>
                                    </w:rPr>
                                  </w:pPr>
                                  <w:r>
                                    <w:rPr>
                                      <w:rFonts w:ascii="Baskerville Old Face" w:hAnsi="Baskerville Old Face"/>
                                    </w:rPr>
                                    <w:t>NURS 325</w:t>
                                  </w:r>
                                </w:p>
                              </w:tc>
                              <w:tc>
                                <w:tcPr>
                                  <w:tcW w:w="2970" w:type="dxa"/>
                                </w:tcPr>
                                <w:p w14:paraId="54B79174" w14:textId="77777777" w:rsidR="00AD0E49" w:rsidRPr="00DC3E36" w:rsidRDefault="00AD0E49" w:rsidP="008E2367">
                                  <w:pPr>
                                    <w:rPr>
                                      <w:rFonts w:ascii="Baskerville Old Face" w:hAnsi="Baskerville Old Face"/>
                                    </w:rPr>
                                  </w:pPr>
                                  <w:r>
                                    <w:rPr>
                                      <w:rFonts w:ascii="Baskerville Old Face" w:hAnsi="Baskerville Old Face"/>
                                    </w:rPr>
                                    <w:t>Gerontology</w:t>
                                  </w:r>
                                </w:p>
                              </w:tc>
                              <w:tc>
                                <w:tcPr>
                                  <w:tcW w:w="810" w:type="dxa"/>
                                  <w:tcBorders>
                                    <w:bottom w:val="single" w:sz="4" w:space="0" w:color="auto"/>
                                  </w:tcBorders>
                                </w:tcPr>
                                <w:p w14:paraId="2153EB74" w14:textId="77777777" w:rsidR="00AD0E49" w:rsidRDefault="00AD0E49" w:rsidP="008E2367">
                                  <w:pPr>
                                    <w:jc w:val="center"/>
                                    <w:rPr>
                                      <w:rFonts w:ascii="Baskerville Old Face" w:hAnsi="Baskerville Old Face"/>
                                      <w:sz w:val="18"/>
                                      <w:szCs w:val="18"/>
                                    </w:rPr>
                                  </w:pPr>
                                  <w:r>
                                    <w:rPr>
                                      <w:rFonts w:ascii="Baskerville Old Face" w:hAnsi="Baskerville Old Face"/>
                                      <w:sz w:val="18"/>
                                      <w:szCs w:val="18"/>
                                    </w:rPr>
                                    <w:t>2</w:t>
                                  </w:r>
                                </w:p>
                              </w:tc>
                            </w:tr>
                            <w:tr w:rsidR="00AD0E49" w:rsidRPr="00DC3E36" w14:paraId="41EB994A" w14:textId="77777777" w:rsidTr="008E2367">
                              <w:tc>
                                <w:tcPr>
                                  <w:tcW w:w="1278" w:type="dxa"/>
                                </w:tcPr>
                                <w:p w14:paraId="65106F57" w14:textId="77777777" w:rsidR="00AD0E49" w:rsidRPr="00DC3E36" w:rsidRDefault="00AD0E49" w:rsidP="008E2367">
                                  <w:pPr>
                                    <w:rPr>
                                      <w:rFonts w:ascii="Baskerville Old Face" w:hAnsi="Baskerville Old Face"/>
                                      <w:sz w:val="18"/>
                                      <w:szCs w:val="18"/>
                                    </w:rPr>
                                  </w:pPr>
                                </w:p>
                              </w:tc>
                              <w:tc>
                                <w:tcPr>
                                  <w:tcW w:w="2970" w:type="dxa"/>
                                </w:tcPr>
                                <w:p w14:paraId="428C3732"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182E43CC"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16ch</w:t>
                                  </w:r>
                                </w:p>
                              </w:tc>
                            </w:tr>
                            <w:tr w:rsidR="00AD0E49" w:rsidRPr="00DC3E36" w14:paraId="38A0B19C" w14:textId="77777777" w:rsidTr="008E2367">
                              <w:tc>
                                <w:tcPr>
                                  <w:tcW w:w="4248" w:type="dxa"/>
                                  <w:gridSpan w:val="2"/>
                                </w:tcPr>
                                <w:p w14:paraId="06647DDC"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Five</w:t>
                                  </w:r>
                                </w:p>
                              </w:tc>
                              <w:tc>
                                <w:tcPr>
                                  <w:tcW w:w="810" w:type="dxa"/>
                                </w:tcPr>
                                <w:p w14:paraId="583D0975" w14:textId="77777777" w:rsidR="00AD0E49" w:rsidRPr="00DC3E36" w:rsidRDefault="00AD0E49" w:rsidP="008E2367">
                                  <w:pPr>
                                    <w:jc w:val="center"/>
                                    <w:rPr>
                                      <w:rFonts w:ascii="Baskerville Old Face" w:hAnsi="Baskerville Old Face"/>
                                      <w:sz w:val="18"/>
                                      <w:szCs w:val="18"/>
                                    </w:rPr>
                                  </w:pPr>
                                </w:p>
                              </w:tc>
                            </w:tr>
                            <w:tr w:rsidR="00AD0E49" w:rsidRPr="00DC3E36" w14:paraId="456C2C19" w14:textId="77777777" w:rsidTr="008E2367">
                              <w:tc>
                                <w:tcPr>
                                  <w:tcW w:w="4248" w:type="dxa"/>
                                  <w:gridSpan w:val="2"/>
                                </w:tcPr>
                                <w:p w14:paraId="07CA7AED" w14:textId="77777777" w:rsidR="00AD0E49" w:rsidRPr="00DC3E36" w:rsidRDefault="00AD0E49" w:rsidP="008E2367">
                                  <w:pPr>
                                    <w:rPr>
                                      <w:rFonts w:ascii="Baskerville Old Face" w:hAnsi="Baskerville Old Face"/>
                                    </w:rPr>
                                  </w:pPr>
                                  <w:r w:rsidRPr="00DC3E36">
                                    <w:rPr>
                                      <w:rFonts w:ascii="Baskerville Old Face" w:hAnsi="Baskerville Old Face"/>
                                    </w:rPr>
                                    <w:t>POLI 201 or History Elective</w:t>
                                  </w:r>
                                </w:p>
                              </w:tc>
                              <w:tc>
                                <w:tcPr>
                                  <w:tcW w:w="810" w:type="dxa"/>
                                </w:tcPr>
                                <w:p w14:paraId="7DDA93FC"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0571EA4C" w14:textId="77777777" w:rsidTr="008E2367">
                              <w:tc>
                                <w:tcPr>
                                  <w:tcW w:w="1278" w:type="dxa"/>
                                </w:tcPr>
                                <w:p w14:paraId="61E4972B" w14:textId="77777777" w:rsidR="00AD0E49" w:rsidRPr="00DC3E36" w:rsidRDefault="00AD0E49" w:rsidP="008E2367">
                                  <w:pPr>
                                    <w:rPr>
                                      <w:rFonts w:ascii="Baskerville Old Face" w:hAnsi="Baskerville Old Face"/>
                                    </w:rPr>
                                  </w:pPr>
                                  <w:r w:rsidRPr="00DC3E36">
                                    <w:rPr>
                                      <w:rFonts w:ascii="Baskerville Old Face" w:hAnsi="Baskerville Old Face"/>
                                    </w:rPr>
                                    <w:t>NURS 405</w:t>
                                  </w:r>
                                </w:p>
                              </w:tc>
                              <w:tc>
                                <w:tcPr>
                                  <w:tcW w:w="2970" w:type="dxa"/>
                                </w:tcPr>
                                <w:p w14:paraId="19882F87" w14:textId="77777777" w:rsidR="00AD0E49" w:rsidRPr="00DC3E36" w:rsidRDefault="00AD0E49" w:rsidP="008E2367">
                                  <w:pPr>
                                    <w:rPr>
                                      <w:rFonts w:ascii="Baskerville Old Face" w:hAnsi="Baskerville Old Face"/>
                                    </w:rPr>
                                  </w:pPr>
                                  <w:r w:rsidRPr="00DC3E36">
                                    <w:rPr>
                                      <w:rFonts w:ascii="Baskerville Old Face" w:hAnsi="Baskerville Old Face"/>
                                    </w:rPr>
                                    <w:t>Research in Healthcare</w:t>
                                  </w:r>
                                </w:p>
                              </w:tc>
                              <w:tc>
                                <w:tcPr>
                                  <w:tcW w:w="810" w:type="dxa"/>
                                </w:tcPr>
                                <w:p w14:paraId="18941EE5"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797B7C88" w14:textId="77777777" w:rsidTr="008E2367">
                              <w:tc>
                                <w:tcPr>
                                  <w:tcW w:w="1278" w:type="dxa"/>
                                </w:tcPr>
                                <w:p w14:paraId="7E361470" w14:textId="77777777" w:rsidR="00AD0E49" w:rsidRPr="00DC3E36" w:rsidRDefault="00AD0E49" w:rsidP="008E2367">
                                  <w:pPr>
                                    <w:rPr>
                                      <w:rFonts w:ascii="Baskerville Old Face" w:hAnsi="Baskerville Old Face"/>
                                    </w:rPr>
                                  </w:pPr>
                                  <w:r w:rsidRPr="00DC3E36">
                                    <w:rPr>
                                      <w:rFonts w:ascii="Baskerville Old Face" w:hAnsi="Baskerville Old Face"/>
                                    </w:rPr>
                                    <w:t>NURS 409</w:t>
                                  </w:r>
                                </w:p>
                              </w:tc>
                              <w:tc>
                                <w:tcPr>
                                  <w:tcW w:w="2970" w:type="dxa"/>
                                </w:tcPr>
                                <w:p w14:paraId="7BBAFAAE" w14:textId="77777777" w:rsidR="00AD0E49" w:rsidRPr="00DC3E36" w:rsidRDefault="00AD0E49" w:rsidP="008E2367">
                                  <w:pPr>
                                    <w:rPr>
                                      <w:rFonts w:ascii="Baskerville Old Face" w:hAnsi="Baskerville Old Face"/>
                                    </w:rPr>
                                  </w:pPr>
                                  <w:r w:rsidRPr="00DC3E36">
                                    <w:rPr>
                                      <w:rFonts w:ascii="Baskerville Old Face" w:hAnsi="Baskerville Old Face"/>
                                    </w:rPr>
                                    <w:t>Community Health Nursing</w:t>
                                  </w:r>
                                </w:p>
                              </w:tc>
                              <w:tc>
                                <w:tcPr>
                                  <w:tcW w:w="810" w:type="dxa"/>
                                </w:tcPr>
                                <w:p w14:paraId="4F2FD7ED"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4</w:t>
                                  </w:r>
                                </w:p>
                              </w:tc>
                            </w:tr>
                            <w:tr w:rsidR="00AD0E49" w:rsidRPr="00DC3E36" w14:paraId="2C7FD048" w14:textId="77777777" w:rsidTr="008E2367">
                              <w:tc>
                                <w:tcPr>
                                  <w:tcW w:w="1278" w:type="dxa"/>
                                </w:tcPr>
                                <w:p w14:paraId="11655AA8" w14:textId="77777777" w:rsidR="00AD0E49" w:rsidRPr="00DC3E36" w:rsidRDefault="00AD0E49" w:rsidP="008E2367">
                                  <w:pPr>
                                    <w:rPr>
                                      <w:rFonts w:ascii="Baskerville Old Face" w:hAnsi="Baskerville Old Face"/>
                                    </w:rPr>
                                  </w:pPr>
                                  <w:r>
                                    <w:rPr>
                                      <w:rFonts w:ascii="Baskerville Old Face" w:hAnsi="Baskerville Old Face"/>
                                    </w:rPr>
                                    <w:t>NURS 431</w:t>
                                  </w:r>
                                </w:p>
                              </w:tc>
                              <w:tc>
                                <w:tcPr>
                                  <w:tcW w:w="2970" w:type="dxa"/>
                                </w:tcPr>
                                <w:p w14:paraId="78538C36" w14:textId="77777777" w:rsidR="00AD0E49" w:rsidRPr="00DC3E36" w:rsidRDefault="00AD0E49" w:rsidP="008E2367">
                                  <w:pPr>
                                    <w:rPr>
                                      <w:rFonts w:ascii="Baskerville Old Face" w:hAnsi="Baskerville Old Face"/>
                                    </w:rPr>
                                  </w:pPr>
                                  <w:r w:rsidRPr="00DC3E36">
                                    <w:rPr>
                                      <w:rFonts w:ascii="Baskerville Old Face" w:hAnsi="Baskerville Old Face"/>
                                    </w:rPr>
                                    <w:t>Adult Health II</w:t>
                                  </w:r>
                                  <w:r>
                                    <w:rPr>
                                      <w:rFonts w:ascii="Baskerville Old Face" w:hAnsi="Baskerville Old Face"/>
                                    </w:rPr>
                                    <w:t>I</w:t>
                                  </w:r>
                                </w:p>
                              </w:tc>
                              <w:tc>
                                <w:tcPr>
                                  <w:tcW w:w="810" w:type="dxa"/>
                                  <w:tcBorders>
                                    <w:bottom w:val="single" w:sz="4" w:space="0" w:color="auto"/>
                                  </w:tcBorders>
                                </w:tcPr>
                                <w:p w14:paraId="3836E1C3"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4</w:t>
                                  </w:r>
                                </w:p>
                              </w:tc>
                            </w:tr>
                            <w:tr w:rsidR="00AD0E49" w:rsidRPr="00DC3E36" w14:paraId="330298B5" w14:textId="77777777" w:rsidTr="008E2367">
                              <w:tc>
                                <w:tcPr>
                                  <w:tcW w:w="1278" w:type="dxa"/>
                                </w:tcPr>
                                <w:p w14:paraId="3E6616D9" w14:textId="77777777" w:rsidR="00AD0E49" w:rsidRPr="00DC3E36" w:rsidRDefault="00AD0E49" w:rsidP="008E2367">
                                  <w:pPr>
                                    <w:rPr>
                                      <w:rFonts w:ascii="Baskerville Old Face" w:hAnsi="Baskerville Old Face"/>
                                      <w:sz w:val="18"/>
                                      <w:szCs w:val="18"/>
                                    </w:rPr>
                                  </w:pPr>
                                </w:p>
                              </w:tc>
                              <w:tc>
                                <w:tcPr>
                                  <w:tcW w:w="2970" w:type="dxa"/>
                                </w:tcPr>
                                <w:p w14:paraId="6D87619D"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7DB8BB9E"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14ch</w:t>
                                  </w:r>
                                </w:p>
                              </w:tc>
                            </w:tr>
                            <w:tr w:rsidR="00AD0E49" w:rsidRPr="00DC3E36" w14:paraId="6D46B9F4" w14:textId="77777777" w:rsidTr="008E2367">
                              <w:tc>
                                <w:tcPr>
                                  <w:tcW w:w="4248" w:type="dxa"/>
                                  <w:gridSpan w:val="2"/>
                                </w:tcPr>
                                <w:p w14:paraId="05A9186C"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Six</w:t>
                                  </w:r>
                                </w:p>
                              </w:tc>
                              <w:tc>
                                <w:tcPr>
                                  <w:tcW w:w="810" w:type="dxa"/>
                                </w:tcPr>
                                <w:p w14:paraId="431A9158" w14:textId="77777777" w:rsidR="00AD0E49" w:rsidRPr="00DC3E36" w:rsidRDefault="00AD0E49" w:rsidP="008E2367">
                                  <w:pPr>
                                    <w:jc w:val="center"/>
                                    <w:rPr>
                                      <w:rFonts w:ascii="Baskerville Old Face" w:hAnsi="Baskerville Old Face"/>
                                      <w:b/>
                                      <w:sz w:val="18"/>
                                      <w:szCs w:val="18"/>
                                    </w:rPr>
                                  </w:pPr>
                                </w:p>
                              </w:tc>
                            </w:tr>
                            <w:tr w:rsidR="00AD0E49" w:rsidRPr="00DC3E36" w14:paraId="0A602C32" w14:textId="77777777" w:rsidTr="008E2367">
                              <w:tc>
                                <w:tcPr>
                                  <w:tcW w:w="1278" w:type="dxa"/>
                                </w:tcPr>
                                <w:p w14:paraId="4D58AF70" w14:textId="77777777" w:rsidR="00AD0E49" w:rsidRPr="00DC3E36" w:rsidRDefault="00AD0E49" w:rsidP="008E2367">
                                  <w:pPr>
                                    <w:rPr>
                                      <w:rFonts w:ascii="Baskerville Old Face" w:hAnsi="Baskerville Old Face"/>
                                    </w:rPr>
                                  </w:pPr>
                                  <w:r w:rsidRPr="00DC3E36">
                                    <w:rPr>
                                      <w:rFonts w:ascii="Baskerville Old Face" w:hAnsi="Baskerville Old Face"/>
                                    </w:rPr>
                                    <w:t>NURS 404</w:t>
                                  </w:r>
                                </w:p>
                              </w:tc>
                              <w:tc>
                                <w:tcPr>
                                  <w:tcW w:w="2970" w:type="dxa"/>
                                </w:tcPr>
                                <w:p w14:paraId="5E4F47CF" w14:textId="77777777" w:rsidR="00AD0E49" w:rsidRPr="00DC3E36" w:rsidRDefault="00AD0E49" w:rsidP="008E2367">
                                  <w:pPr>
                                    <w:rPr>
                                      <w:rFonts w:ascii="Baskerville Old Face" w:hAnsi="Baskerville Old Face"/>
                                    </w:rPr>
                                  </w:pPr>
                                  <w:r w:rsidRPr="00DC3E36">
                                    <w:rPr>
                                      <w:rFonts w:ascii="Baskerville Old Face" w:hAnsi="Baskerville Old Face"/>
                                    </w:rPr>
                                    <w:t>Leadership/Management</w:t>
                                  </w:r>
                                </w:p>
                              </w:tc>
                              <w:tc>
                                <w:tcPr>
                                  <w:tcW w:w="810" w:type="dxa"/>
                                </w:tcPr>
                                <w:p w14:paraId="2282AE29"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5</w:t>
                                  </w:r>
                                </w:p>
                              </w:tc>
                            </w:tr>
                            <w:tr w:rsidR="00AD0E49" w:rsidRPr="00DC3E36" w14:paraId="6FF71844" w14:textId="77777777" w:rsidTr="008E2367">
                              <w:tc>
                                <w:tcPr>
                                  <w:tcW w:w="1278" w:type="dxa"/>
                                </w:tcPr>
                                <w:p w14:paraId="268C30B7" w14:textId="77777777" w:rsidR="00AD0E49" w:rsidRPr="00DC3E36" w:rsidRDefault="00AD0E49" w:rsidP="008E2367">
                                  <w:pPr>
                                    <w:rPr>
                                      <w:rFonts w:ascii="Baskerville Old Face" w:hAnsi="Baskerville Old Face"/>
                                    </w:rPr>
                                  </w:pPr>
                                  <w:r w:rsidRPr="00DC3E36">
                                    <w:rPr>
                                      <w:rFonts w:ascii="Baskerville Old Face" w:hAnsi="Baskerville Old Face"/>
                                    </w:rPr>
                                    <w:t>NURS 430</w:t>
                                  </w:r>
                                </w:p>
                              </w:tc>
                              <w:tc>
                                <w:tcPr>
                                  <w:tcW w:w="2970" w:type="dxa"/>
                                </w:tcPr>
                                <w:p w14:paraId="6B3598F2" w14:textId="77777777" w:rsidR="00AD0E49" w:rsidRPr="00DC3E36" w:rsidRDefault="00AD0E49" w:rsidP="008E2367">
                                  <w:pPr>
                                    <w:rPr>
                                      <w:rFonts w:ascii="Baskerville Old Face" w:hAnsi="Baskerville Old Face"/>
                                    </w:rPr>
                                  </w:pPr>
                                  <w:r w:rsidRPr="00DC3E36">
                                    <w:rPr>
                                      <w:rFonts w:ascii="Baskerville Old Face" w:hAnsi="Baskerville Old Face"/>
                                    </w:rPr>
                                    <w:t>Capstone: Prep/Prof Role</w:t>
                                  </w:r>
                                </w:p>
                              </w:tc>
                              <w:tc>
                                <w:tcPr>
                                  <w:tcW w:w="810" w:type="dxa"/>
                                </w:tcPr>
                                <w:p w14:paraId="02396C29"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2</w:t>
                                  </w:r>
                                </w:p>
                              </w:tc>
                            </w:tr>
                            <w:tr w:rsidR="00AD0E49" w:rsidRPr="00DC3E36" w14:paraId="1B042EA4" w14:textId="77777777" w:rsidTr="008E2367">
                              <w:tc>
                                <w:tcPr>
                                  <w:tcW w:w="1278" w:type="dxa"/>
                                </w:tcPr>
                                <w:p w14:paraId="756ACB75" w14:textId="77777777" w:rsidR="00AD0E49" w:rsidRPr="00DC3E36" w:rsidRDefault="00AD0E49" w:rsidP="008E2367">
                                  <w:pPr>
                                    <w:rPr>
                                      <w:rFonts w:ascii="Baskerville Old Face" w:hAnsi="Baskerville Old Face"/>
                                    </w:rPr>
                                  </w:pPr>
                                  <w:r>
                                    <w:rPr>
                                      <w:rFonts w:ascii="Baskerville Old Face" w:hAnsi="Baskerville Old Face"/>
                                    </w:rPr>
                                    <w:t>NURS 432</w:t>
                                  </w:r>
                                </w:p>
                              </w:tc>
                              <w:tc>
                                <w:tcPr>
                                  <w:tcW w:w="2970" w:type="dxa"/>
                                </w:tcPr>
                                <w:p w14:paraId="1D0C47DC" w14:textId="77777777" w:rsidR="00AD0E49" w:rsidRPr="00DC3E36" w:rsidRDefault="00AD0E49" w:rsidP="008E2367">
                                  <w:pPr>
                                    <w:rPr>
                                      <w:rFonts w:ascii="Baskerville Old Face" w:hAnsi="Baskerville Old Face"/>
                                    </w:rPr>
                                  </w:pPr>
                                  <w:r>
                                    <w:rPr>
                                      <w:rFonts w:ascii="Baskerville Old Face" w:hAnsi="Baskerville Old Face"/>
                                    </w:rPr>
                                    <w:t>Adult Health IV</w:t>
                                  </w:r>
                                </w:p>
                              </w:tc>
                              <w:tc>
                                <w:tcPr>
                                  <w:tcW w:w="810" w:type="dxa"/>
                                  <w:tcBorders>
                                    <w:bottom w:val="single" w:sz="4" w:space="0" w:color="auto"/>
                                  </w:tcBorders>
                                </w:tcPr>
                                <w:p w14:paraId="7B2D7C3D"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5</w:t>
                                  </w:r>
                                </w:p>
                              </w:tc>
                            </w:tr>
                            <w:tr w:rsidR="00AD0E49" w:rsidRPr="00DC3E36" w14:paraId="37E1DC23" w14:textId="77777777" w:rsidTr="008E2367">
                              <w:tc>
                                <w:tcPr>
                                  <w:tcW w:w="1278" w:type="dxa"/>
                                </w:tcPr>
                                <w:p w14:paraId="0A7E146F" w14:textId="77777777" w:rsidR="00AD0E49" w:rsidRPr="00DC3E36" w:rsidRDefault="00AD0E49" w:rsidP="008E2367">
                                  <w:pPr>
                                    <w:rPr>
                                      <w:rFonts w:ascii="Baskerville Old Face" w:hAnsi="Baskerville Old Face"/>
                                      <w:sz w:val="18"/>
                                      <w:szCs w:val="18"/>
                                    </w:rPr>
                                  </w:pPr>
                                </w:p>
                              </w:tc>
                              <w:tc>
                                <w:tcPr>
                                  <w:tcW w:w="2970" w:type="dxa"/>
                                </w:tcPr>
                                <w:p w14:paraId="21E2AB69"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0FD6A0C2"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12</w:t>
                                  </w:r>
                                  <w:r w:rsidRPr="00DC3E36">
                                    <w:rPr>
                                      <w:rFonts w:ascii="Baskerville Old Face" w:hAnsi="Baskerville Old Face"/>
                                      <w:sz w:val="18"/>
                                      <w:szCs w:val="18"/>
                                    </w:rPr>
                                    <w:t>ch</w:t>
                                  </w:r>
                                </w:p>
                              </w:tc>
                            </w:tr>
                          </w:tbl>
                          <w:p w14:paraId="6EC70440" w14:textId="32B6C750" w:rsidR="00AD0E49" w:rsidRPr="00DC3E36" w:rsidRDefault="00AD0E49" w:rsidP="008E2367">
                            <w:pPr>
                              <w:rPr>
                                <w:rFonts w:ascii="Baskerville Old Face" w:hAnsi="Baskerville Old Fac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62"/>
                            </w:tblGrid>
                            <w:tr w:rsidR="00AD0E49" w:rsidRPr="00DC3E36" w14:paraId="577DC14E" w14:textId="77777777" w:rsidTr="008E2367">
                              <w:trPr>
                                <w:jc w:val="center"/>
                              </w:trPr>
                              <w:tc>
                                <w:tcPr>
                                  <w:tcW w:w="3719" w:type="dxa"/>
                                  <w:tcBorders>
                                    <w:top w:val="nil"/>
                                    <w:left w:val="nil"/>
                                    <w:bottom w:val="nil"/>
                                    <w:right w:val="nil"/>
                                  </w:tcBorders>
                                  <w:shd w:val="clear" w:color="auto" w:fill="auto"/>
                                </w:tcPr>
                                <w:p w14:paraId="63FB0DC6" w14:textId="77777777" w:rsidR="00AD0E49" w:rsidRPr="00DC3E36" w:rsidRDefault="00AD0E49" w:rsidP="008E2367">
                                  <w:pPr>
                                    <w:rPr>
                                      <w:rFonts w:ascii="Baskerville Old Face" w:eastAsia="Calibri" w:hAnsi="Baskerville Old Face"/>
                                      <w:sz w:val="18"/>
                                      <w:szCs w:val="18"/>
                                    </w:rPr>
                                  </w:pPr>
                                  <w:r w:rsidRPr="00DC3E36">
                                    <w:rPr>
                                      <w:rFonts w:ascii="Baskerville Old Face" w:eastAsia="Calibri" w:hAnsi="Baskerville Old Face"/>
                                      <w:sz w:val="18"/>
                                      <w:szCs w:val="18"/>
                                    </w:rPr>
                                    <w:t xml:space="preserve">Non-Nursing Prerequisite, Core, and Supporting </w:t>
                                  </w:r>
                                </w:p>
                              </w:tc>
                              <w:tc>
                                <w:tcPr>
                                  <w:tcW w:w="562" w:type="dxa"/>
                                  <w:tcBorders>
                                    <w:top w:val="nil"/>
                                    <w:left w:val="nil"/>
                                    <w:bottom w:val="nil"/>
                                    <w:right w:val="nil"/>
                                  </w:tcBorders>
                                  <w:shd w:val="clear" w:color="auto" w:fill="auto"/>
                                </w:tcPr>
                                <w:p w14:paraId="314C4EF4" w14:textId="77777777" w:rsidR="00AD0E49" w:rsidRPr="00DC3E36" w:rsidRDefault="00AD0E49" w:rsidP="008E2367">
                                  <w:pPr>
                                    <w:jc w:val="right"/>
                                    <w:rPr>
                                      <w:rFonts w:ascii="Baskerville Old Face" w:eastAsia="Calibri" w:hAnsi="Baskerville Old Face"/>
                                      <w:sz w:val="18"/>
                                      <w:szCs w:val="18"/>
                                    </w:rPr>
                                  </w:pPr>
                                  <w:r w:rsidRPr="00DC3E36">
                                    <w:rPr>
                                      <w:rFonts w:ascii="Baskerville Old Face" w:eastAsia="Calibri" w:hAnsi="Baskerville Old Face"/>
                                      <w:sz w:val="18"/>
                                      <w:szCs w:val="18"/>
                                    </w:rPr>
                                    <w:t>62</w:t>
                                  </w:r>
                                </w:p>
                              </w:tc>
                            </w:tr>
                            <w:tr w:rsidR="00AD0E49" w:rsidRPr="00DC3E36" w14:paraId="57AA883B" w14:textId="77777777" w:rsidTr="008E2367">
                              <w:trPr>
                                <w:jc w:val="center"/>
                              </w:trPr>
                              <w:tc>
                                <w:tcPr>
                                  <w:tcW w:w="3719" w:type="dxa"/>
                                  <w:tcBorders>
                                    <w:top w:val="nil"/>
                                    <w:left w:val="nil"/>
                                    <w:bottom w:val="nil"/>
                                    <w:right w:val="nil"/>
                                  </w:tcBorders>
                                  <w:shd w:val="clear" w:color="auto" w:fill="auto"/>
                                </w:tcPr>
                                <w:p w14:paraId="0E6D9EF0" w14:textId="77777777" w:rsidR="00AD0E49" w:rsidRPr="00DC3E36" w:rsidRDefault="00AD0E49" w:rsidP="008E2367">
                                  <w:pPr>
                                    <w:rPr>
                                      <w:rFonts w:ascii="Baskerville Old Face" w:eastAsia="Calibri" w:hAnsi="Baskerville Old Face"/>
                                      <w:sz w:val="18"/>
                                      <w:szCs w:val="18"/>
                                    </w:rPr>
                                  </w:pPr>
                                  <w:r w:rsidRPr="00DC3E36">
                                    <w:rPr>
                                      <w:rFonts w:ascii="Baskerville Old Face" w:eastAsia="Calibri" w:hAnsi="Baskerville Old Face"/>
                                      <w:sz w:val="18"/>
                                      <w:szCs w:val="18"/>
                                    </w:rPr>
                                    <w:t>Pre-Nursing Professional Foun</w:t>
                                  </w:r>
                                  <w:r>
                                    <w:rPr>
                                      <w:rFonts w:ascii="Baskerville Old Face" w:eastAsia="Calibri" w:hAnsi="Baskerville Old Face"/>
                                      <w:sz w:val="18"/>
                                      <w:szCs w:val="18"/>
                                    </w:rPr>
                                    <w:t>dation</w:t>
                                  </w:r>
                                </w:p>
                              </w:tc>
                              <w:tc>
                                <w:tcPr>
                                  <w:tcW w:w="562" w:type="dxa"/>
                                  <w:tcBorders>
                                    <w:top w:val="nil"/>
                                    <w:left w:val="nil"/>
                                    <w:bottom w:val="nil"/>
                                    <w:right w:val="nil"/>
                                  </w:tcBorders>
                                  <w:shd w:val="clear" w:color="auto" w:fill="auto"/>
                                </w:tcPr>
                                <w:p w14:paraId="1E77093F" w14:textId="77777777" w:rsidR="00AD0E49" w:rsidRPr="00DC3E36" w:rsidRDefault="00AD0E49" w:rsidP="008E2367">
                                  <w:pPr>
                                    <w:jc w:val="right"/>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6A49798E" w14:textId="77777777" w:rsidTr="008E2367">
                              <w:trPr>
                                <w:jc w:val="center"/>
                              </w:trPr>
                              <w:tc>
                                <w:tcPr>
                                  <w:tcW w:w="3719" w:type="dxa"/>
                                  <w:tcBorders>
                                    <w:top w:val="nil"/>
                                    <w:left w:val="nil"/>
                                    <w:bottom w:val="single" w:sz="4" w:space="0" w:color="auto"/>
                                    <w:right w:val="nil"/>
                                  </w:tcBorders>
                                  <w:shd w:val="clear" w:color="auto" w:fill="auto"/>
                                </w:tcPr>
                                <w:p w14:paraId="4439312D" w14:textId="77777777" w:rsidR="00AD0E49" w:rsidRDefault="00AD0E49" w:rsidP="008E2367">
                                  <w:pPr>
                                    <w:rPr>
                                      <w:rFonts w:ascii="Baskerville Old Face" w:eastAsia="Calibri" w:hAnsi="Baskerville Old Face"/>
                                      <w:sz w:val="18"/>
                                      <w:szCs w:val="18"/>
                                    </w:rPr>
                                  </w:pPr>
                                  <w:r w:rsidRPr="00DC3E36">
                                    <w:rPr>
                                      <w:rFonts w:ascii="Baskerville Old Face" w:eastAsia="Calibri" w:hAnsi="Baskerville Old Face"/>
                                      <w:sz w:val="18"/>
                                      <w:szCs w:val="18"/>
                                    </w:rPr>
                                    <w:t xml:space="preserve">Nursing Major </w:t>
                                  </w:r>
                                </w:p>
                                <w:p w14:paraId="61205AD8" w14:textId="77777777" w:rsidR="00AD0E49" w:rsidRPr="00DC3E36" w:rsidRDefault="00AD0E49" w:rsidP="008E2367">
                                  <w:pPr>
                                    <w:rPr>
                                      <w:rFonts w:ascii="Baskerville Old Face" w:eastAsia="Calibri" w:hAnsi="Baskerville Old Face"/>
                                      <w:sz w:val="18"/>
                                      <w:szCs w:val="18"/>
                                    </w:rPr>
                                  </w:pPr>
                                  <w:r>
                                    <w:rPr>
                                      <w:rFonts w:ascii="Baskerville Old Face" w:eastAsia="Calibri" w:hAnsi="Baskerville Old Face"/>
                                      <w:sz w:val="18"/>
                                      <w:szCs w:val="18"/>
                                    </w:rPr>
                                    <w:t>Nursing Concentration</w:t>
                                  </w:r>
                                </w:p>
                              </w:tc>
                              <w:tc>
                                <w:tcPr>
                                  <w:tcW w:w="562" w:type="dxa"/>
                                  <w:tcBorders>
                                    <w:top w:val="nil"/>
                                    <w:left w:val="nil"/>
                                    <w:bottom w:val="single" w:sz="4" w:space="0" w:color="auto"/>
                                    <w:right w:val="nil"/>
                                  </w:tcBorders>
                                  <w:shd w:val="clear" w:color="auto" w:fill="auto"/>
                                </w:tcPr>
                                <w:p w14:paraId="314A05F5" w14:textId="77777777" w:rsidR="00AD0E49" w:rsidRDefault="00AD0E49" w:rsidP="008E2367">
                                  <w:pPr>
                                    <w:jc w:val="right"/>
                                    <w:rPr>
                                      <w:rFonts w:ascii="Baskerville Old Face" w:eastAsia="Calibri" w:hAnsi="Baskerville Old Face"/>
                                      <w:sz w:val="18"/>
                                      <w:szCs w:val="18"/>
                                    </w:rPr>
                                  </w:pPr>
                                  <w:r>
                                    <w:rPr>
                                      <w:rFonts w:ascii="Baskerville Old Face" w:eastAsia="Calibri" w:hAnsi="Baskerville Old Face"/>
                                      <w:sz w:val="18"/>
                                      <w:szCs w:val="18"/>
                                    </w:rPr>
                                    <w:t>61</w:t>
                                  </w:r>
                                </w:p>
                                <w:p w14:paraId="7FD35AA5" w14:textId="77777777" w:rsidR="00AD0E49" w:rsidRPr="00DC3E36" w:rsidRDefault="00AD0E49" w:rsidP="008E2367">
                                  <w:pPr>
                                    <w:jc w:val="right"/>
                                    <w:rPr>
                                      <w:rFonts w:ascii="Baskerville Old Face" w:eastAsia="Calibri" w:hAnsi="Baskerville Old Face"/>
                                      <w:sz w:val="18"/>
                                      <w:szCs w:val="18"/>
                                    </w:rPr>
                                  </w:pPr>
                                  <w:r>
                                    <w:rPr>
                                      <w:rFonts w:ascii="Baskerville Old Face" w:eastAsia="Calibri" w:hAnsi="Baskerville Old Face"/>
                                      <w:sz w:val="18"/>
                                      <w:szCs w:val="18"/>
                                    </w:rPr>
                                    <w:t>3</w:t>
                                  </w:r>
                                </w:p>
                              </w:tc>
                            </w:tr>
                            <w:tr w:rsidR="00AD0E49" w:rsidRPr="00DC3E36" w14:paraId="4F812866" w14:textId="77777777" w:rsidTr="008E2367">
                              <w:trPr>
                                <w:trHeight w:val="290"/>
                                <w:jc w:val="center"/>
                              </w:trPr>
                              <w:tc>
                                <w:tcPr>
                                  <w:tcW w:w="3719" w:type="dxa"/>
                                  <w:tcBorders>
                                    <w:left w:val="nil"/>
                                    <w:bottom w:val="nil"/>
                                    <w:right w:val="nil"/>
                                  </w:tcBorders>
                                  <w:shd w:val="clear" w:color="auto" w:fill="auto"/>
                                  <w:vAlign w:val="center"/>
                                </w:tcPr>
                                <w:p w14:paraId="1FC9221E" w14:textId="77777777" w:rsidR="00AD0E49" w:rsidRPr="00DC3E36" w:rsidRDefault="00AD0E49" w:rsidP="008E2367">
                                  <w:pPr>
                                    <w:rPr>
                                      <w:rFonts w:ascii="Baskerville Old Face" w:eastAsia="Calibri" w:hAnsi="Baskerville Old Face"/>
                                      <w:b/>
                                      <w:sz w:val="18"/>
                                      <w:szCs w:val="18"/>
                                    </w:rPr>
                                  </w:pPr>
                                  <w:r w:rsidRPr="00DC3E36">
                                    <w:rPr>
                                      <w:rFonts w:ascii="Baskerville Old Face" w:eastAsia="Calibri" w:hAnsi="Baskerville Old Face"/>
                                      <w:b/>
                                      <w:sz w:val="18"/>
                                      <w:szCs w:val="18"/>
                                    </w:rPr>
                                    <w:t>Total Credit Hours Required for Graduation</w:t>
                                  </w:r>
                                </w:p>
                              </w:tc>
                              <w:tc>
                                <w:tcPr>
                                  <w:tcW w:w="562" w:type="dxa"/>
                                  <w:tcBorders>
                                    <w:left w:val="nil"/>
                                    <w:bottom w:val="nil"/>
                                    <w:right w:val="nil"/>
                                  </w:tcBorders>
                                  <w:shd w:val="clear" w:color="auto" w:fill="auto"/>
                                  <w:vAlign w:val="center"/>
                                </w:tcPr>
                                <w:p w14:paraId="022E9119" w14:textId="77777777" w:rsidR="00AD0E49" w:rsidRPr="00DC3E36" w:rsidRDefault="00AD0E49" w:rsidP="008E2367">
                                  <w:pPr>
                                    <w:jc w:val="right"/>
                                    <w:rPr>
                                      <w:rFonts w:ascii="Baskerville Old Face" w:eastAsia="Calibri" w:hAnsi="Baskerville Old Face"/>
                                      <w:b/>
                                      <w:sz w:val="18"/>
                                      <w:szCs w:val="18"/>
                                    </w:rPr>
                                  </w:pPr>
                                  <w:r w:rsidRPr="00DC3E36">
                                    <w:rPr>
                                      <w:rFonts w:ascii="Baskerville Old Face" w:eastAsia="Calibri" w:hAnsi="Baskerville Old Face"/>
                                      <w:b/>
                                      <w:sz w:val="18"/>
                                      <w:szCs w:val="18"/>
                                    </w:rPr>
                                    <w:t xml:space="preserve">129 </w:t>
                                  </w:r>
                                </w:p>
                              </w:tc>
                            </w:tr>
                          </w:tbl>
                          <w:p w14:paraId="03D7019F" w14:textId="77777777" w:rsidR="00AD0E49" w:rsidRPr="00AB20CE" w:rsidRDefault="00AD0E49" w:rsidP="008E23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1A97" id="Rounded Rectangle 1041" o:spid="_x0000_s1035" style="position:absolute;margin-left:224.15pt;margin-top:9.15pt;width:279.75pt;height:6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" stroked="f">
                <v:textbox>
                  <w:txbxContent>
                    <w:p w14:paraId="694815AA" w14:textId="77777777" w:rsidR="00AD0E49" w:rsidRPr="00DC3E36" w:rsidRDefault="00AD0E49" w:rsidP="008E2367">
                      <w:pPr>
                        <w:jc w:val="center"/>
                        <w:rPr>
                          <w:rFonts w:ascii="Baskerville Old Face" w:hAnsi="Baskerville Old Face"/>
                          <w:b/>
                          <w:u w:val="single"/>
                        </w:rPr>
                      </w:pPr>
                      <w:r w:rsidRPr="00DC3E36">
                        <w:rPr>
                          <w:rFonts w:ascii="Baskerville Old Face" w:hAnsi="Baskerville Old Face"/>
                          <w:b/>
                          <w:u w:val="single"/>
                        </w:rPr>
                        <w:t>NURSING CURRICULUM PLAN</w:t>
                      </w:r>
                    </w:p>
                    <w:p w14:paraId="0D740A08"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 xml:space="preserve">Includes suggested sequencing for non-nursing </w:t>
                      </w:r>
                    </w:p>
                    <w:p w14:paraId="37B17E44"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courses required for the BSN degree</w:t>
                      </w:r>
                    </w:p>
                    <w:p w14:paraId="2F45DABC" w14:textId="77777777" w:rsidR="00AD0E49" w:rsidRPr="00DC3E36" w:rsidRDefault="00AD0E49" w:rsidP="008E2367">
                      <w:pPr>
                        <w:jc w:val="center"/>
                        <w:rPr>
                          <w:rFonts w:ascii="Baskerville Old Face" w:hAnsi="Baskerville Old Face"/>
                          <w:b/>
                          <w:sz w:val="10"/>
                          <w:szCs w:val="10"/>
                        </w:rPr>
                      </w:pPr>
                      <w:r w:rsidRPr="00DC3E36">
                        <w:rPr>
                          <w:rFonts w:ascii="Baskerville Old Face" w:hAnsi="Baskerville Old Face"/>
                          <w:sz w:val="10"/>
                          <w:szCs w:val="10"/>
                        </w:rPr>
                        <w:t xml:space="preserve"> </w:t>
                      </w:r>
                    </w:p>
                    <w:tbl>
                      <w:tblPr>
                        <w:tblW w:w="5058" w:type="dxa"/>
                        <w:tblLook w:val="04A0" w:firstRow="1" w:lastRow="0" w:firstColumn="1" w:lastColumn="0" w:noHBand="0" w:noVBand="1"/>
                      </w:tblPr>
                      <w:tblGrid>
                        <w:gridCol w:w="1278"/>
                        <w:gridCol w:w="2970"/>
                        <w:gridCol w:w="810"/>
                      </w:tblGrid>
                      <w:tr w:rsidR="00AD0E49" w:rsidRPr="00DC3E36" w14:paraId="62B92A24" w14:textId="77777777" w:rsidTr="008E2367">
                        <w:tc>
                          <w:tcPr>
                            <w:tcW w:w="5058" w:type="dxa"/>
                            <w:gridSpan w:val="3"/>
                          </w:tcPr>
                          <w:p w14:paraId="25E52495"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One</w:t>
                            </w:r>
                          </w:p>
                        </w:tc>
                      </w:tr>
                      <w:tr w:rsidR="00AD0E49" w:rsidRPr="00DC3E36" w14:paraId="02554AB3" w14:textId="77777777" w:rsidTr="008E2367">
                        <w:tc>
                          <w:tcPr>
                            <w:tcW w:w="1278" w:type="dxa"/>
                          </w:tcPr>
                          <w:p w14:paraId="749281E3" w14:textId="77777777" w:rsidR="00AD0E49" w:rsidRPr="00DC3E36" w:rsidRDefault="00AD0E49" w:rsidP="008E2367">
                            <w:pPr>
                              <w:rPr>
                                <w:rFonts w:ascii="Baskerville Old Face" w:hAnsi="Baskerville Old Face"/>
                              </w:rPr>
                            </w:pPr>
                            <w:r w:rsidRPr="00DC3E36">
                              <w:rPr>
                                <w:rFonts w:ascii="Baskerville Old Face" w:hAnsi="Baskerville Old Face"/>
                              </w:rPr>
                              <w:t>COMM 110</w:t>
                            </w:r>
                          </w:p>
                        </w:tc>
                        <w:tc>
                          <w:tcPr>
                            <w:tcW w:w="2970" w:type="dxa"/>
                          </w:tcPr>
                          <w:p w14:paraId="338DE75D" w14:textId="77777777" w:rsidR="00AD0E49" w:rsidRPr="00DC3E36" w:rsidRDefault="00AD0E49" w:rsidP="008E2367">
                            <w:pPr>
                              <w:rPr>
                                <w:rFonts w:ascii="Baskerville Old Face" w:hAnsi="Baskerville Old Face"/>
                              </w:rPr>
                            </w:pPr>
                            <w:r w:rsidRPr="00DC3E36">
                              <w:rPr>
                                <w:rFonts w:ascii="Baskerville Old Face" w:hAnsi="Baskerville Old Face"/>
                              </w:rPr>
                              <w:t>Public Speaking</w:t>
                            </w:r>
                          </w:p>
                        </w:tc>
                        <w:tc>
                          <w:tcPr>
                            <w:tcW w:w="810" w:type="dxa"/>
                          </w:tcPr>
                          <w:p w14:paraId="65F1A509"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53E1C8E3" w14:textId="77777777" w:rsidTr="008E2367">
                        <w:tc>
                          <w:tcPr>
                            <w:tcW w:w="1278" w:type="dxa"/>
                          </w:tcPr>
                          <w:p w14:paraId="1D1F753E" w14:textId="77777777" w:rsidR="00AD0E49" w:rsidRPr="00DC3E36" w:rsidRDefault="00AD0E49" w:rsidP="008E2367">
                            <w:pPr>
                              <w:rPr>
                                <w:rFonts w:ascii="Baskerville Old Face" w:hAnsi="Baskerville Old Face"/>
                              </w:rPr>
                            </w:pPr>
                            <w:r w:rsidRPr="00DC3E36">
                              <w:rPr>
                                <w:rFonts w:ascii="Baskerville Old Face" w:hAnsi="Baskerville Old Face"/>
                              </w:rPr>
                              <w:t>BIOL 345</w:t>
                            </w:r>
                          </w:p>
                        </w:tc>
                        <w:tc>
                          <w:tcPr>
                            <w:tcW w:w="2970" w:type="dxa"/>
                          </w:tcPr>
                          <w:p w14:paraId="5AE1988D" w14:textId="77777777" w:rsidR="00AD0E49" w:rsidRPr="00DC3E36" w:rsidRDefault="00AD0E49" w:rsidP="008E2367">
                            <w:pPr>
                              <w:rPr>
                                <w:rFonts w:ascii="Baskerville Old Face" w:hAnsi="Baskerville Old Face"/>
                              </w:rPr>
                            </w:pPr>
                            <w:r>
                              <w:rPr>
                                <w:rFonts w:ascii="Baskerville Old Face" w:hAnsi="Baskerville Old Face"/>
                              </w:rPr>
                              <w:t>Nutrition</w:t>
                            </w:r>
                          </w:p>
                        </w:tc>
                        <w:tc>
                          <w:tcPr>
                            <w:tcW w:w="810" w:type="dxa"/>
                          </w:tcPr>
                          <w:p w14:paraId="1BA63F94"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034EA032" w14:textId="77777777" w:rsidTr="008E2367">
                        <w:tc>
                          <w:tcPr>
                            <w:tcW w:w="1278" w:type="dxa"/>
                          </w:tcPr>
                          <w:p w14:paraId="17E4882E" w14:textId="77777777" w:rsidR="00AD0E49" w:rsidRPr="00DC3E36" w:rsidRDefault="00AD0E49" w:rsidP="008E2367">
                            <w:pPr>
                              <w:rPr>
                                <w:rFonts w:ascii="Baskerville Old Face" w:hAnsi="Baskerville Old Face"/>
                              </w:rPr>
                            </w:pPr>
                            <w:r w:rsidRPr="00DC3E36">
                              <w:rPr>
                                <w:rFonts w:ascii="Baskerville Old Face" w:hAnsi="Baskerville Old Face"/>
                              </w:rPr>
                              <w:t>NURS 203</w:t>
                            </w:r>
                          </w:p>
                        </w:tc>
                        <w:tc>
                          <w:tcPr>
                            <w:tcW w:w="2970" w:type="dxa"/>
                          </w:tcPr>
                          <w:p w14:paraId="35490CC7" w14:textId="77777777" w:rsidR="00AD0E49" w:rsidRPr="00DC3E36" w:rsidRDefault="00AD0E49" w:rsidP="008E2367">
                            <w:pPr>
                              <w:rPr>
                                <w:rFonts w:ascii="Baskerville Old Face" w:hAnsi="Baskerville Old Face"/>
                              </w:rPr>
                            </w:pPr>
                            <w:r w:rsidRPr="00DC3E36">
                              <w:rPr>
                                <w:rFonts w:ascii="Baskerville Old Face" w:hAnsi="Baskerville Old Face"/>
                              </w:rPr>
                              <w:t>Health Assessment</w:t>
                            </w:r>
                          </w:p>
                        </w:tc>
                        <w:tc>
                          <w:tcPr>
                            <w:tcW w:w="810" w:type="dxa"/>
                          </w:tcPr>
                          <w:p w14:paraId="4E7BED62"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4</w:t>
                            </w:r>
                          </w:p>
                        </w:tc>
                      </w:tr>
                      <w:tr w:rsidR="00AD0E49" w:rsidRPr="00DC3E36" w14:paraId="521B9F41" w14:textId="77777777" w:rsidTr="008E2367">
                        <w:tc>
                          <w:tcPr>
                            <w:tcW w:w="1278" w:type="dxa"/>
                          </w:tcPr>
                          <w:p w14:paraId="7A645E99" w14:textId="77777777" w:rsidR="00AD0E49" w:rsidRPr="00DC3E36" w:rsidRDefault="00AD0E49" w:rsidP="008E2367">
                            <w:pPr>
                              <w:rPr>
                                <w:rFonts w:ascii="Baskerville Old Face" w:hAnsi="Baskerville Old Face"/>
                              </w:rPr>
                            </w:pPr>
                            <w:r>
                              <w:rPr>
                                <w:rFonts w:ascii="Baskerville Old Face" w:hAnsi="Baskerville Old Face"/>
                              </w:rPr>
                              <w:t>NURS 215</w:t>
                            </w:r>
                          </w:p>
                        </w:tc>
                        <w:tc>
                          <w:tcPr>
                            <w:tcW w:w="2970" w:type="dxa"/>
                          </w:tcPr>
                          <w:p w14:paraId="778E1BE0" w14:textId="77777777" w:rsidR="00AD0E49" w:rsidRPr="00DC3E36" w:rsidRDefault="00AD0E49" w:rsidP="008E2367">
                            <w:pPr>
                              <w:rPr>
                                <w:rFonts w:ascii="Baskerville Old Face" w:hAnsi="Baskerville Old Face"/>
                              </w:rPr>
                            </w:pPr>
                            <w:r>
                              <w:rPr>
                                <w:rFonts w:ascii="Baskerville Old Face" w:hAnsi="Baskerville Old Face"/>
                              </w:rPr>
                              <w:t>Fundamentals of Nursing</w:t>
                            </w:r>
                          </w:p>
                        </w:tc>
                        <w:tc>
                          <w:tcPr>
                            <w:tcW w:w="810" w:type="dxa"/>
                          </w:tcPr>
                          <w:p w14:paraId="21D060BB"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5</w:t>
                            </w:r>
                          </w:p>
                        </w:tc>
                      </w:tr>
                      <w:tr w:rsidR="00AD0E49" w:rsidRPr="00DC3E36" w14:paraId="02376B35" w14:textId="77777777" w:rsidTr="008E2367">
                        <w:tc>
                          <w:tcPr>
                            <w:tcW w:w="1278" w:type="dxa"/>
                          </w:tcPr>
                          <w:p w14:paraId="08B958BC" w14:textId="77777777" w:rsidR="00AD0E49" w:rsidRPr="00DC3E36" w:rsidRDefault="00AD0E49" w:rsidP="008E2367">
                            <w:pPr>
                              <w:rPr>
                                <w:rFonts w:ascii="Baskerville Old Face" w:hAnsi="Baskerville Old Face"/>
                              </w:rPr>
                            </w:pPr>
                            <w:r>
                              <w:rPr>
                                <w:rFonts w:ascii="Baskerville Old Face" w:hAnsi="Baskerville Old Face"/>
                              </w:rPr>
                              <w:t>NURS 221</w:t>
                            </w:r>
                          </w:p>
                        </w:tc>
                        <w:tc>
                          <w:tcPr>
                            <w:tcW w:w="2970" w:type="dxa"/>
                          </w:tcPr>
                          <w:p w14:paraId="498DC8C9" w14:textId="77777777" w:rsidR="00AD0E49" w:rsidRPr="00DC3E36" w:rsidRDefault="00AD0E49" w:rsidP="008E2367">
                            <w:pPr>
                              <w:rPr>
                                <w:rFonts w:ascii="Baskerville Old Face" w:hAnsi="Baskerville Old Face"/>
                              </w:rPr>
                            </w:pPr>
                            <w:r>
                              <w:rPr>
                                <w:rFonts w:ascii="Baskerville Old Face" w:hAnsi="Baskerville Old Face"/>
                              </w:rPr>
                              <w:t>Clinical Pharm Concepts I</w:t>
                            </w:r>
                          </w:p>
                        </w:tc>
                        <w:tc>
                          <w:tcPr>
                            <w:tcW w:w="810" w:type="dxa"/>
                            <w:tcBorders>
                              <w:bottom w:val="single" w:sz="4" w:space="0" w:color="auto"/>
                            </w:tcBorders>
                          </w:tcPr>
                          <w:p w14:paraId="5F5CB277"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2</w:t>
                            </w:r>
                          </w:p>
                        </w:tc>
                      </w:tr>
                      <w:tr w:rsidR="00AD0E49" w:rsidRPr="00DC3E36" w14:paraId="57185410" w14:textId="77777777" w:rsidTr="008E2367">
                        <w:tc>
                          <w:tcPr>
                            <w:tcW w:w="1278" w:type="dxa"/>
                          </w:tcPr>
                          <w:p w14:paraId="231879EB" w14:textId="77777777" w:rsidR="00AD0E49" w:rsidRPr="00DC3E36" w:rsidRDefault="00AD0E49" w:rsidP="008E2367">
                            <w:pPr>
                              <w:rPr>
                                <w:rFonts w:ascii="Baskerville Old Face" w:hAnsi="Baskerville Old Face"/>
                                <w:sz w:val="18"/>
                                <w:szCs w:val="18"/>
                              </w:rPr>
                            </w:pPr>
                          </w:p>
                        </w:tc>
                        <w:tc>
                          <w:tcPr>
                            <w:tcW w:w="2970" w:type="dxa"/>
                          </w:tcPr>
                          <w:p w14:paraId="7D09DF8C"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7ED1F105"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17</w:t>
                            </w:r>
                            <w:r w:rsidRPr="00DC3E36">
                              <w:rPr>
                                <w:rFonts w:ascii="Baskerville Old Face" w:hAnsi="Baskerville Old Face"/>
                                <w:sz w:val="18"/>
                                <w:szCs w:val="18"/>
                              </w:rPr>
                              <w:t xml:space="preserve"> ch</w:t>
                            </w:r>
                          </w:p>
                        </w:tc>
                      </w:tr>
                      <w:tr w:rsidR="00AD0E49" w:rsidRPr="00DC3E36" w14:paraId="365E7865" w14:textId="77777777" w:rsidTr="008E2367">
                        <w:tc>
                          <w:tcPr>
                            <w:tcW w:w="5058" w:type="dxa"/>
                            <w:gridSpan w:val="3"/>
                          </w:tcPr>
                          <w:p w14:paraId="3D95050F" w14:textId="77777777" w:rsidR="00AD0E49" w:rsidRDefault="00AD0E49" w:rsidP="008E2367">
                            <w:pPr>
                              <w:rPr>
                                <w:rFonts w:ascii="Baskerville Old Face" w:hAnsi="Baskerville Old Face"/>
                                <w:b/>
                                <w:sz w:val="18"/>
                                <w:szCs w:val="18"/>
                              </w:rPr>
                            </w:pPr>
                            <w:r w:rsidRPr="00DC3E36">
                              <w:rPr>
                                <w:rFonts w:ascii="Baskerville Old Face" w:hAnsi="Baskerville Old Face"/>
                                <w:b/>
                                <w:sz w:val="18"/>
                                <w:szCs w:val="18"/>
                              </w:rPr>
                              <w:t>Semester Two</w:t>
                            </w:r>
                          </w:p>
                          <w:p w14:paraId="5B5DBE68" w14:textId="7695FDB9" w:rsidR="00AD0E49" w:rsidRPr="00FA6312" w:rsidRDefault="00AD0E49" w:rsidP="008E2367">
                            <w:pPr>
                              <w:rPr>
                                <w:rFonts w:ascii="Baskerville Old Face" w:hAnsi="Baskerville Old Face"/>
                                <w:b/>
                              </w:rPr>
                            </w:pPr>
                            <w:r w:rsidRPr="00FA6312">
                              <w:rPr>
                                <w:rFonts w:ascii="Baskerville Old Face" w:hAnsi="Baskerville Old Face"/>
                              </w:rPr>
                              <w:t xml:space="preserve">Foreign Language                                                             </w:t>
                            </w:r>
                            <w:r w:rsidRPr="00FA6312">
                              <w:rPr>
                                <w:rFonts w:ascii="Baskerville Old Face" w:hAnsi="Baskerville Old Face"/>
                                <w:sz w:val="18"/>
                                <w:szCs w:val="18"/>
                              </w:rPr>
                              <w:t>3</w:t>
                            </w:r>
                          </w:p>
                        </w:tc>
                      </w:tr>
                      <w:tr w:rsidR="00AD0E49" w:rsidRPr="00DC3E36" w14:paraId="15BFE29B" w14:textId="77777777" w:rsidTr="008E2367">
                        <w:tc>
                          <w:tcPr>
                            <w:tcW w:w="1278" w:type="dxa"/>
                          </w:tcPr>
                          <w:p w14:paraId="65646F28" w14:textId="77777777" w:rsidR="00AD0E49" w:rsidRPr="00DC3E36" w:rsidRDefault="00AD0E49" w:rsidP="008E2367">
                            <w:pPr>
                              <w:rPr>
                                <w:rFonts w:ascii="Baskerville Old Face" w:hAnsi="Baskerville Old Face"/>
                              </w:rPr>
                            </w:pPr>
                            <w:r>
                              <w:rPr>
                                <w:rFonts w:ascii="Baskerville Old Face" w:hAnsi="Baskerville Old Face"/>
                              </w:rPr>
                              <w:t>CSCI</w:t>
                            </w:r>
                            <w:r w:rsidRPr="00DC3E36">
                              <w:rPr>
                                <w:rFonts w:ascii="Baskerville Old Face" w:hAnsi="Baskerville Old Face"/>
                              </w:rPr>
                              <w:t xml:space="preserve"> 209</w:t>
                            </w:r>
                          </w:p>
                        </w:tc>
                        <w:tc>
                          <w:tcPr>
                            <w:tcW w:w="2970" w:type="dxa"/>
                          </w:tcPr>
                          <w:p w14:paraId="590948BE" w14:textId="77777777" w:rsidR="00AD0E49" w:rsidRPr="00DC3E36" w:rsidRDefault="00AD0E49" w:rsidP="008E2367">
                            <w:pPr>
                              <w:rPr>
                                <w:rFonts w:ascii="Baskerville Old Face" w:hAnsi="Baskerville Old Face"/>
                              </w:rPr>
                            </w:pPr>
                            <w:r w:rsidRPr="00DC3E36">
                              <w:rPr>
                                <w:rFonts w:ascii="Baskerville Old Face" w:hAnsi="Baskerville Old Face"/>
                              </w:rPr>
                              <w:t>Intro to Computer Systems</w:t>
                            </w:r>
                          </w:p>
                        </w:tc>
                        <w:tc>
                          <w:tcPr>
                            <w:tcW w:w="810" w:type="dxa"/>
                          </w:tcPr>
                          <w:p w14:paraId="54387A7D"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7CDB535A" w14:textId="77777777" w:rsidTr="008E2367">
                        <w:tc>
                          <w:tcPr>
                            <w:tcW w:w="4248" w:type="dxa"/>
                            <w:gridSpan w:val="2"/>
                          </w:tcPr>
                          <w:p w14:paraId="7D651BF0" w14:textId="77777777" w:rsidR="00AD0E49" w:rsidRPr="00DC3E36" w:rsidRDefault="00AD0E49" w:rsidP="008E2367">
                            <w:pPr>
                              <w:rPr>
                                <w:rFonts w:ascii="Baskerville Old Face" w:hAnsi="Baskerville Old Face"/>
                              </w:rPr>
                            </w:pPr>
                            <w:r w:rsidRPr="00DC3E36">
                              <w:rPr>
                                <w:rFonts w:ascii="Baskerville Old Face" w:hAnsi="Baskerville Old Face"/>
                              </w:rPr>
                              <w:t>Art or Music Appreciation</w:t>
                            </w:r>
                          </w:p>
                        </w:tc>
                        <w:tc>
                          <w:tcPr>
                            <w:tcW w:w="810" w:type="dxa"/>
                          </w:tcPr>
                          <w:p w14:paraId="2AEDB8E8"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706CAF92" w14:textId="77777777" w:rsidTr="008E2367">
                        <w:tc>
                          <w:tcPr>
                            <w:tcW w:w="1278" w:type="dxa"/>
                          </w:tcPr>
                          <w:p w14:paraId="051990F2" w14:textId="77777777" w:rsidR="00AD0E49" w:rsidRPr="00DC3E36" w:rsidRDefault="00AD0E49" w:rsidP="008E2367">
                            <w:pPr>
                              <w:rPr>
                                <w:rFonts w:ascii="Baskerville Old Face" w:hAnsi="Baskerville Old Face"/>
                              </w:rPr>
                            </w:pPr>
                            <w:r>
                              <w:rPr>
                                <w:rFonts w:ascii="Baskerville Old Face" w:hAnsi="Baskerville Old Face"/>
                              </w:rPr>
                              <w:t>NURS 222</w:t>
                            </w:r>
                          </w:p>
                        </w:tc>
                        <w:tc>
                          <w:tcPr>
                            <w:tcW w:w="2970" w:type="dxa"/>
                          </w:tcPr>
                          <w:p w14:paraId="40DA4119" w14:textId="77777777" w:rsidR="00AD0E49" w:rsidRPr="00DC3E36" w:rsidRDefault="00AD0E49" w:rsidP="008E2367">
                            <w:pPr>
                              <w:rPr>
                                <w:rFonts w:ascii="Baskerville Old Face" w:hAnsi="Baskerville Old Face"/>
                              </w:rPr>
                            </w:pPr>
                            <w:r>
                              <w:rPr>
                                <w:rFonts w:ascii="Baskerville Old Face" w:hAnsi="Baskerville Old Face"/>
                              </w:rPr>
                              <w:t>Clinical Pharm Concepts II</w:t>
                            </w:r>
                          </w:p>
                        </w:tc>
                        <w:tc>
                          <w:tcPr>
                            <w:tcW w:w="810" w:type="dxa"/>
                          </w:tcPr>
                          <w:p w14:paraId="100023DE"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3</w:t>
                            </w:r>
                          </w:p>
                        </w:tc>
                      </w:tr>
                      <w:tr w:rsidR="00AD0E49" w:rsidRPr="00DC3E36" w14:paraId="3F4A340A" w14:textId="77777777" w:rsidTr="008E2367">
                        <w:tc>
                          <w:tcPr>
                            <w:tcW w:w="1278" w:type="dxa"/>
                          </w:tcPr>
                          <w:p w14:paraId="14986F86" w14:textId="77777777" w:rsidR="00AD0E49" w:rsidRPr="00DC3E36" w:rsidRDefault="00AD0E49" w:rsidP="008E2367">
                            <w:pPr>
                              <w:rPr>
                                <w:rFonts w:ascii="Baskerville Old Face" w:hAnsi="Baskerville Old Face"/>
                              </w:rPr>
                            </w:pPr>
                            <w:r>
                              <w:rPr>
                                <w:rFonts w:ascii="Baskerville Old Face" w:hAnsi="Baskerville Old Face"/>
                              </w:rPr>
                              <w:t>NURS 231</w:t>
                            </w:r>
                          </w:p>
                        </w:tc>
                        <w:tc>
                          <w:tcPr>
                            <w:tcW w:w="2970" w:type="dxa"/>
                          </w:tcPr>
                          <w:p w14:paraId="36FB2858" w14:textId="77777777" w:rsidR="00AD0E49" w:rsidRPr="00DC3E36" w:rsidRDefault="00AD0E49" w:rsidP="008E2367">
                            <w:pPr>
                              <w:rPr>
                                <w:rFonts w:ascii="Baskerville Old Face" w:hAnsi="Baskerville Old Face"/>
                              </w:rPr>
                            </w:pPr>
                            <w:r>
                              <w:rPr>
                                <w:rFonts w:ascii="Baskerville Old Face" w:hAnsi="Baskerville Old Face"/>
                              </w:rPr>
                              <w:t>Adult Health I</w:t>
                            </w:r>
                          </w:p>
                        </w:tc>
                        <w:tc>
                          <w:tcPr>
                            <w:tcW w:w="810" w:type="dxa"/>
                            <w:tcBorders>
                              <w:bottom w:val="single" w:sz="4" w:space="0" w:color="auto"/>
                            </w:tcBorders>
                          </w:tcPr>
                          <w:p w14:paraId="5C478871"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5</w:t>
                            </w:r>
                          </w:p>
                        </w:tc>
                      </w:tr>
                      <w:tr w:rsidR="00AD0E49" w:rsidRPr="00DC3E36" w14:paraId="2A754A57" w14:textId="77777777" w:rsidTr="008E2367">
                        <w:tc>
                          <w:tcPr>
                            <w:tcW w:w="1278" w:type="dxa"/>
                          </w:tcPr>
                          <w:p w14:paraId="1CBB2712" w14:textId="77777777" w:rsidR="00AD0E49" w:rsidRPr="00DC3E36" w:rsidRDefault="00AD0E49" w:rsidP="008E2367">
                            <w:pPr>
                              <w:rPr>
                                <w:rFonts w:ascii="Baskerville Old Face" w:hAnsi="Baskerville Old Face"/>
                                <w:sz w:val="18"/>
                                <w:szCs w:val="18"/>
                              </w:rPr>
                            </w:pPr>
                          </w:p>
                        </w:tc>
                        <w:tc>
                          <w:tcPr>
                            <w:tcW w:w="2970" w:type="dxa"/>
                          </w:tcPr>
                          <w:p w14:paraId="52D6A34C"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0F437893"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17ch</w:t>
                            </w:r>
                          </w:p>
                        </w:tc>
                      </w:tr>
                      <w:tr w:rsidR="00AD0E49" w:rsidRPr="00DC3E36" w14:paraId="69A694FF" w14:textId="77777777" w:rsidTr="008E2367">
                        <w:tc>
                          <w:tcPr>
                            <w:tcW w:w="5058" w:type="dxa"/>
                            <w:gridSpan w:val="3"/>
                          </w:tcPr>
                          <w:p w14:paraId="70B1A227"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Three</w:t>
                            </w:r>
                          </w:p>
                        </w:tc>
                      </w:tr>
                      <w:tr w:rsidR="00AD0E49" w:rsidRPr="00DC3E36" w14:paraId="7B8189DC" w14:textId="77777777" w:rsidTr="008E2367">
                        <w:tc>
                          <w:tcPr>
                            <w:tcW w:w="4248" w:type="dxa"/>
                            <w:gridSpan w:val="2"/>
                          </w:tcPr>
                          <w:p w14:paraId="36AEEAF5" w14:textId="77777777" w:rsidR="00AD0E49" w:rsidRPr="00DC3E36" w:rsidRDefault="00AD0E49" w:rsidP="008E2367">
                            <w:pPr>
                              <w:rPr>
                                <w:rFonts w:ascii="Baskerville Old Face" w:hAnsi="Baskerville Old Face"/>
                              </w:rPr>
                            </w:pPr>
                            <w:r w:rsidRPr="00DC3E36">
                              <w:rPr>
                                <w:rFonts w:ascii="Baskerville Old Face" w:hAnsi="Baskerville Old Face"/>
                              </w:rPr>
                              <w:t>World Civilization</w:t>
                            </w:r>
                          </w:p>
                        </w:tc>
                        <w:tc>
                          <w:tcPr>
                            <w:tcW w:w="810" w:type="dxa"/>
                          </w:tcPr>
                          <w:p w14:paraId="6F787731"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58CED097" w14:textId="77777777" w:rsidTr="008E2367">
                        <w:tc>
                          <w:tcPr>
                            <w:tcW w:w="1278" w:type="dxa"/>
                          </w:tcPr>
                          <w:p w14:paraId="3392AEE4" w14:textId="77777777" w:rsidR="00AD0E49" w:rsidRPr="00DC3E36" w:rsidRDefault="00AD0E49" w:rsidP="008E2367">
                            <w:pPr>
                              <w:rPr>
                                <w:rFonts w:ascii="Baskerville Old Face" w:hAnsi="Baskerville Old Face"/>
                              </w:rPr>
                            </w:pPr>
                            <w:r w:rsidRPr="00DC3E36">
                              <w:rPr>
                                <w:rFonts w:ascii="Baskerville Old Face" w:hAnsi="Baskerville Old Face"/>
                              </w:rPr>
                              <w:t>CHST 112</w:t>
                            </w:r>
                          </w:p>
                        </w:tc>
                        <w:tc>
                          <w:tcPr>
                            <w:tcW w:w="2970" w:type="dxa"/>
                          </w:tcPr>
                          <w:p w14:paraId="1D4C1EF2" w14:textId="77777777" w:rsidR="00AD0E49" w:rsidRPr="00DC3E36" w:rsidRDefault="00AD0E49" w:rsidP="008E2367">
                            <w:pPr>
                              <w:rPr>
                                <w:rFonts w:ascii="Baskerville Old Face" w:hAnsi="Baskerville Old Face"/>
                              </w:rPr>
                            </w:pPr>
                            <w:r w:rsidRPr="00DC3E36">
                              <w:rPr>
                                <w:rFonts w:ascii="Baskerville Old Face" w:hAnsi="Baskerville Old Face"/>
                              </w:rPr>
                              <w:t>Survey of New Testament</w:t>
                            </w:r>
                          </w:p>
                        </w:tc>
                        <w:tc>
                          <w:tcPr>
                            <w:tcW w:w="810" w:type="dxa"/>
                          </w:tcPr>
                          <w:p w14:paraId="0C4BF3A6"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52C8F9CB" w14:textId="77777777" w:rsidTr="008E2367">
                        <w:tc>
                          <w:tcPr>
                            <w:tcW w:w="1278" w:type="dxa"/>
                          </w:tcPr>
                          <w:p w14:paraId="11250DEB" w14:textId="77777777" w:rsidR="00AD0E49" w:rsidRPr="00DC3E36" w:rsidRDefault="00AD0E49" w:rsidP="008E2367">
                            <w:pPr>
                              <w:rPr>
                                <w:rFonts w:ascii="Baskerville Old Face" w:hAnsi="Baskerville Old Face"/>
                              </w:rPr>
                            </w:pPr>
                            <w:r>
                              <w:rPr>
                                <w:rFonts w:ascii="Baskerville Old Face" w:hAnsi="Baskerville Old Face"/>
                              </w:rPr>
                              <w:t>NURS 260</w:t>
                            </w:r>
                          </w:p>
                        </w:tc>
                        <w:tc>
                          <w:tcPr>
                            <w:tcW w:w="2970" w:type="dxa"/>
                          </w:tcPr>
                          <w:p w14:paraId="5593BAC6" w14:textId="77777777" w:rsidR="00AD0E49" w:rsidRPr="00DC3E36" w:rsidRDefault="00AD0E49" w:rsidP="008E2367">
                            <w:pPr>
                              <w:rPr>
                                <w:rFonts w:ascii="Baskerville Old Face" w:hAnsi="Baskerville Old Face"/>
                              </w:rPr>
                            </w:pPr>
                            <w:r>
                              <w:rPr>
                                <w:rFonts w:ascii="Baskerville Old Face" w:hAnsi="Baskerville Old Face"/>
                              </w:rPr>
                              <w:t>Lifespan Development</w:t>
                            </w:r>
                          </w:p>
                        </w:tc>
                        <w:tc>
                          <w:tcPr>
                            <w:tcW w:w="810" w:type="dxa"/>
                          </w:tcPr>
                          <w:p w14:paraId="1F7125EF"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3</w:t>
                            </w:r>
                          </w:p>
                        </w:tc>
                      </w:tr>
                      <w:tr w:rsidR="00AD0E49" w:rsidRPr="00DC3E36" w14:paraId="26E91EB5" w14:textId="77777777" w:rsidTr="008E2367">
                        <w:tc>
                          <w:tcPr>
                            <w:tcW w:w="1278" w:type="dxa"/>
                          </w:tcPr>
                          <w:p w14:paraId="0323D4E4" w14:textId="77777777" w:rsidR="00AD0E49" w:rsidRPr="00DC3E36" w:rsidRDefault="00AD0E49" w:rsidP="008E2367">
                            <w:pPr>
                              <w:rPr>
                                <w:rFonts w:ascii="Baskerville Old Face" w:hAnsi="Baskerville Old Face"/>
                              </w:rPr>
                            </w:pPr>
                            <w:r>
                              <w:rPr>
                                <w:rFonts w:ascii="Baskerville Old Face" w:hAnsi="Baskerville Old Face"/>
                              </w:rPr>
                              <w:t>NURS 323</w:t>
                            </w:r>
                          </w:p>
                        </w:tc>
                        <w:tc>
                          <w:tcPr>
                            <w:tcW w:w="2970" w:type="dxa"/>
                          </w:tcPr>
                          <w:p w14:paraId="10AAD0C6" w14:textId="77777777" w:rsidR="00AD0E49" w:rsidRPr="00DC3E36" w:rsidRDefault="00AD0E49" w:rsidP="008E2367">
                            <w:pPr>
                              <w:rPr>
                                <w:rFonts w:ascii="Baskerville Old Face" w:hAnsi="Baskerville Old Face"/>
                              </w:rPr>
                            </w:pPr>
                            <w:r w:rsidRPr="00DC3E36">
                              <w:rPr>
                                <w:rFonts w:ascii="Baskerville Old Face" w:hAnsi="Baskerville Old Face"/>
                              </w:rPr>
                              <w:t>Maternity Nursing</w:t>
                            </w:r>
                          </w:p>
                        </w:tc>
                        <w:tc>
                          <w:tcPr>
                            <w:tcW w:w="810" w:type="dxa"/>
                          </w:tcPr>
                          <w:p w14:paraId="0417FA47"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4</w:t>
                            </w:r>
                          </w:p>
                        </w:tc>
                      </w:tr>
                      <w:tr w:rsidR="00AD0E49" w:rsidRPr="00DC3E36" w14:paraId="50D32413" w14:textId="77777777" w:rsidTr="008E2367">
                        <w:tc>
                          <w:tcPr>
                            <w:tcW w:w="1278" w:type="dxa"/>
                          </w:tcPr>
                          <w:p w14:paraId="584BBFF9" w14:textId="77777777" w:rsidR="00AD0E49" w:rsidRPr="00DC3E36" w:rsidRDefault="00AD0E49" w:rsidP="008E2367">
                            <w:pPr>
                              <w:rPr>
                                <w:rFonts w:ascii="Baskerville Old Face" w:hAnsi="Baskerville Old Face"/>
                              </w:rPr>
                            </w:pPr>
                            <w:r>
                              <w:rPr>
                                <w:rFonts w:ascii="Baskerville Old Face" w:hAnsi="Baskerville Old Face"/>
                              </w:rPr>
                              <w:t>NURS 331</w:t>
                            </w:r>
                          </w:p>
                        </w:tc>
                        <w:tc>
                          <w:tcPr>
                            <w:tcW w:w="2970" w:type="dxa"/>
                          </w:tcPr>
                          <w:p w14:paraId="6D109277" w14:textId="77777777" w:rsidR="00AD0E49" w:rsidRPr="00DC3E36" w:rsidRDefault="00AD0E49" w:rsidP="008E2367">
                            <w:pPr>
                              <w:rPr>
                                <w:rFonts w:ascii="Baskerville Old Face" w:hAnsi="Baskerville Old Face"/>
                              </w:rPr>
                            </w:pPr>
                            <w:r w:rsidRPr="00DC3E36">
                              <w:rPr>
                                <w:rFonts w:ascii="Baskerville Old Face" w:hAnsi="Baskerville Old Face"/>
                              </w:rPr>
                              <w:t>Adult Health I</w:t>
                            </w:r>
                            <w:r>
                              <w:rPr>
                                <w:rFonts w:ascii="Baskerville Old Face" w:hAnsi="Baskerville Old Face"/>
                              </w:rPr>
                              <w:t>I</w:t>
                            </w:r>
                          </w:p>
                        </w:tc>
                        <w:tc>
                          <w:tcPr>
                            <w:tcW w:w="810" w:type="dxa"/>
                            <w:tcBorders>
                              <w:bottom w:val="single" w:sz="4" w:space="0" w:color="auto"/>
                            </w:tcBorders>
                          </w:tcPr>
                          <w:p w14:paraId="2FCFC55C"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5</w:t>
                            </w:r>
                          </w:p>
                        </w:tc>
                      </w:tr>
                      <w:tr w:rsidR="00AD0E49" w:rsidRPr="00DC3E36" w14:paraId="70F336B1" w14:textId="77777777" w:rsidTr="008E2367">
                        <w:tc>
                          <w:tcPr>
                            <w:tcW w:w="1278" w:type="dxa"/>
                          </w:tcPr>
                          <w:p w14:paraId="4F1BDBF2" w14:textId="77777777" w:rsidR="00AD0E49" w:rsidRPr="00DC3E36" w:rsidRDefault="00AD0E49" w:rsidP="008E2367">
                            <w:pPr>
                              <w:rPr>
                                <w:rFonts w:ascii="Baskerville Old Face" w:hAnsi="Baskerville Old Face"/>
                                <w:sz w:val="18"/>
                                <w:szCs w:val="18"/>
                              </w:rPr>
                            </w:pPr>
                          </w:p>
                        </w:tc>
                        <w:tc>
                          <w:tcPr>
                            <w:tcW w:w="2970" w:type="dxa"/>
                          </w:tcPr>
                          <w:p w14:paraId="7AD1B418"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59F6ED1C"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18ch</w:t>
                            </w:r>
                          </w:p>
                        </w:tc>
                      </w:tr>
                      <w:tr w:rsidR="00AD0E49" w:rsidRPr="00DC3E36" w14:paraId="2FAFFC41" w14:textId="77777777" w:rsidTr="008E2367">
                        <w:tc>
                          <w:tcPr>
                            <w:tcW w:w="4248" w:type="dxa"/>
                            <w:gridSpan w:val="2"/>
                          </w:tcPr>
                          <w:p w14:paraId="3D86173E"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Four</w:t>
                            </w:r>
                          </w:p>
                        </w:tc>
                        <w:tc>
                          <w:tcPr>
                            <w:tcW w:w="810" w:type="dxa"/>
                          </w:tcPr>
                          <w:p w14:paraId="5C367193" w14:textId="77777777" w:rsidR="00AD0E49" w:rsidRPr="00DC3E36" w:rsidRDefault="00AD0E49" w:rsidP="008E2367">
                            <w:pPr>
                              <w:jc w:val="center"/>
                              <w:rPr>
                                <w:rFonts w:ascii="Baskerville Old Face" w:hAnsi="Baskerville Old Face"/>
                                <w:sz w:val="18"/>
                                <w:szCs w:val="18"/>
                              </w:rPr>
                            </w:pPr>
                          </w:p>
                        </w:tc>
                      </w:tr>
                      <w:tr w:rsidR="00AD0E49" w:rsidRPr="00DC3E36" w14:paraId="660E1351" w14:textId="77777777" w:rsidTr="008E2367">
                        <w:tc>
                          <w:tcPr>
                            <w:tcW w:w="1278" w:type="dxa"/>
                          </w:tcPr>
                          <w:p w14:paraId="0D6D1A04" w14:textId="77777777" w:rsidR="00AD0E49" w:rsidRPr="00DC3E36" w:rsidRDefault="00AD0E49" w:rsidP="008E2367">
                            <w:pPr>
                              <w:rPr>
                                <w:rFonts w:ascii="Baskerville Old Face" w:hAnsi="Baskerville Old Face"/>
                              </w:rPr>
                            </w:pPr>
                            <w:r w:rsidRPr="00DC3E36">
                              <w:rPr>
                                <w:rFonts w:ascii="Baskerville Old Face" w:hAnsi="Baskerville Old Face"/>
                              </w:rPr>
                              <w:t>PSYC 305</w:t>
                            </w:r>
                          </w:p>
                        </w:tc>
                        <w:tc>
                          <w:tcPr>
                            <w:tcW w:w="2970" w:type="dxa"/>
                          </w:tcPr>
                          <w:p w14:paraId="2D8BBB1C" w14:textId="77777777" w:rsidR="00AD0E49" w:rsidRPr="00DC3E36" w:rsidRDefault="00AD0E49" w:rsidP="008E2367">
                            <w:pPr>
                              <w:rPr>
                                <w:rFonts w:ascii="Baskerville Old Face" w:hAnsi="Baskerville Old Face"/>
                              </w:rPr>
                            </w:pPr>
                            <w:r w:rsidRPr="00DC3E36">
                              <w:rPr>
                                <w:rFonts w:ascii="Baskerville Old Face" w:hAnsi="Baskerville Old Face"/>
                              </w:rPr>
                              <w:t>Behavioral Stats for Health Prof.</w:t>
                            </w:r>
                          </w:p>
                        </w:tc>
                        <w:tc>
                          <w:tcPr>
                            <w:tcW w:w="810" w:type="dxa"/>
                          </w:tcPr>
                          <w:p w14:paraId="6495E8BA"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6F572B1C" w14:textId="77777777" w:rsidTr="008E2367">
                        <w:tc>
                          <w:tcPr>
                            <w:tcW w:w="4248" w:type="dxa"/>
                            <w:gridSpan w:val="2"/>
                          </w:tcPr>
                          <w:p w14:paraId="4507EBE8" w14:textId="77777777" w:rsidR="00AD0E49" w:rsidRPr="00DC3E36" w:rsidRDefault="00AD0E49" w:rsidP="008E2367">
                            <w:pPr>
                              <w:rPr>
                                <w:rFonts w:ascii="Baskerville Old Face" w:hAnsi="Baskerville Old Face"/>
                              </w:rPr>
                            </w:pPr>
                            <w:r w:rsidRPr="00DC3E36">
                              <w:rPr>
                                <w:rFonts w:ascii="Baskerville Old Face" w:hAnsi="Baskerville Old Face"/>
                              </w:rPr>
                              <w:t xml:space="preserve">200 Level Survey of English/American Literature </w:t>
                            </w:r>
                          </w:p>
                        </w:tc>
                        <w:tc>
                          <w:tcPr>
                            <w:tcW w:w="810" w:type="dxa"/>
                          </w:tcPr>
                          <w:p w14:paraId="5BF2092F"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0137D64C" w14:textId="77777777" w:rsidTr="008E2367">
                        <w:tc>
                          <w:tcPr>
                            <w:tcW w:w="1278" w:type="dxa"/>
                          </w:tcPr>
                          <w:p w14:paraId="7E1DC59B" w14:textId="77777777" w:rsidR="00AD0E49" w:rsidRPr="00DC3E36" w:rsidRDefault="00AD0E49" w:rsidP="008E2367">
                            <w:pPr>
                              <w:rPr>
                                <w:rFonts w:ascii="Baskerville Old Face" w:hAnsi="Baskerville Old Face"/>
                              </w:rPr>
                            </w:pPr>
                            <w:r>
                              <w:rPr>
                                <w:rFonts w:ascii="Baskerville Old Face" w:hAnsi="Baskerville Old Face"/>
                              </w:rPr>
                              <w:t>NURS 322</w:t>
                            </w:r>
                          </w:p>
                        </w:tc>
                        <w:tc>
                          <w:tcPr>
                            <w:tcW w:w="2970" w:type="dxa"/>
                          </w:tcPr>
                          <w:p w14:paraId="5732D600" w14:textId="77777777" w:rsidR="00AD0E49" w:rsidRPr="00DC3E36" w:rsidRDefault="00AD0E49" w:rsidP="008E2367">
                            <w:pPr>
                              <w:rPr>
                                <w:rFonts w:ascii="Baskerville Old Face" w:hAnsi="Baskerville Old Face"/>
                              </w:rPr>
                            </w:pPr>
                            <w:r w:rsidRPr="00DC3E36">
                              <w:rPr>
                                <w:rFonts w:ascii="Baskerville Old Face" w:hAnsi="Baskerville Old Face"/>
                              </w:rPr>
                              <w:t>Psych/Mental Health Nursing</w:t>
                            </w:r>
                          </w:p>
                        </w:tc>
                        <w:tc>
                          <w:tcPr>
                            <w:tcW w:w="810" w:type="dxa"/>
                          </w:tcPr>
                          <w:p w14:paraId="5448A03B"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4</w:t>
                            </w:r>
                          </w:p>
                        </w:tc>
                      </w:tr>
                      <w:tr w:rsidR="00AD0E49" w:rsidRPr="00DC3E36" w14:paraId="2DA97CC9" w14:textId="77777777" w:rsidTr="008E2367">
                        <w:tc>
                          <w:tcPr>
                            <w:tcW w:w="1278" w:type="dxa"/>
                          </w:tcPr>
                          <w:p w14:paraId="5624D370" w14:textId="77777777" w:rsidR="00AD0E49" w:rsidRPr="00DC3E36" w:rsidRDefault="00AD0E49" w:rsidP="008E2367">
                            <w:pPr>
                              <w:rPr>
                                <w:rFonts w:ascii="Baskerville Old Face" w:hAnsi="Baskerville Old Face"/>
                              </w:rPr>
                            </w:pPr>
                            <w:r>
                              <w:rPr>
                                <w:rFonts w:ascii="Baskerville Old Face" w:hAnsi="Baskerville Old Face"/>
                              </w:rPr>
                              <w:t>NURS 324</w:t>
                            </w:r>
                          </w:p>
                        </w:tc>
                        <w:tc>
                          <w:tcPr>
                            <w:tcW w:w="2970" w:type="dxa"/>
                          </w:tcPr>
                          <w:p w14:paraId="5DD04182" w14:textId="77777777" w:rsidR="00AD0E49" w:rsidRPr="00DC3E36" w:rsidRDefault="00AD0E49" w:rsidP="008E2367">
                            <w:pPr>
                              <w:rPr>
                                <w:rFonts w:ascii="Baskerville Old Face" w:hAnsi="Baskerville Old Face"/>
                              </w:rPr>
                            </w:pPr>
                            <w:r w:rsidRPr="00DC3E36">
                              <w:rPr>
                                <w:rFonts w:ascii="Baskerville Old Face" w:hAnsi="Baskerville Old Face"/>
                              </w:rPr>
                              <w:t>Pediatric Nursing</w:t>
                            </w:r>
                          </w:p>
                        </w:tc>
                        <w:tc>
                          <w:tcPr>
                            <w:tcW w:w="810" w:type="dxa"/>
                          </w:tcPr>
                          <w:p w14:paraId="196E0B05"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4</w:t>
                            </w:r>
                          </w:p>
                        </w:tc>
                      </w:tr>
                      <w:tr w:rsidR="00AD0E49" w:rsidRPr="00DC3E36" w14:paraId="2B7C9297" w14:textId="77777777" w:rsidTr="008E2367">
                        <w:tc>
                          <w:tcPr>
                            <w:tcW w:w="1278" w:type="dxa"/>
                          </w:tcPr>
                          <w:p w14:paraId="5A24E6D0" w14:textId="77777777" w:rsidR="00AD0E49" w:rsidRDefault="00AD0E49" w:rsidP="008E2367">
                            <w:pPr>
                              <w:rPr>
                                <w:rFonts w:ascii="Baskerville Old Face" w:hAnsi="Baskerville Old Face"/>
                              </w:rPr>
                            </w:pPr>
                            <w:r>
                              <w:rPr>
                                <w:rFonts w:ascii="Baskerville Old Face" w:hAnsi="Baskerville Old Face"/>
                              </w:rPr>
                              <w:t>NURS 325</w:t>
                            </w:r>
                          </w:p>
                        </w:tc>
                        <w:tc>
                          <w:tcPr>
                            <w:tcW w:w="2970" w:type="dxa"/>
                          </w:tcPr>
                          <w:p w14:paraId="54B79174" w14:textId="77777777" w:rsidR="00AD0E49" w:rsidRPr="00DC3E36" w:rsidRDefault="00AD0E49" w:rsidP="008E2367">
                            <w:pPr>
                              <w:rPr>
                                <w:rFonts w:ascii="Baskerville Old Face" w:hAnsi="Baskerville Old Face"/>
                              </w:rPr>
                            </w:pPr>
                            <w:r>
                              <w:rPr>
                                <w:rFonts w:ascii="Baskerville Old Face" w:hAnsi="Baskerville Old Face"/>
                              </w:rPr>
                              <w:t>Gerontology</w:t>
                            </w:r>
                          </w:p>
                        </w:tc>
                        <w:tc>
                          <w:tcPr>
                            <w:tcW w:w="810" w:type="dxa"/>
                            <w:tcBorders>
                              <w:bottom w:val="single" w:sz="4" w:space="0" w:color="auto"/>
                            </w:tcBorders>
                          </w:tcPr>
                          <w:p w14:paraId="2153EB74" w14:textId="77777777" w:rsidR="00AD0E49" w:rsidRDefault="00AD0E49" w:rsidP="008E2367">
                            <w:pPr>
                              <w:jc w:val="center"/>
                              <w:rPr>
                                <w:rFonts w:ascii="Baskerville Old Face" w:hAnsi="Baskerville Old Face"/>
                                <w:sz w:val="18"/>
                                <w:szCs w:val="18"/>
                              </w:rPr>
                            </w:pPr>
                            <w:r>
                              <w:rPr>
                                <w:rFonts w:ascii="Baskerville Old Face" w:hAnsi="Baskerville Old Face"/>
                                <w:sz w:val="18"/>
                                <w:szCs w:val="18"/>
                              </w:rPr>
                              <w:t>2</w:t>
                            </w:r>
                          </w:p>
                        </w:tc>
                      </w:tr>
                      <w:tr w:rsidR="00AD0E49" w:rsidRPr="00DC3E36" w14:paraId="41EB994A" w14:textId="77777777" w:rsidTr="008E2367">
                        <w:tc>
                          <w:tcPr>
                            <w:tcW w:w="1278" w:type="dxa"/>
                          </w:tcPr>
                          <w:p w14:paraId="65106F57" w14:textId="77777777" w:rsidR="00AD0E49" w:rsidRPr="00DC3E36" w:rsidRDefault="00AD0E49" w:rsidP="008E2367">
                            <w:pPr>
                              <w:rPr>
                                <w:rFonts w:ascii="Baskerville Old Face" w:hAnsi="Baskerville Old Face"/>
                                <w:sz w:val="18"/>
                                <w:szCs w:val="18"/>
                              </w:rPr>
                            </w:pPr>
                          </w:p>
                        </w:tc>
                        <w:tc>
                          <w:tcPr>
                            <w:tcW w:w="2970" w:type="dxa"/>
                          </w:tcPr>
                          <w:p w14:paraId="428C3732"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182E43CC"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16ch</w:t>
                            </w:r>
                          </w:p>
                        </w:tc>
                      </w:tr>
                      <w:tr w:rsidR="00AD0E49" w:rsidRPr="00DC3E36" w14:paraId="38A0B19C" w14:textId="77777777" w:rsidTr="008E2367">
                        <w:tc>
                          <w:tcPr>
                            <w:tcW w:w="4248" w:type="dxa"/>
                            <w:gridSpan w:val="2"/>
                          </w:tcPr>
                          <w:p w14:paraId="06647DDC"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Five</w:t>
                            </w:r>
                          </w:p>
                        </w:tc>
                        <w:tc>
                          <w:tcPr>
                            <w:tcW w:w="810" w:type="dxa"/>
                          </w:tcPr>
                          <w:p w14:paraId="583D0975" w14:textId="77777777" w:rsidR="00AD0E49" w:rsidRPr="00DC3E36" w:rsidRDefault="00AD0E49" w:rsidP="008E2367">
                            <w:pPr>
                              <w:jc w:val="center"/>
                              <w:rPr>
                                <w:rFonts w:ascii="Baskerville Old Face" w:hAnsi="Baskerville Old Face"/>
                                <w:sz w:val="18"/>
                                <w:szCs w:val="18"/>
                              </w:rPr>
                            </w:pPr>
                          </w:p>
                        </w:tc>
                      </w:tr>
                      <w:tr w:rsidR="00AD0E49" w:rsidRPr="00DC3E36" w14:paraId="456C2C19" w14:textId="77777777" w:rsidTr="008E2367">
                        <w:tc>
                          <w:tcPr>
                            <w:tcW w:w="4248" w:type="dxa"/>
                            <w:gridSpan w:val="2"/>
                          </w:tcPr>
                          <w:p w14:paraId="07CA7AED" w14:textId="77777777" w:rsidR="00AD0E49" w:rsidRPr="00DC3E36" w:rsidRDefault="00AD0E49" w:rsidP="008E2367">
                            <w:pPr>
                              <w:rPr>
                                <w:rFonts w:ascii="Baskerville Old Face" w:hAnsi="Baskerville Old Face"/>
                              </w:rPr>
                            </w:pPr>
                            <w:r w:rsidRPr="00DC3E36">
                              <w:rPr>
                                <w:rFonts w:ascii="Baskerville Old Face" w:hAnsi="Baskerville Old Face"/>
                              </w:rPr>
                              <w:t>POLI 201 or History Elective</w:t>
                            </w:r>
                          </w:p>
                        </w:tc>
                        <w:tc>
                          <w:tcPr>
                            <w:tcW w:w="810" w:type="dxa"/>
                          </w:tcPr>
                          <w:p w14:paraId="7DDA93FC"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0571EA4C" w14:textId="77777777" w:rsidTr="008E2367">
                        <w:tc>
                          <w:tcPr>
                            <w:tcW w:w="1278" w:type="dxa"/>
                          </w:tcPr>
                          <w:p w14:paraId="61E4972B" w14:textId="77777777" w:rsidR="00AD0E49" w:rsidRPr="00DC3E36" w:rsidRDefault="00AD0E49" w:rsidP="008E2367">
                            <w:pPr>
                              <w:rPr>
                                <w:rFonts w:ascii="Baskerville Old Face" w:hAnsi="Baskerville Old Face"/>
                              </w:rPr>
                            </w:pPr>
                            <w:r w:rsidRPr="00DC3E36">
                              <w:rPr>
                                <w:rFonts w:ascii="Baskerville Old Face" w:hAnsi="Baskerville Old Face"/>
                              </w:rPr>
                              <w:t>NURS 405</w:t>
                            </w:r>
                          </w:p>
                        </w:tc>
                        <w:tc>
                          <w:tcPr>
                            <w:tcW w:w="2970" w:type="dxa"/>
                          </w:tcPr>
                          <w:p w14:paraId="19882F87" w14:textId="77777777" w:rsidR="00AD0E49" w:rsidRPr="00DC3E36" w:rsidRDefault="00AD0E49" w:rsidP="008E2367">
                            <w:pPr>
                              <w:rPr>
                                <w:rFonts w:ascii="Baskerville Old Face" w:hAnsi="Baskerville Old Face"/>
                              </w:rPr>
                            </w:pPr>
                            <w:r w:rsidRPr="00DC3E36">
                              <w:rPr>
                                <w:rFonts w:ascii="Baskerville Old Face" w:hAnsi="Baskerville Old Face"/>
                              </w:rPr>
                              <w:t>Research in Healthcare</w:t>
                            </w:r>
                          </w:p>
                        </w:tc>
                        <w:tc>
                          <w:tcPr>
                            <w:tcW w:w="810" w:type="dxa"/>
                          </w:tcPr>
                          <w:p w14:paraId="18941EE5"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3</w:t>
                            </w:r>
                          </w:p>
                        </w:tc>
                      </w:tr>
                      <w:tr w:rsidR="00AD0E49" w:rsidRPr="00DC3E36" w14:paraId="797B7C88" w14:textId="77777777" w:rsidTr="008E2367">
                        <w:tc>
                          <w:tcPr>
                            <w:tcW w:w="1278" w:type="dxa"/>
                          </w:tcPr>
                          <w:p w14:paraId="7E361470" w14:textId="77777777" w:rsidR="00AD0E49" w:rsidRPr="00DC3E36" w:rsidRDefault="00AD0E49" w:rsidP="008E2367">
                            <w:pPr>
                              <w:rPr>
                                <w:rFonts w:ascii="Baskerville Old Face" w:hAnsi="Baskerville Old Face"/>
                              </w:rPr>
                            </w:pPr>
                            <w:r w:rsidRPr="00DC3E36">
                              <w:rPr>
                                <w:rFonts w:ascii="Baskerville Old Face" w:hAnsi="Baskerville Old Face"/>
                              </w:rPr>
                              <w:t>NURS 409</w:t>
                            </w:r>
                          </w:p>
                        </w:tc>
                        <w:tc>
                          <w:tcPr>
                            <w:tcW w:w="2970" w:type="dxa"/>
                          </w:tcPr>
                          <w:p w14:paraId="7BBAFAAE" w14:textId="77777777" w:rsidR="00AD0E49" w:rsidRPr="00DC3E36" w:rsidRDefault="00AD0E49" w:rsidP="008E2367">
                            <w:pPr>
                              <w:rPr>
                                <w:rFonts w:ascii="Baskerville Old Face" w:hAnsi="Baskerville Old Face"/>
                              </w:rPr>
                            </w:pPr>
                            <w:r w:rsidRPr="00DC3E36">
                              <w:rPr>
                                <w:rFonts w:ascii="Baskerville Old Face" w:hAnsi="Baskerville Old Face"/>
                              </w:rPr>
                              <w:t>Community Health Nursing</w:t>
                            </w:r>
                          </w:p>
                        </w:tc>
                        <w:tc>
                          <w:tcPr>
                            <w:tcW w:w="810" w:type="dxa"/>
                          </w:tcPr>
                          <w:p w14:paraId="4F2FD7ED"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4</w:t>
                            </w:r>
                          </w:p>
                        </w:tc>
                      </w:tr>
                      <w:tr w:rsidR="00AD0E49" w:rsidRPr="00DC3E36" w14:paraId="2C7FD048" w14:textId="77777777" w:rsidTr="008E2367">
                        <w:tc>
                          <w:tcPr>
                            <w:tcW w:w="1278" w:type="dxa"/>
                          </w:tcPr>
                          <w:p w14:paraId="11655AA8" w14:textId="77777777" w:rsidR="00AD0E49" w:rsidRPr="00DC3E36" w:rsidRDefault="00AD0E49" w:rsidP="008E2367">
                            <w:pPr>
                              <w:rPr>
                                <w:rFonts w:ascii="Baskerville Old Face" w:hAnsi="Baskerville Old Face"/>
                              </w:rPr>
                            </w:pPr>
                            <w:r>
                              <w:rPr>
                                <w:rFonts w:ascii="Baskerville Old Face" w:hAnsi="Baskerville Old Face"/>
                              </w:rPr>
                              <w:t>NURS 431</w:t>
                            </w:r>
                          </w:p>
                        </w:tc>
                        <w:tc>
                          <w:tcPr>
                            <w:tcW w:w="2970" w:type="dxa"/>
                          </w:tcPr>
                          <w:p w14:paraId="78538C36" w14:textId="77777777" w:rsidR="00AD0E49" w:rsidRPr="00DC3E36" w:rsidRDefault="00AD0E49" w:rsidP="008E2367">
                            <w:pPr>
                              <w:rPr>
                                <w:rFonts w:ascii="Baskerville Old Face" w:hAnsi="Baskerville Old Face"/>
                              </w:rPr>
                            </w:pPr>
                            <w:r w:rsidRPr="00DC3E36">
                              <w:rPr>
                                <w:rFonts w:ascii="Baskerville Old Face" w:hAnsi="Baskerville Old Face"/>
                              </w:rPr>
                              <w:t>Adult Health II</w:t>
                            </w:r>
                            <w:r>
                              <w:rPr>
                                <w:rFonts w:ascii="Baskerville Old Face" w:hAnsi="Baskerville Old Face"/>
                              </w:rPr>
                              <w:t>I</w:t>
                            </w:r>
                          </w:p>
                        </w:tc>
                        <w:tc>
                          <w:tcPr>
                            <w:tcW w:w="810" w:type="dxa"/>
                            <w:tcBorders>
                              <w:bottom w:val="single" w:sz="4" w:space="0" w:color="auto"/>
                            </w:tcBorders>
                          </w:tcPr>
                          <w:p w14:paraId="3836E1C3"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4</w:t>
                            </w:r>
                          </w:p>
                        </w:tc>
                      </w:tr>
                      <w:tr w:rsidR="00AD0E49" w:rsidRPr="00DC3E36" w14:paraId="330298B5" w14:textId="77777777" w:rsidTr="008E2367">
                        <w:tc>
                          <w:tcPr>
                            <w:tcW w:w="1278" w:type="dxa"/>
                          </w:tcPr>
                          <w:p w14:paraId="3E6616D9" w14:textId="77777777" w:rsidR="00AD0E49" w:rsidRPr="00DC3E36" w:rsidRDefault="00AD0E49" w:rsidP="008E2367">
                            <w:pPr>
                              <w:rPr>
                                <w:rFonts w:ascii="Baskerville Old Face" w:hAnsi="Baskerville Old Face"/>
                                <w:sz w:val="18"/>
                                <w:szCs w:val="18"/>
                              </w:rPr>
                            </w:pPr>
                          </w:p>
                        </w:tc>
                        <w:tc>
                          <w:tcPr>
                            <w:tcW w:w="2970" w:type="dxa"/>
                          </w:tcPr>
                          <w:p w14:paraId="6D87619D"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7DB8BB9E"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14ch</w:t>
                            </w:r>
                          </w:p>
                        </w:tc>
                      </w:tr>
                      <w:tr w:rsidR="00AD0E49" w:rsidRPr="00DC3E36" w14:paraId="6D46B9F4" w14:textId="77777777" w:rsidTr="008E2367">
                        <w:tc>
                          <w:tcPr>
                            <w:tcW w:w="4248" w:type="dxa"/>
                            <w:gridSpan w:val="2"/>
                          </w:tcPr>
                          <w:p w14:paraId="05A9186C" w14:textId="77777777" w:rsidR="00AD0E49" w:rsidRPr="00DC3E36" w:rsidRDefault="00AD0E49" w:rsidP="008E2367">
                            <w:pPr>
                              <w:rPr>
                                <w:rFonts w:ascii="Baskerville Old Face" w:hAnsi="Baskerville Old Face"/>
                                <w:b/>
                                <w:sz w:val="18"/>
                                <w:szCs w:val="18"/>
                              </w:rPr>
                            </w:pPr>
                            <w:r w:rsidRPr="00DC3E36">
                              <w:rPr>
                                <w:rFonts w:ascii="Baskerville Old Face" w:hAnsi="Baskerville Old Face"/>
                                <w:b/>
                                <w:sz w:val="18"/>
                                <w:szCs w:val="18"/>
                              </w:rPr>
                              <w:t>Semester Six</w:t>
                            </w:r>
                          </w:p>
                        </w:tc>
                        <w:tc>
                          <w:tcPr>
                            <w:tcW w:w="810" w:type="dxa"/>
                          </w:tcPr>
                          <w:p w14:paraId="431A9158" w14:textId="77777777" w:rsidR="00AD0E49" w:rsidRPr="00DC3E36" w:rsidRDefault="00AD0E49" w:rsidP="008E2367">
                            <w:pPr>
                              <w:jc w:val="center"/>
                              <w:rPr>
                                <w:rFonts w:ascii="Baskerville Old Face" w:hAnsi="Baskerville Old Face"/>
                                <w:b/>
                                <w:sz w:val="18"/>
                                <w:szCs w:val="18"/>
                              </w:rPr>
                            </w:pPr>
                          </w:p>
                        </w:tc>
                      </w:tr>
                      <w:tr w:rsidR="00AD0E49" w:rsidRPr="00DC3E36" w14:paraId="0A602C32" w14:textId="77777777" w:rsidTr="008E2367">
                        <w:tc>
                          <w:tcPr>
                            <w:tcW w:w="1278" w:type="dxa"/>
                          </w:tcPr>
                          <w:p w14:paraId="4D58AF70" w14:textId="77777777" w:rsidR="00AD0E49" w:rsidRPr="00DC3E36" w:rsidRDefault="00AD0E49" w:rsidP="008E2367">
                            <w:pPr>
                              <w:rPr>
                                <w:rFonts w:ascii="Baskerville Old Face" w:hAnsi="Baskerville Old Face"/>
                              </w:rPr>
                            </w:pPr>
                            <w:r w:rsidRPr="00DC3E36">
                              <w:rPr>
                                <w:rFonts w:ascii="Baskerville Old Face" w:hAnsi="Baskerville Old Face"/>
                              </w:rPr>
                              <w:t>NURS 404</w:t>
                            </w:r>
                          </w:p>
                        </w:tc>
                        <w:tc>
                          <w:tcPr>
                            <w:tcW w:w="2970" w:type="dxa"/>
                          </w:tcPr>
                          <w:p w14:paraId="5E4F47CF" w14:textId="77777777" w:rsidR="00AD0E49" w:rsidRPr="00DC3E36" w:rsidRDefault="00AD0E49" w:rsidP="008E2367">
                            <w:pPr>
                              <w:rPr>
                                <w:rFonts w:ascii="Baskerville Old Face" w:hAnsi="Baskerville Old Face"/>
                              </w:rPr>
                            </w:pPr>
                            <w:r w:rsidRPr="00DC3E36">
                              <w:rPr>
                                <w:rFonts w:ascii="Baskerville Old Face" w:hAnsi="Baskerville Old Face"/>
                              </w:rPr>
                              <w:t>Leadership/Management</w:t>
                            </w:r>
                          </w:p>
                        </w:tc>
                        <w:tc>
                          <w:tcPr>
                            <w:tcW w:w="810" w:type="dxa"/>
                          </w:tcPr>
                          <w:p w14:paraId="2282AE29"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5</w:t>
                            </w:r>
                          </w:p>
                        </w:tc>
                      </w:tr>
                      <w:tr w:rsidR="00AD0E49" w:rsidRPr="00DC3E36" w14:paraId="6FF71844" w14:textId="77777777" w:rsidTr="008E2367">
                        <w:tc>
                          <w:tcPr>
                            <w:tcW w:w="1278" w:type="dxa"/>
                          </w:tcPr>
                          <w:p w14:paraId="268C30B7" w14:textId="77777777" w:rsidR="00AD0E49" w:rsidRPr="00DC3E36" w:rsidRDefault="00AD0E49" w:rsidP="008E2367">
                            <w:pPr>
                              <w:rPr>
                                <w:rFonts w:ascii="Baskerville Old Face" w:hAnsi="Baskerville Old Face"/>
                              </w:rPr>
                            </w:pPr>
                            <w:r w:rsidRPr="00DC3E36">
                              <w:rPr>
                                <w:rFonts w:ascii="Baskerville Old Face" w:hAnsi="Baskerville Old Face"/>
                              </w:rPr>
                              <w:t>NURS 430</w:t>
                            </w:r>
                          </w:p>
                        </w:tc>
                        <w:tc>
                          <w:tcPr>
                            <w:tcW w:w="2970" w:type="dxa"/>
                          </w:tcPr>
                          <w:p w14:paraId="6B3598F2" w14:textId="77777777" w:rsidR="00AD0E49" w:rsidRPr="00DC3E36" w:rsidRDefault="00AD0E49" w:rsidP="008E2367">
                            <w:pPr>
                              <w:rPr>
                                <w:rFonts w:ascii="Baskerville Old Face" w:hAnsi="Baskerville Old Face"/>
                              </w:rPr>
                            </w:pPr>
                            <w:r w:rsidRPr="00DC3E36">
                              <w:rPr>
                                <w:rFonts w:ascii="Baskerville Old Face" w:hAnsi="Baskerville Old Face"/>
                              </w:rPr>
                              <w:t>Capstone: Prep/Prof Role</w:t>
                            </w:r>
                          </w:p>
                        </w:tc>
                        <w:tc>
                          <w:tcPr>
                            <w:tcW w:w="810" w:type="dxa"/>
                          </w:tcPr>
                          <w:p w14:paraId="02396C29"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2</w:t>
                            </w:r>
                          </w:p>
                        </w:tc>
                      </w:tr>
                      <w:tr w:rsidR="00AD0E49" w:rsidRPr="00DC3E36" w14:paraId="1B042EA4" w14:textId="77777777" w:rsidTr="008E2367">
                        <w:tc>
                          <w:tcPr>
                            <w:tcW w:w="1278" w:type="dxa"/>
                          </w:tcPr>
                          <w:p w14:paraId="756ACB75" w14:textId="77777777" w:rsidR="00AD0E49" w:rsidRPr="00DC3E36" w:rsidRDefault="00AD0E49" w:rsidP="008E2367">
                            <w:pPr>
                              <w:rPr>
                                <w:rFonts w:ascii="Baskerville Old Face" w:hAnsi="Baskerville Old Face"/>
                              </w:rPr>
                            </w:pPr>
                            <w:r>
                              <w:rPr>
                                <w:rFonts w:ascii="Baskerville Old Face" w:hAnsi="Baskerville Old Face"/>
                              </w:rPr>
                              <w:t>NURS 432</w:t>
                            </w:r>
                          </w:p>
                        </w:tc>
                        <w:tc>
                          <w:tcPr>
                            <w:tcW w:w="2970" w:type="dxa"/>
                          </w:tcPr>
                          <w:p w14:paraId="1D0C47DC" w14:textId="77777777" w:rsidR="00AD0E49" w:rsidRPr="00DC3E36" w:rsidRDefault="00AD0E49" w:rsidP="008E2367">
                            <w:pPr>
                              <w:rPr>
                                <w:rFonts w:ascii="Baskerville Old Face" w:hAnsi="Baskerville Old Face"/>
                              </w:rPr>
                            </w:pPr>
                            <w:r>
                              <w:rPr>
                                <w:rFonts w:ascii="Baskerville Old Face" w:hAnsi="Baskerville Old Face"/>
                              </w:rPr>
                              <w:t>Adult Health IV</w:t>
                            </w:r>
                          </w:p>
                        </w:tc>
                        <w:tc>
                          <w:tcPr>
                            <w:tcW w:w="810" w:type="dxa"/>
                            <w:tcBorders>
                              <w:bottom w:val="single" w:sz="4" w:space="0" w:color="auto"/>
                            </w:tcBorders>
                          </w:tcPr>
                          <w:p w14:paraId="7B2D7C3D"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5</w:t>
                            </w:r>
                          </w:p>
                        </w:tc>
                      </w:tr>
                      <w:tr w:rsidR="00AD0E49" w:rsidRPr="00DC3E36" w14:paraId="37E1DC23" w14:textId="77777777" w:rsidTr="008E2367">
                        <w:tc>
                          <w:tcPr>
                            <w:tcW w:w="1278" w:type="dxa"/>
                          </w:tcPr>
                          <w:p w14:paraId="0A7E146F" w14:textId="77777777" w:rsidR="00AD0E49" w:rsidRPr="00DC3E36" w:rsidRDefault="00AD0E49" w:rsidP="008E2367">
                            <w:pPr>
                              <w:rPr>
                                <w:rFonts w:ascii="Baskerville Old Face" w:hAnsi="Baskerville Old Face"/>
                                <w:sz w:val="18"/>
                                <w:szCs w:val="18"/>
                              </w:rPr>
                            </w:pPr>
                          </w:p>
                        </w:tc>
                        <w:tc>
                          <w:tcPr>
                            <w:tcW w:w="2970" w:type="dxa"/>
                          </w:tcPr>
                          <w:p w14:paraId="21E2AB69" w14:textId="77777777" w:rsidR="00AD0E49" w:rsidRPr="00DC3E36" w:rsidRDefault="00AD0E49" w:rsidP="008E2367">
                            <w:pPr>
                              <w:rPr>
                                <w:rFonts w:ascii="Baskerville Old Face" w:hAnsi="Baskerville Old Face"/>
                                <w:sz w:val="18"/>
                                <w:szCs w:val="18"/>
                              </w:rPr>
                            </w:pPr>
                          </w:p>
                        </w:tc>
                        <w:tc>
                          <w:tcPr>
                            <w:tcW w:w="810" w:type="dxa"/>
                            <w:tcBorders>
                              <w:top w:val="single" w:sz="4" w:space="0" w:color="auto"/>
                            </w:tcBorders>
                          </w:tcPr>
                          <w:p w14:paraId="0FD6A0C2" w14:textId="77777777" w:rsidR="00AD0E49" w:rsidRPr="00DC3E36" w:rsidRDefault="00AD0E49" w:rsidP="008E2367">
                            <w:pPr>
                              <w:jc w:val="center"/>
                              <w:rPr>
                                <w:rFonts w:ascii="Baskerville Old Face" w:hAnsi="Baskerville Old Face"/>
                                <w:sz w:val="18"/>
                                <w:szCs w:val="18"/>
                              </w:rPr>
                            </w:pPr>
                            <w:r>
                              <w:rPr>
                                <w:rFonts w:ascii="Baskerville Old Face" w:hAnsi="Baskerville Old Face"/>
                                <w:sz w:val="18"/>
                                <w:szCs w:val="18"/>
                              </w:rPr>
                              <w:t>12</w:t>
                            </w:r>
                            <w:r w:rsidRPr="00DC3E36">
                              <w:rPr>
                                <w:rFonts w:ascii="Baskerville Old Face" w:hAnsi="Baskerville Old Face"/>
                                <w:sz w:val="18"/>
                                <w:szCs w:val="18"/>
                              </w:rPr>
                              <w:t>ch</w:t>
                            </w:r>
                          </w:p>
                        </w:tc>
                      </w:tr>
                    </w:tbl>
                    <w:p w14:paraId="6EC70440" w14:textId="32B6C750" w:rsidR="00AD0E49" w:rsidRPr="00DC3E36" w:rsidRDefault="00AD0E49" w:rsidP="008E2367">
                      <w:pPr>
                        <w:rPr>
                          <w:rFonts w:ascii="Baskerville Old Face" w:hAnsi="Baskerville Old Fac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562"/>
                      </w:tblGrid>
                      <w:tr w:rsidR="00AD0E49" w:rsidRPr="00DC3E36" w14:paraId="577DC14E" w14:textId="77777777" w:rsidTr="008E2367">
                        <w:trPr>
                          <w:jc w:val="center"/>
                        </w:trPr>
                        <w:tc>
                          <w:tcPr>
                            <w:tcW w:w="3719" w:type="dxa"/>
                            <w:tcBorders>
                              <w:top w:val="nil"/>
                              <w:left w:val="nil"/>
                              <w:bottom w:val="nil"/>
                              <w:right w:val="nil"/>
                            </w:tcBorders>
                            <w:shd w:val="clear" w:color="auto" w:fill="auto"/>
                          </w:tcPr>
                          <w:p w14:paraId="63FB0DC6" w14:textId="77777777" w:rsidR="00AD0E49" w:rsidRPr="00DC3E36" w:rsidRDefault="00AD0E49" w:rsidP="008E2367">
                            <w:pPr>
                              <w:rPr>
                                <w:rFonts w:ascii="Baskerville Old Face" w:eastAsia="Calibri" w:hAnsi="Baskerville Old Face"/>
                                <w:sz w:val="18"/>
                                <w:szCs w:val="18"/>
                              </w:rPr>
                            </w:pPr>
                            <w:r w:rsidRPr="00DC3E36">
                              <w:rPr>
                                <w:rFonts w:ascii="Baskerville Old Face" w:eastAsia="Calibri" w:hAnsi="Baskerville Old Face"/>
                                <w:sz w:val="18"/>
                                <w:szCs w:val="18"/>
                              </w:rPr>
                              <w:t xml:space="preserve">Non-Nursing Prerequisite, Core, and Supporting </w:t>
                            </w:r>
                          </w:p>
                        </w:tc>
                        <w:tc>
                          <w:tcPr>
                            <w:tcW w:w="562" w:type="dxa"/>
                            <w:tcBorders>
                              <w:top w:val="nil"/>
                              <w:left w:val="nil"/>
                              <w:bottom w:val="nil"/>
                              <w:right w:val="nil"/>
                            </w:tcBorders>
                            <w:shd w:val="clear" w:color="auto" w:fill="auto"/>
                          </w:tcPr>
                          <w:p w14:paraId="314C4EF4" w14:textId="77777777" w:rsidR="00AD0E49" w:rsidRPr="00DC3E36" w:rsidRDefault="00AD0E49" w:rsidP="008E2367">
                            <w:pPr>
                              <w:jc w:val="right"/>
                              <w:rPr>
                                <w:rFonts w:ascii="Baskerville Old Face" w:eastAsia="Calibri" w:hAnsi="Baskerville Old Face"/>
                                <w:sz w:val="18"/>
                                <w:szCs w:val="18"/>
                              </w:rPr>
                            </w:pPr>
                            <w:r w:rsidRPr="00DC3E36">
                              <w:rPr>
                                <w:rFonts w:ascii="Baskerville Old Face" w:eastAsia="Calibri" w:hAnsi="Baskerville Old Face"/>
                                <w:sz w:val="18"/>
                                <w:szCs w:val="18"/>
                              </w:rPr>
                              <w:t>62</w:t>
                            </w:r>
                          </w:p>
                        </w:tc>
                      </w:tr>
                      <w:tr w:rsidR="00AD0E49" w:rsidRPr="00DC3E36" w14:paraId="57AA883B" w14:textId="77777777" w:rsidTr="008E2367">
                        <w:trPr>
                          <w:jc w:val="center"/>
                        </w:trPr>
                        <w:tc>
                          <w:tcPr>
                            <w:tcW w:w="3719" w:type="dxa"/>
                            <w:tcBorders>
                              <w:top w:val="nil"/>
                              <w:left w:val="nil"/>
                              <w:bottom w:val="nil"/>
                              <w:right w:val="nil"/>
                            </w:tcBorders>
                            <w:shd w:val="clear" w:color="auto" w:fill="auto"/>
                          </w:tcPr>
                          <w:p w14:paraId="0E6D9EF0" w14:textId="77777777" w:rsidR="00AD0E49" w:rsidRPr="00DC3E36" w:rsidRDefault="00AD0E49" w:rsidP="008E2367">
                            <w:pPr>
                              <w:rPr>
                                <w:rFonts w:ascii="Baskerville Old Face" w:eastAsia="Calibri" w:hAnsi="Baskerville Old Face"/>
                                <w:sz w:val="18"/>
                                <w:szCs w:val="18"/>
                              </w:rPr>
                            </w:pPr>
                            <w:r w:rsidRPr="00DC3E36">
                              <w:rPr>
                                <w:rFonts w:ascii="Baskerville Old Face" w:eastAsia="Calibri" w:hAnsi="Baskerville Old Face"/>
                                <w:sz w:val="18"/>
                                <w:szCs w:val="18"/>
                              </w:rPr>
                              <w:t>Pre-Nursing Professional Foun</w:t>
                            </w:r>
                            <w:r>
                              <w:rPr>
                                <w:rFonts w:ascii="Baskerville Old Face" w:eastAsia="Calibri" w:hAnsi="Baskerville Old Face"/>
                                <w:sz w:val="18"/>
                                <w:szCs w:val="18"/>
                              </w:rPr>
                              <w:t>dation</w:t>
                            </w:r>
                          </w:p>
                        </w:tc>
                        <w:tc>
                          <w:tcPr>
                            <w:tcW w:w="562" w:type="dxa"/>
                            <w:tcBorders>
                              <w:top w:val="nil"/>
                              <w:left w:val="nil"/>
                              <w:bottom w:val="nil"/>
                              <w:right w:val="nil"/>
                            </w:tcBorders>
                            <w:shd w:val="clear" w:color="auto" w:fill="auto"/>
                          </w:tcPr>
                          <w:p w14:paraId="1E77093F" w14:textId="77777777" w:rsidR="00AD0E49" w:rsidRPr="00DC3E36" w:rsidRDefault="00AD0E49" w:rsidP="008E2367">
                            <w:pPr>
                              <w:jc w:val="right"/>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6A49798E" w14:textId="77777777" w:rsidTr="008E2367">
                        <w:trPr>
                          <w:jc w:val="center"/>
                        </w:trPr>
                        <w:tc>
                          <w:tcPr>
                            <w:tcW w:w="3719" w:type="dxa"/>
                            <w:tcBorders>
                              <w:top w:val="nil"/>
                              <w:left w:val="nil"/>
                              <w:bottom w:val="single" w:sz="4" w:space="0" w:color="auto"/>
                              <w:right w:val="nil"/>
                            </w:tcBorders>
                            <w:shd w:val="clear" w:color="auto" w:fill="auto"/>
                          </w:tcPr>
                          <w:p w14:paraId="4439312D" w14:textId="77777777" w:rsidR="00AD0E49" w:rsidRDefault="00AD0E49" w:rsidP="008E2367">
                            <w:pPr>
                              <w:rPr>
                                <w:rFonts w:ascii="Baskerville Old Face" w:eastAsia="Calibri" w:hAnsi="Baskerville Old Face"/>
                                <w:sz w:val="18"/>
                                <w:szCs w:val="18"/>
                              </w:rPr>
                            </w:pPr>
                            <w:r w:rsidRPr="00DC3E36">
                              <w:rPr>
                                <w:rFonts w:ascii="Baskerville Old Face" w:eastAsia="Calibri" w:hAnsi="Baskerville Old Face"/>
                                <w:sz w:val="18"/>
                                <w:szCs w:val="18"/>
                              </w:rPr>
                              <w:t xml:space="preserve">Nursing Major </w:t>
                            </w:r>
                          </w:p>
                          <w:p w14:paraId="61205AD8" w14:textId="77777777" w:rsidR="00AD0E49" w:rsidRPr="00DC3E36" w:rsidRDefault="00AD0E49" w:rsidP="008E2367">
                            <w:pPr>
                              <w:rPr>
                                <w:rFonts w:ascii="Baskerville Old Face" w:eastAsia="Calibri" w:hAnsi="Baskerville Old Face"/>
                                <w:sz w:val="18"/>
                                <w:szCs w:val="18"/>
                              </w:rPr>
                            </w:pPr>
                            <w:r>
                              <w:rPr>
                                <w:rFonts w:ascii="Baskerville Old Face" w:eastAsia="Calibri" w:hAnsi="Baskerville Old Face"/>
                                <w:sz w:val="18"/>
                                <w:szCs w:val="18"/>
                              </w:rPr>
                              <w:t>Nursing Concentration</w:t>
                            </w:r>
                          </w:p>
                        </w:tc>
                        <w:tc>
                          <w:tcPr>
                            <w:tcW w:w="562" w:type="dxa"/>
                            <w:tcBorders>
                              <w:top w:val="nil"/>
                              <w:left w:val="nil"/>
                              <w:bottom w:val="single" w:sz="4" w:space="0" w:color="auto"/>
                              <w:right w:val="nil"/>
                            </w:tcBorders>
                            <w:shd w:val="clear" w:color="auto" w:fill="auto"/>
                          </w:tcPr>
                          <w:p w14:paraId="314A05F5" w14:textId="77777777" w:rsidR="00AD0E49" w:rsidRDefault="00AD0E49" w:rsidP="008E2367">
                            <w:pPr>
                              <w:jc w:val="right"/>
                              <w:rPr>
                                <w:rFonts w:ascii="Baskerville Old Face" w:eastAsia="Calibri" w:hAnsi="Baskerville Old Face"/>
                                <w:sz w:val="18"/>
                                <w:szCs w:val="18"/>
                              </w:rPr>
                            </w:pPr>
                            <w:r>
                              <w:rPr>
                                <w:rFonts w:ascii="Baskerville Old Face" w:eastAsia="Calibri" w:hAnsi="Baskerville Old Face"/>
                                <w:sz w:val="18"/>
                                <w:szCs w:val="18"/>
                              </w:rPr>
                              <w:t>61</w:t>
                            </w:r>
                          </w:p>
                          <w:p w14:paraId="7FD35AA5" w14:textId="77777777" w:rsidR="00AD0E49" w:rsidRPr="00DC3E36" w:rsidRDefault="00AD0E49" w:rsidP="008E2367">
                            <w:pPr>
                              <w:jc w:val="right"/>
                              <w:rPr>
                                <w:rFonts w:ascii="Baskerville Old Face" w:eastAsia="Calibri" w:hAnsi="Baskerville Old Face"/>
                                <w:sz w:val="18"/>
                                <w:szCs w:val="18"/>
                              </w:rPr>
                            </w:pPr>
                            <w:r>
                              <w:rPr>
                                <w:rFonts w:ascii="Baskerville Old Face" w:eastAsia="Calibri" w:hAnsi="Baskerville Old Face"/>
                                <w:sz w:val="18"/>
                                <w:szCs w:val="18"/>
                              </w:rPr>
                              <w:t>3</w:t>
                            </w:r>
                          </w:p>
                        </w:tc>
                      </w:tr>
                      <w:tr w:rsidR="00AD0E49" w:rsidRPr="00DC3E36" w14:paraId="4F812866" w14:textId="77777777" w:rsidTr="008E2367">
                        <w:trPr>
                          <w:trHeight w:val="290"/>
                          <w:jc w:val="center"/>
                        </w:trPr>
                        <w:tc>
                          <w:tcPr>
                            <w:tcW w:w="3719" w:type="dxa"/>
                            <w:tcBorders>
                              <w:left w:val="nil"/>
                              <w:bottom w:val="nil"/>
                              <w:right w:val="nil"/>
                            </w:tcBorders>
                            <w:shd w:val="clear" w:color="auto" w:fill="auto"/>
                            <w:vAlign w:val="center"/>
                          </w:tcPr>
                          <w:p w14:paraId="1FC9221E" w14:textId="77777777" w:rsidR="00AD0E49" w:rsidRPr="00DC3E36" w:rsidRDefault="00AD0E49" w:rsidP="008E2367">
                            <w:pPr>
                              <w:rPr>
                                <w:rFonts w:ascii="Baskerville Old Face" w:eastAsia="Calibri" w:hAnsi="Baskerville Old Face"/>
                                <w:b/>
                                <w:sz w:val="18"/>
                                <w:szCs w:val="18"/>
                              </w:rPr>
                            </w:pPr>
                            <w:r w:rsidRPr="00DC3E36">
                              <w:rPr>
                                <w:rFonts w:ascii="Baskerville Old Face" w:eastAsia="Calibri" w:hAnsi="Baskerville Old Face"/>
                                <w:b/>
                                <w:sz w:val="18"/>
                                <w:szCs w:val="18"/>
                              </w:rPr>
                              <w:t>Total Credit Hours Required for Graduation</w:t>
                            </w:r>
                          </w:p>
                        </w:tc>
                        <w:tc>
                          <w:tcPr>
                            <w:tcW w:w="562" w:type="dxa"/>
                            <w:tcBorders>
                              <w:left w:val="nil"/>
                              <w:bottom w:val="nil"/>
                              <w:right w:val="nil"/>
                            </w:tcBorders>
                            <w:shd w:val="clear" w:color="auto" w:fill="auto"/>
                            <w:vAlign w:val="center"/>
                          </w:tcPr>
                          <w:p w14:paraId="022E9119" w14:textId="77777777" w:rsidR="00AD0E49" w:rsidRPr="00DC3E36" w:rsidRDefault="00AD0E49" w:rsidP="008E2367">
                            <w:pPr>
                              <w:jc w:val="right"/>
                              <w:rPr>
                                <w:rFonts w:ascii="Baskerville Old Face" w:eastAsia="Calibri" w:hAnsi="Baskerville Old Face"/>
                                <w:b/>
                                <w:sz w:val="18"/>
                                <w:szCs w:val="18"/>
                              </w:rPr>
                            </w:pPr>
                            <w:r w:rsidRPr="00DC3E36">
                              <w:rPr>
                                <w:rFonts w:ascii="Baskerville Old Face" w:eastAsia="Calibri" w:hAnsi="Baskerville Old Face"/>
                                <w:b/>
                                <w:sz w:val="18"/>
                                <w:szCs w:val="18"/>
                              </w:rPr>
                              <w:t xml:space="preserve">129 </w:t>
                            </w:r>
                          </w:p>
                        </w:tc>
                      </w:tr>
                    </w:tbl>
                    <w:p w14:paraId="03D7019F" w14:textId="77777777" w:rsidR="00AD0E49" w:rsidRPr="00AB20CE" w:rsidRDefault="00AD0E49" w:rsidP="008E2367"/>
                  </w:txbxContent>
                </v:textbox>
              </v:roundrect>
            </w:pict>
          </mc:Fallback>
        </mc:AlternateContent>
      </w:r>
    </w:p>
    <w:p w14:paraId="59C79350" w14:textId="54349D2E" w:rsidR="000B6E39" w:rsidRPr="00802EEF" w:rsidRDefault="00483A7B" w:rsidP="00B8417D">
      <w:pPr>
        <w:rPr>
          <w:color w:val="000000" w:themeColor="text1"/>
        </w:rPr>
      </w:pPr>
      <w:r w:rsidRPr="00802EEF">
        <w:rPr>
          <w:noProof/>
          <w:color w:val="000000" w:themeColor="text1"/>
        </w:rPr>
        <mc:AlternateContent>
          <mc:Choice Requires="wps">
            <w:drawing>
              <wp:anchor distT="0" distB="0" distL="114300" distR="114300" simplePos="0" relativeHeight="251688960" behindDoc="0" locked="0" layoutInCell="1" allowOverlap="1" wp14:anchorId="7648EEB2" wp14:editId="09C6EF64">
                <wp:simplePos x="0" y="0"/>
                <wp:positionH relativeFrom="column">
                  <wp:posOffset>-650452</wp:posOffset>
                </wp:positionH>
                <wp:positionV relativeFrom="paragraph">
                  <wp:posOffset>175895</wp:posOffset>
                </wp:positionV>
                <wp:extent cx="3758565" cy="7501466"/>
                <wp:effectExtent l="0" t="0" r="635" b="4445"/>
                <wp:wrapNone/>
                <wp:docPr id="1040" name="Rounded Rectangle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565" cy="7501466"/>
                        </a:xfrm>
                        <a:prstGeom prst="roundRect">
                          <a:avLst>
                            <a:gd name="adj" fmla="val 16667"/>
                          </a:avLst>
                        </a:prstGeom>
                        <a:solidFill>
                          <a:srgbClr val="FFFFFF"/>
                        </a:solidFill>
                        <a:ln w="34925">
                          <a:noFill/>
                          <a:round/>
                          <a:headEnd/>
                          <a:tailEnd/>
                        </a:ln>
                        <a:extLst/>
                      </wps:spPr>
                      <wps:txbx>
                        <w:txbxContent>
                          <w:p w14:paraId="60EC3599" w14:textId="77777777" w:rsidR="00AD0E49" w:rsidRPr="00DC3E36" w:rsidRDefault="00AD0E49" w:rsidP="008E2367">
                            <w:pPr>
                              <w:pStyle w:val="Heading4"/>
                              <w:rPr>
                                <w:rFonts w:ascii="Baskerville Old Face" w:eastAsia="Batang" w:hAnsi="Baskerville Old Face"/>
                                <w:u w:val="single"/>
                              </w:rPr>
                            </w:pPr>
                            <w:r w:rsidRPr="00DC3E36">
                              <w:rPr>
                                <w:rFonts w:ascii="Baskerville Old Face" w:eastAsia="Batang" w:hAnsi="Baskerville Old Face"/>
                                <w:u w:val="single"/>
                              </w:rPr>
                              <w:t xml:space="preserve">ADMISSION REQUIREMENTS </w:t>
                            </w:r>
                          </w:p>
                          <w:p w14:paraId="60D125B7"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Subject to change through an official process</w:t>
                            </w:r>
                          </w:p>
                          <w:p w14:paraId="52A0D657" w14:textId="77777777" w:rsidR="00AD0E49" w:rsidRPr="00DC3E36" w:rsidRDefault="00AD0E49" w:rsidP="008E2367">
                            <w:pPr>
                              <w:pStyle w:val="ListParagraph"/>
                              <w:ind w:left="216"/>
                              <w:rPr>
                                <w:rFonts w:ascii="Baskerville Old Face" w:hAnsi="Baskerville Old Face"/>
                                <w:b/>
                                <w:sz w:val="10"/>
                                <w:szCs w:val="10"/>
                              </w:rPr>
                            </w:pPr>
                          </w:p>
                          <w:p w14:paraId="7F4BA0EB" w14:textId="77777777" w:rsidR="00AD0E49" w:rsidRPr="00DC3E36" w:rsidRDefault="00AD0E49" w:rsidP="008E2367">
                            <w:pPr>
                              <w:rPr>
                                <w:rFonts w:ascii="Baskerville Old Face" w:hAnsi="Baskerville Old Face"/>
                                <w:b/>
                              </w:rPr>
                            </w:pPr>
                            <w:r w:rsidRPr="00DC3E36">
                              <w:rPr>
                                <w:rFonts w:ascii="Baskerville Old Face" w:hAnsi="Baskerville Old Face"/>
                                <w:b/>
                              </w:rPr>
                              <w:t>Eligibility Requirements:</w:t>
                            </w:r>
                          </w:p>
                          <w:p w14:paraId="136944FF" w14:textId="77777777" w:rsidR="00AD0E49" w:rsidRPr="00DC3E36" w:rsidRDefault="00AD0E49" w:rsidP="006751A3">
                            <w:pPr>
                              <w:pStyle w:val="ListParagraph"/>
                              <w:numPr>
                                <w:ilvl w:val="0"/>
                                <w:numId w:val="37"/>
                              </w:numPr>
                              <w:contextualSpacing/>
                              <w:rPr>
                                <w:rFonts w:ascii="Baskerville Old Face" w:hAnsi="Baskerville Old Face"/>
                              </w:rPr>
                            </w:pPr>
                            <w:r w:rsidRPr="00DC3E36">
                              <w:rPr>
                                <w:rFonts w:ascii="Baskerville Old Face" w:hAnsi="Baskerville Old Face"/>
                              </w:rPr>
                              <w:t>Student of record at CSU at time of application</w:t>
                            </w:r>
                          </w:p>
                          <w:p w14:paraId="48889439" w14:textId="77777777" w:rsidR="00AD0E49" w:rsidRDefault="00AD0E49" w:rsidP="006751A3">
                            <w:pPr>
                              <w:pStyle w:val="ListParagraph"/>
                              <w:numPr>
                                <w:ilvl w:val="0"/>
                                <w:numId w:val="37"/>
                              </w:numPr>
                              <w:contextualSpacing/>
                              <w:rPr>
                                <w:rFonts w:ascii="Baskerville Old Face" w:hAnsi="Baskerville Old Face"/>
                              </w:rPr>
                            </w:pPr>
                            <w:r w:rsidRPr="00DC3E36">
                              <w:rPr>
                                <w:rFonts w:ascii="Baskerville Old Face" w:hAnsi="Baskerville Old Face"/>
                              </w:rPr>
                              <w:t>2.90 GPA on 4.0 scale in Pre-Nursing Prerequisite Courses with a “C” or better in each course</w:t>
                            </w:r>
                          </w:p>
                          <w:p w14:paraId="3AAB2147" w14:textId="77777777" w:rsidR="00AD0E49" w:rsidRPr="00DC3E36" w:rsidRDefault="00AD0E49" w:rsidP="006751A3">
                            <w:pPr>
                              <w:pStyle w:val="ListParagraph"/>
                              <w:numPr>
                                <w:ilvl w:val="0"/>
                                <w:numId w:val="37"/>
                              </w:numPr>
                              <w:contextualSpacing/>
                              <w:rPr>
                                <w:rFonts w:ascii="Baskerville Old Face" w:hAnsi="Baskerville Old Face"/>
                              </w:rPr>
                            </w:pPr>
                            <w:r>
                              <w:rPr>
                                <w:rFonts w:ascii="Baskerville Old Face" w:hAnsi="Baskerville Old Face"/>
                              </w:rPr>
                              <w:t>Completion of required math and science prerequisites within 5 years of application date</w:t>
                            </w:r>
                          </w:p>
                          <w:p w14:paraId="52288113" w14:textId="77777777" w:rsidR="00AD0E49" w:rsidRPr="00DC3E36" w:rsidRDefault="00AD0E49" w:rsidP="006751A3">
                            <w:pPr>
                              <w:pStyle w:val="ListParagraph"/>
                              <w:numPr>
                                <w:ilvl w:val="0"/>
                                <w:numId w:val="37"/>
                              </w:numPr>
                              <w:contextualSpacing/>
                              <w:rPr>
                                <w:rFonts w:ascii="Baskerville Old Face" w:hAnsi="Baskerville Old Face"/>
                              </w:rPr>
                            </w:pPr>
                            <w:r w:rsidRPr="00DC3E36">
                              <w:rPr>
                                <w:rFonts w:ascii="Baskerville Old Face" w:hAnsi="Baskerville Old Face"/>
                              </w:rPr>
                              <w:t>Completion of the required nursing admission exam at expense of the student</w:t>
                            </w:r>
                          </w:p>
                          <w:p w14:paraId="76EC9F66" w14:textId="77777777" w:rsidR="00AD0E49" w:rsidRPr="00DC3E36" w:rsidRDefault="00AD0E49" w:rsidP="006751A3">
                            <w:pPr>
                              <w:pStyle w:val="ListParagraph"/>
                              <w:numPr>
                                <w:ilvl w:val="0"/>
                                <w:numId w:val="37"/>
                              </w:numPr>
                              <w:contextualSpacing/>
                              <w:rPr>
                                <w:rFonts w:ascii="Baskerville Old Face" w:hAnsi="Baskerville Old Face"/>
                              </w:rPr>
                            </w:pPr>
                            <w:r w:rsidRPr="00DC3E36">
                              <w:rPr>
                                <w:rFonts w:ascii="Baskerville Old Face" w:hAnsi="Baskerville Old Face"/>
                              </w:rPr>
                              <w:t>Submission of College of Nursing application for intended semester of admission</w:t>
                            </w:r>
                          </w:p>
                          <w:p w14:paraId="2E1FE972" w14:textId="77777777" w:rsidR="00AD0E49" w:rsidRPr="00DC3E36" w:rsidRDefault="00AD0E49" w:rsidP="008E2367">
                            <w:pPr>
                              <w:rPr>
                                <w:rFonts w:ascii="Baskerville Old Face" w:hAnsi="Baskerville Old Face"/>
                                <w:sz w:val="14"/>
                                <w:szCs w:val="14"/>
                              </w:rPr>
                            </w:pPr>
                          </w:p>
                          <w:p w14:paraId="194B79A8" w14:textId="77777777" w:rsidR="00AD0E49" w:rsidRPr="00DC3E36" w:rsidRDefault="00AD0E49" w:rsidP="008E2367">
                            <w:pPr>
                              <w:rPr>
                                <w:rFonts w:ascii="Baskerville Old Face" w:hAnsi="Baskerville Old Face"/>
                                <w:b/>
                              </w:rPr>
                            </w:pPr>
                            <w:r w:rsidRPr="00DC3E36">
                              <w:rPr>
                                <w:rFonts w:ascii="Baskerville Old Face" w:hAnsi="Baskerville Old Face"/>
                                <w:b/>
                              </w:rPr>
                              <w:t>Required Pre-Nursing Prerequisite Courses:</w:t>
                            </w:r>
                          </w:p>
                          <w:p w14:paraId="7F86E131" w14:textId="77777777" w:rsidR="00AD0E49" w:rsidRPr="00DC3E36" w:rsidRDefault="00AD0E49" w:rsidP="008E2367">
                            <w:pPr>
                              <w:rPr>
                                <w:rFonts w:ascii="Baskerville Old Face" w:hAnsi="Baskerville Old Face"/>
                                <w:sz w:val="18"/>
                                <w:szCs w:val="18"/>
                              </w:rPr>
                            </w:pPr>
                            <w:r w:rsidRPr="00DC3E36">
                              <w:rPr>
                                <w:rFonts w:ascii="Baskerville Old Face" w:hAnsi="Baskerville Old Face"/>
                                <w:sz w:val="18"/>
                                <w:szCs w:val="18"/>
                              </w:rPr>
                              <w:t>Suggested Sequence for Pre-Nursing Course Schedule</w:t>
                            </w:r>
                          </w:p>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810"/>
                            </w:tblGrid>
                            <w:tr w:rsidR="00AD0E49" w:rsidRPr="00DC3E36" w14:paraId="3F499696" w14:textId="77777777" w:rsidTr="008E2367">
                              <w:tc>
                                <w:tcPr>
                                  <w:tcW w:w="4068" w:type="dxa"/>
                                  <w:tcBorders>
                                    <w:top w:val="nil"/>
                                    <w:left w:val="nil"/>
                                    <w:bottom w:val="nil"/>
                                    <w:right w:val="nil"/>
                                  </w:tcBorders>
                                  <w:shd w:val="clear" w:color="auto" w:fill="auto"/>
                                </w:tcPr>
                                <w:p w14:paraId="747A19B9" w14:textId="77777777" w:rsidR="00AD0E49" w:rsidRPr="00DC3E36" w:rsidRDefault="00AD0E49" w:rsidP="008E2367">
                                  <w:pPr>
                                    <w:rPr>
                                      <w:rFonts w:ascii="Baskerville Old Face" w:eastAsia="Calibri" w:hAnsi="Baskerville Old Face"/>
                                      <w:b/>
                                      <w:sz w:val="10"/>
                                      <w:szCs w:val="10"/>
                                    </w:rPr>
                                  </w:pPr>
                                </w:p>
                              </w:tc>
                              <w:tc>
                                <w:tcPr>
                                  <w:tcW w:w="810" w:type="dxa"/>
                                  <w:tcBorders>
                                    <w:top w:val="nil"/>
                                    <w:left w:val="nil"/>
                                    <w:bottom w:val="nil"/>
                                    <w:right w:val="nil"/>
                                  </w:tcBorders>
                                  <w:shd w:val="clear" w:color="auto" w:fill="auto"/>
                                </w:tcPr>
                                <w:p w14:paraId="0B39B10A" w14:textId="77777777" w:rsidR="00AD0E49" w:rsidRPr="00DC3E36" w:rsidRDefault="00AD0E49" w:rsidP="008E2367">
                                  <w:pPr>
                                    <w:rPr>
                                      <w:rFonts w:ascii="Baskerville Old Face" w:eastAsia="Calibri" w:hAnsi="Baskerville Old Face"/>
                                      <w:b/>
                                      <w:sz w:val="10"/>
                                      <w:szCs w:val="10"/>
                                    </w:rPr>
                                  </w:pPr>
                                </w:p>
                              </w:tc>
                            </w:tr>
                            <w:tr w:rsidR="00AD0E49" w:rsidRPr="00DC3E36" w14:paraId="433498FA" w14:textId="77777777" w:rsidTr="008E2367">
                              <w:tc>
                                <w:tcPr>
                                  <w:tcW w:w="4068" w:type="dxa"/>
                                  <w:tcBorders>
                                    <w:top w:val="nil"/>
                                    <w:left w:val="nil"/>
                                    <w:bottom w:val="nil"/>
                                    <w:right w:val="nil"/>
                                  </w:tcBorders>
                                  <w:shd w:val="clear" w:color="auto" w:fill="auto"/>
                                </w:tcPr>
                                <w:p w14:paraId="0522DD0D"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ENGL 111     English Composition I</w:t>
                                  </w:r>
                                </w:p>
                              </w:tc>
                              <w:tc>
                                <w:tcPr>
                                  <w:tcW w:w="810" w:type="dxa"/>
                                  <w:tcBorders>
                                    <w:top w:val="nil"/>
                                    <w:left w:val="nil"/>
                                    <w:bottom w:val="nil"/>
                                    <w:right w:val="nil"/>
                                  </w:tcBorders>
                                  <w:shd w:val="clear" w:color="auto" w:fill="auto"/>
                                </w:tcPr>
                                <w:p w14:paraId="2586E60F"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2CF47952" w14:textId="77777777" w:rsidTr="008E2367">
                              <w:tc>
                                <w:tcPr>
                                  <w:tcW w:w="4068" w:type="dxa"/>
                                  <w:tcBorders>
                                    <w:top w:val="nil"/>
                                    <w:left w:val="nil"/>
                                    <w:bottom w:val="nil"/>
                                    <w:right w:val="nil"/>
                                  </w:tcBorders>
                                  <w:shd w:val="clear" w:color="auto" w:fill="auto"/>
                                </w:tcPr>
                                <w:p w14:paraId="53DD8C41"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MATH 105    Intro to Math Structures*</w:t>
                                  </w:r>
                                </w:p>
                              </w:tc>
                              <w:tc>
                                <w:tcPr>
                                  <w:tcW w:w="810" w:type="dxa"/>
                                  <w:tcBorders>
                                    <w:top w:val="nil"/>
                                    <w:left w:val="nil"/>
                                    <w:bottom w:val="nil"/>
                                    <w:right w:val="nil"/>
                                  </w:tcBorders>
                                  <w:shd w:val="clear" w:color="auto" w:fill="auto"/>
                                </w:tcPr>
                                <w:p w14:paraId="755A86DB"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7F208ADC" w14:textId="77777777" w:rsidTr="008E2367">
                              <w:tc>
                                <w:tcPr>
                                  <w:tcW w:w="4068" w:type="dxa"/>
                                  <w:tcBorders>
                                    <w:top w:val="nil"/>
                                    <w:left w:val="nil"/>
                                    <w:bottom w:val="nil"/>
                                    <w:right w:val="nil"/>
                                  </w:tcBorders>
                                  <w:shd w:val="clear" w:color="auto" w:fill="auto"/>
                                </w:tcPr>
                                <w:p w14:paraId="39DEF8B6"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CHEM 110    Concepts of Chemistry w/ Lab</w:t>
                                  </w:r>
                                </w:p>
                              </w:tc>
                              <w:tc>
                                <w:tcPr>
                                  <w:tcW w:w="810" w:type="dxa"/>
                                  <w:tcBorders>
                                    <w:top w:val="nil"/>
                                    <w:left w:val="nil"/>
                                    <w:bottom w:val="nil"/>
                                    <w:right w:val="nil"/>
                                  </w:tcBorders>
                                  <w:shd w:val="clear" w:color="auto" w:fill="auto"/>
                                </w:tcPr>
                                <w:p w14:paraId="39F82141"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4</w:t>
                                  </w:r>
                                </w:p>
                              </w:tc>
                            </w:tr>
                            <w:tr w:rsidR="00AD0E49" w:rsidRPr="00DC3E36" w14:paraId="6B4467A7" w14:textId="77777777" w:rsidTr="008E2367">
                              <w:tc>
                                <w:tcPr>
                                  <w:tcW w:w="4068" w:type="dxa"/>
                                  <w:tcBorders>
                                    <w:top w:val="nil"/>
                                    <w:left w:val="nil"/>
                                    <w:bottom w:val="nil"/>
                                    <w:right w:val="nil"/>
                                  </w:tcBorders>
                                  <w:shd w:val="clear" w:color="auto" w:fill="auto"/>
                                </w:tcPr>
                                <w:p w14:paraId="1E7C085E"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BIOL 226      Anatomy &amp; Physiology I w/ Lab</w:t>
                                  </w:r>
                                </w:p>
                              </w:tc>
                              <w:tc>
                                <w:tcPr>
                                  <w:tcW w:w="810" w:type="dxa"/>
                                  <w:tcBorders>
                                    <w:top w:val="nil"/>
                                    <w:left w:val="nil"/>
                                    <w:bottom w:val="nil"/>
                                    <w:right w:val="nil"/>
                                  </w:tcBorders>
                                  <w:shd w:val="clear" w:color="auto" w:fill="auto"/>
                                </w:tcPr>
                                <w:p w14:paraId="1759CE1A"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4</w:t>
                                  </w:r>
                                </w:p>
                              </w:tc>
                            </w:tr>
                            <w:tr w:rsidR="00AD0E49" w:rsidRPr="00DC3E36" w14:paraId="21C8426A" w14:textId="77777777" w:rsidTr="008E2367">
                              <w:tc>
                                <w:tcPr>
                                  <w:tcW w:w="4068" w:type="dxa"/>
                                  <w:tcBorders>
                                    <w:top w:val="nil"/>
                                    <w:left w:val="nil"/>
                                    <w:bottom w:val="nil"/>
                                    <w:right w:val="nil"/>
                                  </w:tcBorders>
                                  <w:shd w:val="clear" w:color="auto" w:fill="auto"/>
                                </w:tcPr>
                                <w:p w14:paraId="3A4951F4"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CHST 111     Survey of Old Testament**</w:t>
                                  </w:r>
                                </w:p>
                              </w:tc>
                              <w:tc>
                                <w:tcPr>
                                  <w:tcW w:w="810" w:type="dxa"/>
                                  <w:tcBorders>
                                    <w:top w:val="nil"/>
                                    <w:left w:val="nil"/>
                                    <w:bottom w:val="single" w:sz="4" w:space="0" w:color="auto"/>
                                    <w:right w:val="nil"/>
                                  </w:tcBorders>
                                  <w:shd w:val="clear" w:color="auto" w:fill="auto"/>
                                </w:tcPr>
                                <w:p w14:paraId="29D9C0DA"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5401A5AE" w14:textId="77777777" w:rsidTr="008E2367">
                              <w:tc>
                                <w:tcPr>
                                  <w:tcW w:w="4068" w:type="dxa"/>
                                  <w:tcBorders>
                                    <w:top w:val="nil"/>
                                    <w:left w:val="nil"/>
                                    <w:bottom w:val="nil"/>
                                    <w:right w:val="nil"/>
                                  </w:tcBorders>
                                  <w:shd w:val="clear" w:color="auto" w:fill="auto"/>
                                </w:tcPr>
                                <w:p w14:paraId="1AA8A078" w14:textId="77777777" w:rsidR="00AD0E49" w:rsidRPr="00DC3E36" w:rsidRDefault="00AD0E49" w:rsidP="008E2367">
                                  <w:pPr>
                                    <w:rPr>
                                      <w:rFonts w:ascii="Baskerville Old Face" w:eastAsia="Calibri" w:hAnsi="Baskerville Old Face"/>
                                    </w:rPr>
                                  </w:pPr>
                                </w:p>
                              </w:tc>
                              <w:tc>
                                <w:tcPr>
                                  <w:tcW w:w="810" w:type="dxa"/>
                                  <w:tcBorders>
                                    <w:top w:val="single" w:sz="4" w:space="0" w:color="auto"/>
                                    <w:left w:val="nil"/>
                                    <w:bottom w:val="nil"/>
                                    <w:right w:val="nil"/>
                                  </w:tcBorders>
                                  <w:shd w:val="clear" w:color="auto" w:fill="auto"/>
                                </w:tcPr>
                                <w:p w14:paraId="5220EBC4"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17ch</w:t>
                                  </w:r>
                                </w:p>
                              </w:tc>
                            </w:tr>
                            <w:tr w:rsidR="00AD0E49" w:rsidRPr="00DC3E36" w14:paraId="664FD0B7" w14:textId="77777777" w:rsidTr="008E2367">
                              <w:tc>
                                <w:tcPr>
                                  <w:tcW w:w="4068" w:type="dxa"/>
                                  <w:tcBorders>
                                    <w:top w:val="nil"/>
                                    <w:left w:val="nil"/>
                                    <w:bottom w:val="nil"/>
                                    <w:right w:val="nil"/>
                                  </w:tcBorders>
                                  <w:shd w:val="clear" w:color="auto" w:fill="auto"/>
                                </w:tcPr>
                                <w:p w14:paraId="5E3DD821" w14:textId="77777777" w:rsidR="00AD0E49" w:rsidRPr="00DC3E36" w:rsidRDefault="00AD0E49" w:rsidP="008E2367">
                                  <w:pPr>
                                    <w:rPr>
                                      <w:rFonts w:ascii="Baskerville Old Face" w:eastAsia="Calibri" w:hAnsi="Baskerville Old Face"/>
                                      <w:sz w:val="12"/>
                                      <w:szCs w:val="12"/>
                                    </w:rPr>
                                  </w:pPr>
                                </w:p>
                              </w:tc>
                              <w:tc>
                                <w:tcPr>
                                  <w:tcW w:w="810" w:type="dxa"/>
                                  <w:tcBorders>
                                    <w:top w:val="nil"/>
                                    <w:left w:val="nil"/>
                                    <w:bottom w:val="nil"/>
                                    <w:right w:val="nil"/>
                                  </w:tcBorders>
                                  <w:shd w:val="clear" w:color="auto" w:fill="auto"/>
                                </w:tcPr>
                                <w:p w14:paraId="0599549D" w14:textId="77777777" w:rsidR="00AD0E49" w:rsidRPr="00DC3E36" w:rsidRDefault="00AD0E49" w:rsidP="008E2367">
                                  <w:pPr>
                                    <w:jc w:val="center"/>
                                    <w:rPr>
                                      <w:rFonts w:ascii="Baskerville Old Face" w:eastAsia="Calibri" w:hAnsi="Baskerville Old Face"/>
                                      <w:sz w:val="12"/>
                                      <w:szCs w:val="12"/>
                                    </w:rPr>
                                  </w:pPr>
                                </w:p>
                              </w:tc>
                            </w:tr>
                            <w:tr w:rsidR="00AD0E49" w:rsidRPr="00DC3E36" w14:paraId="6DFB6D6E" w14:textId="77777777" w:rsidTr="008E2367">
                              <w:tc>
                                <w:tcPr>
                                  <w:tcW w:w="4068" w:type="dxa"/>
                                  <w:tcBorders>
                                    <w:top w:val="nil"/>
                                    <w:left w:val="nil"/>
                                    <w:bottom w:val="nil"/>
                                    <w:right w:val="nil"/>
                                  </w:tcBorders>
                                  <w:shd w:val="clear" w:color="auto" w:fill="auto"/>
                                </w:tcPr>
                                <w:p w14:paraId="1F06F9D6"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ENGL 112     English Composition II</w:t>
                                  </w:r>
                                </w:p>
                              </w:tc>
                              <w:tc>
                                <w:tcPr>
                                  <w:tcW w:w="810" w:type="dxa"/>
                                  <w:tcBorders>
                                    <w:top w:val="nil"/>
                                    <w:left w:val="nil"/>
                                    <w:bottom w:val="nil"/>
                                    <w:right w:val="nil"/>
                                  </w:tcBorders>
                                  <w:shd w:val="clear" w:color="auto" w:fill="auto"/>
                                </w:tcPr>
                                <w:p w14:paraId="69AB5C29"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272E3851" w14:textId="77777777" w:rsidTr="008E2367">
                              <w:tc>
                                <w:tcPr>
                                  <w:tcW w:w="4068" w:type="dxa"/>
                                  <w:tcBorders>
                                    <w:top w:val="nil"/>
                                    <w:left w:val="nil"/>
                                    <w:bottom w:val="nil"/>
                                    <w:right w:val="nil"/>
                                  </w:tcBorders>
                                  <w:shd w:val="clear" w:color="auto" w:fill="auto"/>
                                </w:tcPr>
                                <w:p w14:paraId="61A1FB50"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PSYC 110     General Psychology</w:t>
                                  </w:r>
                                </w:p>
                              </w:tc>
                              <w:tc>
                                <w:tcPr>
                                  <w:tcW w:w="810" w:type="dxa"/>
                                  <w:tcBorders>
                                    <w:top w:val="nil"/>
                                    <w:left w:val="nil"/>
                                    <w:bottom w:val="nil"/>
                                    <w:right w:val="nil"/>
                                  </w:tcBorders>
                                  <w:shd w:val="clear" w:color="auto" w:fill="auto"/>
                                </w:tcPr>
                                <w:p w14:paraId="1E330AB3"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4FF1E8E7" w14:textId="77777777" w:rsidTr="008E2367">
                              <w:tc>
                                <w:tcPr>
                                  <w:tcW w:w="4068" w:type="dxa"/>
                                  <w:tcBorders>
                                    <w:top w:val="nil"/>
                                    <w:left w:val="nil"/>
                                    <w:bottom w:val="nil"/>
                                    <w:right w:val="nil"/>
                                  </w:tcBorders>
                                  <w:shd w:val="clear" w:color="auto" w:fill="auto"/>
                                </w:tcPr>
                                <w:p w14:paraId="33333340"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BIOL 220     Microbiology w/ Lab</w:t>
                                  </w:r>
                                </w:p>
                              </w:tc>
                              <w:tc>
                                <w:tcPr>
                                  <w:tcW w:w="810" w:type="dxa"/>
                                  <w:tcBorders>
                                    <w:top w:val="nil"/>
                                    <w:left w:val="nil"/>
                                    <w:bottom w:val="nil"/>
                                    <w:right w:val="nil"/>
                                  </w:tcBorders>
                                  <w:shd w:val="clear" w:color="auto" w:fill="auto"/>
                                </w:tcPr>
                                <w:p w14:paraId="4E41DE17"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4</w:t>
                                  </w:r>
                                </w:p>
                              </w:tc>
                            </w:tr>
                            <w:tr w:rsidR="00AD0E49" w:rsidRPr="00DC3E36" w14:paraId="495D2D6F" w14:textId="77777777" w:rsidTr="008E2367">
                              <w:tc>
                                <w:tcPr>
                                  <w:tcW w:w="4068" w:type="dxa"/>
                                  <w:tcBorders>
                                    <w:top w:val="nil"/>
                                    <w:left w:val="nil"/>
                                    <w:bottom w:val="nil"/>
                                    <w:right w:val="nil"/>
                                  </w:tcBorders>
                                  <w:shd w:val="clear" w:color="auto" w:fill="auto"/>
                                </w:tcPr>
                                <w:p w14:paraId="0E80C9E0"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BIOL 227      Anatomy &amp; Physiology II w/ Lab</w:t>
                                  </w:r>
                                </w:p>
                              </w:tc>
                              <w:tc>
                                <w:tcPr>
                                  <w:tcW w:w="810" w:type="dxa"/>
                                  <w:tcBorders>
                                    <w:top w:val="nil"/>
                                    <w:left w:val="nil"/>
                                    <w:bottom w:val="nil"/>
                                    <w:right w:val="nil"/>
                                  </w:tcBorders>
                                  <w:shd w:val="clear" w:color="auto" w:fill="auto"/>
                                </w:tcPr>
                                <w:p w14:paraId="7DCD55B0"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4</w:t>
                                  </w:r>
                                </w:p>
                              </w:tc>
                            </w:tr>
                            <w:tr w:rsidR="00AD0E49" w:rsidRPr="00DC3E36" w14:paraId="37424614" w14:textId="77777777" w:rsidTr="008E2367">
                              <w:tc>
                                <w:tcPr>
                                  <w:tcW w:w="4068" w:type="dxa"/>
                                  <w:tcBorders>
                                    <w:top w:val="nil"/>
                                    <w:left w:val="nil"/>
                                    <w:bottom w:val="nil"/>
                                    <w:right w:val="nil"/>
                                  </w:tcBorders>
                                  <w:shd w:val="clear" w:color="auto" w:fill="auto"/>
                                </w:tcPr>
                                <w:p w14:paraId="42A82B0E" w14:textId="04872CCF" w:rsidR="00AD0E49" w:rsidRPr="00DC3E36" w:rsidRDefault="00AD0E49" w:rsidP="008E2367">
                                  <w:pPr>
                                    <w:rPr>
                                      <w:rFonts w:ascii="Baskerville Old Face" w:eastAsia="Calibri" w:hAnsi="Baskerville Old Face"/>
                                    </w:rPr>
                                  </w:pPr>
                                  <w:r>
                                    <w:rPr>
                                      <w:rFonts w:ascii="Baskerville Old Face" w:eastAsia="Calibri" w:hAnsi="Baskerville Old Face"/>
                                    </w:rPr>
                                    <w:t>NURS 104    Basic Pathophysiology</w:t>
                                  </w:r>
                                </w:p>
                              </w:tc>
                              <w:tc>
                                <w:tcPr>
                                  <w:tcW w:w="810" w:type="dxa"/>
                                  <w:tcBorders>
                                    <w:top w:val="nil"/>
                                    <w:left w:val="nil"/>
                                    <w:bottom w:val="nil"/>
                                    <w:right w:val="nil"/>
                                  </w:tcBorders>
                                  <w:shd w:val="clear" w:color="auto" w:fill="auto"/>
                                </w:tcPr>
                                <w:p w14:paraId="48887D78" w14:textId="1FD2AE41" w:rsidR="00AD0E49" w:rsidRPr="00DC3E36" w:rsidRDefault="00AD0E49" w:rsidP="00E15386">
                                  <w:pPr>
                                    <w:rPr>
                                      <w:rFonts w:ascii="Baskerville Old Face" w:eastAsia="Calibri" w:hAnsi="Baskerville Old Face"/>
                                      <w:sz w:val="18"/>
                                      <w:szCs w:val="18"/>
                                    </w:rPr>
                                  </w:pPr>
                                  <w:r>
                                    <w:rPr>
                                      <w:rFonts w:ascii="Baskerville Old Face" w:eastAsia="Calibri" w:hAnsi="Baskerville Old Face"/>
                                      <w:sz w:val="18"/>
                                      <w:szCs w:val="18"/>
                                    </w:rPr>
                                    <w:t xml:space="preserve">     3  </w:t>
                                  </w:r>
                                </w:p>
                              </w:tc>
                            </w:tr>
                            <w:tr w:rsidR="00AD0E49" w:rsidRPr="00DC3E36" w14:paraId="303E3C24" w14:textId="77777777" w:rsidTr="008E2367">
                              <w:tc>
                                <w:tcPr>
                                  <w:tcW w:w="4068" w:type="dxa"/>
                                  <w:tcBorders>
                                    <w:top w:val="nil"/>
                                    <w:left w:val="nil"/>
                                    <w:bottom w:val="nil"/>
                                    <w:right w:val="nil"/>
                                  </w:tcBorders>
                                  <w:shd w:val="clear" w:color="auto" w:fill="auto"/>
                                </w:tcPr>
                                <w:p w14:paraId="51EEB70B" w14:textId="77777777" w:rsidR="00AD0E49" w:rsidRPr="00DC3E36" w:rsidRDefault="00AD0E49" w:rsidP="008E2367">
                                  <w:pPr>
                                    <w:rPr>
                                      <w:rFonts w:ascii="Baskerville Old Face" w:eastAsia="Calibri" w:hAnsi="Baskerville Old Face"/>
                                    </w:rPr>
                                  </w:pPr>
                                </w:p>
                              </w:tc>
                              <w:tc>
                                <w:tcPr>
                                  <w:tcW w:w="810" w:type="dxa"/>
                                  <w:tcBorders>
                                    <w:top w:val="single" w:sz="4" w:space="0" w:color="auto"/>
                                    <w:left w:val="nil"/>
                                    <w:bottom w:val="nil"/>
                                    <w:right w:val="nil"/>
                                  </w:tcBorders>
                                  <w:shd w:val="clear" w:color="auto" w:fill="auto"/>
                                </w:tcPr>
                                <w:p w14:paraId="4DF0F6F0" w14:textId="225EBDFD" w:rsidR="00AD0E49" w:rsidRPr="00DC3E36" w:rsidRDefault="00AD0E49" w:rsidP="008E2367">
                                  <w:pPr>
                                    <w:jc w:val="center"/>
                                    <w:rPr>
                                      <w:rFonts w:ascii="Baskerville Old Face" w:eastAsia="Calibri" w:hAnsi="Baskerville Old Face"/>
                                      <w:sz w:val="18"/>
                                      <w:szCs w:val="18"/>
                                    </w:rPr>
                                  </w:pPr>
                                  <w:r>
                                    <w:rPr>
                                      <w:rFonts w:ascii="Baskerville Old Face" w:eastAsia="Calibri" w:hAnsi="Baskerville Old Face"/>
                                      <w:sz w:val="18"/>
                                      <w:szCs w:val="18"/>
                                    </w:rPr>
                                    <w:t>17 Ch</w:t>
                                  </w:r>
                                </w:p>
                              </w:tc>
                            </w:tr>
                            <w:tr w:rsidR="00AD0E49" w:rsidRPr="00DC3E36" w14:paraId="34117239" w14:textId="77777777" w:rsidTr="008E2367">
                              <w:tc>
                                <w:tcPr>
                                  <w:tcW w:w="4068" w:type="dxa"/>
                                  <w:tcBorders>
                                    <w:top w:val="nil"/>
                                    <w:left w:val="nil"/>
                                    <w:bottom w:val="nil"/>
                                    <w:right w:val="nil"/>
                                  </w:tcBorders>
                                  <w:shd w:val="clear" w:color="auto" w:fill="auto"/>
                                </w:tcPr>
                                <w:p w14:paraId="5E95FA95" w14:textId="77777777" w:rsidR="00AD0E49" w:rsidRPr="00DC3E36" w:rsidRDefault="00AD0E49" w:rsidP="008E2367">
                                  <w:pPr>
                                    <w:rPr>
                                      <w:rFonts w:ascii="Baskerville Old Face" w:eastAsia="Calibri" w:hAnsi="Baskerville Old Face"/>
                                      <w:sz w:val="12"/>
                                      <w:szCs w:val="12"/>
                                    </w:rPr>
                                  </w:pPr>
                                </w:p>
                              </w:tc>
                              <w:tc>
                                <w:tcPr>
                                  <w:tcW w:w="810" w:type="dxa"/>
                                  <w:tcBorders>
                                    <w:top w:val="nil"/>
                                    <w:left w:val="nil"/>
                                    <w:bottom w:val="nil"/>
                                    <w:right w:val="nil"/>
                                  </w:tcBorders>
                                  <w:shd w:val="clear" w:color="auto" w:fill="auto"/>
                                </w:tcPr>
                                <w:p w14:paraId="3ABB073D" w14:textId="77777777" w:rsidR="00AD0E49" w:rsidRPr="00DC3E36" w:rsidRDefault="00AD0E49" w:rsidP="008E2367">
                                  <w:pPr>
                                    <w:jc w:val="center"/>
                                    <w:rPr>
                                      <w:rFonts w:ascii="Baskerville Old Face" w:eastAsia="Calibri" w:hAnsi="Baskerville Old Face"/>
                                      <w:sz w:val="12"/>
                                      <w:szCs w:val="12"/>
                                    </w:rPr>
                                  </w:pPr>
                                </w:p>
                              </w:tc>
                            </w:tr>
                            <w:tr w:rsidR="00AD0E49" w:rsidRPr="00DC3E36" w14:paraId="0DEDAAF6" w14:textId="77777777" w:rsidTr="008E2367">
                              <w:tc>
                                <w:tcPr>
                                  <w:tcW w:w="4068" w:type="dxa"/>
                                  <w:tcBorders>
                                    <w:top w:val="nil"/>
                                    <w:left w:val="nil"/>
                                    <w:bottom w:val="nil"/>
                                    <w:right w:val="nil"/>
                                  </w:tcBorders>
                                  <w:shd w:val="clear" w:color="auto" w:fill="auto"/>
                                </w:tcPr>
                                <w:p w14:paraId="1C57BDFD" w14:textId="424A3453" w:rsidR="00AD0E49" w:rsidRPr="00157645" w:rsidRDefault="00AD0E49" w:rsidP="00E15386">
                                  <w:pPr>
                                    <w:jc w:val="both"/>
                                    <w:rPr>
                                      <w:rFonts w:ascii="Baskerville Old Face" w:eastAsia="Calibri" w:hAnsi="Baskerville Old Face"/>
                                    </w:rPr>
                                  </w:pPr>
                                  <w:r w:rsidRPr="00157645">
                                    <w:rPr>
                                      <w:rFonts w:ascii="Baskerville Old Face" w:eastAsia="Calibri" w:hAnsi="Baskerville Old Face"/>
                                    </w:rPr>
                                    <w:t>Total Required Prerequisite Credit Hours = 34</w:t>
                                  </w:r>
                                </w:p>
                              </w:tc>
                              <w:tc>
                                <w:tcPr>
                                  <w:tcW w:w="810" w:type="dxa"/>
                                  <w:tcBorders>
                                    <w:top w:val="nil"/>
                                    <w:left w:val="nil"/>
                                    <w:bottom w:val="nil"/>
                                    <w:right w:val="nil"/>
                                  </w:tcBorders>
                                  <w:shd w:val="clear" w:color="auto" w:fill="auto"/>
                                </w:tcPr>
                                <w:p w14:paraId="6D205F1C" w14:textId="77777777" w:rsidR="00AD0E49" w:rsidRPr="00DC3E36" w:rsidRDefault="00AD0E49" w:rsidP="00E15386">
                                  <w:pPr>
                                    <w:jc w:val="both"/>
                                    <w:rPr>
                                      <w:rFonts w:ascii="Baskerville Old Face" w:eastAsia="Calibri" w:hAnsi="Baskerville Old Face"/>
                                    </w:rPr>
                                  </w:pPr>
                                </w:p>
                              </w:tc>
                            </w:tr>
                          </w:tbl>
                          <w:p w14:paraId="71C46785" w14:textId="77777777" w:rsidR="00AD0E49" w:rsidRPr="00DC3E36" w:rsidRDefault="00AD0E49" w:rsidP="00E15386">
                            <w:pPr>
                              <w:jc w:val="both"/>
                              <w:rPr>
                                <w:rFonts w:ascii="Baskerville Old Face" w:hAnsi="Baskerville Old Face"/>
                                <w:sz w:val="10"/>
                                <w:szCs w:val="10"/>
                              </w:rPr>
                            </w:pPr>
                          </w:p>
                          <w:p w14:paraId="16C45673" w14:textId="77777777" w:rsidR="00AD0E49" w:rsidRPr="00DC3E36" w:rsidRDefault="00AD0E49" w:rsidP="00E15386">
                            <w:pPr>
                              <w:jc w:val="both"/>
                              <w:rPr>
                                <w:rFonts w:ascii="Baskerville Old Face" w:hAnsi="Baskerville Old Face"/>
                                <w:sz w:val="18"/>
                                <w:szCs w:val="18"/>
                              </w:rPr>
                            </w:pPr>
                            <w:r w:rsidRPr="00DC3E36">
                              <w:rPr>
                                <w:rFonts w:ascii="Baskerville Old Face" w:hAnsi="Baskerville Old Face"/>
                                <w:sz w:val="18"/>
                                <w:szCs w:val="18"/>
                              </w:rPr>
                              <w:t>*Statistics does not satisfy math prerequisite for the BSN program.</w:t>
                            </w:r>
                          </w:p>
                          <w:p w14:paraId="05353A72" w14:textId="77777777" w:rsidR="00AD0E49" w:rsidRPr="00DC3E36" w:rsidRDefault="00AD0E49" w:rsidP="00E15386">
                            <w:pPr>
                              <w:jc w:val="both"/>
                              <w:rPr>
                                <w:rFonts w:ascii="Baskerville Old Face" w:hAnsi="Baskerville Old Face"/>
                                <w:sz w:val="4"/>
                                <w:szCs w:val="4"/>
                              </w:rPr>
                            </w:pPr>
                          </w:p>
                          <w:p w14:paraId="660FD186" w14:textId="77777777" w:rsidR="00AD0E49" w:rsidRDefault="00AD0E49" w:rsidP="00E15386">
                            <w:pPr>
                              <w:jc w:val="both"/>
                              <w:rPr>
                                <w:rFonts w:ascii="Baskerville Old Face" w:hAnsi="Baskerville Old Face"/>
                                <w:sz w:val="18"/>
                                <w:szCs w:val="18"/>
                              </w:rPr>
                            </w:pPr>
                            <w:r w:rsidRPr="00DC3E36">
                              <w:rPr>
                                <w:rFonts w:ascii="Baskerville Old Face" w:hAnsi="Baskerville Old Face"/>
                                <w:sz w:val="18"/>
                                <w:szCs w:val="18"/>
                              </w:rPr>
                              <w:t>** CHST 111 is suggested in this course sequence, but any other non-nursing course required for the BSN degree can be used to satisfy the 34 required prerequisite credit hours.</w:t>
                            </w:r>
                          </w:p>
                          <w:p w14:paraId="6FFF7A57" w14:textId="77777777" w:rsidR="00AD0E49" w:rsidRDefault="00AD0E49" w:rsidP="00E15386">
                            <w:pPr>
                              <w:jc w:val="both"/>
                              <w:rPr>
                                <w:rFonts w:ascii="Baskerville Old Face" w:hAnsi="Baskerville Old Face"/>
                                <w:sz w:val="18"/>
                                <w:szCs w:val="18"/>
                              </w:rPr>
                            </w:pPr>
                          </w:p>
                          <w:p w14:paraId="37054C39" w14:textId="3A64AE14" w:rsidR="00AD0E49" w:rsidRPr="00E15386" w:rsidRDefault="00AD0E49" w:rsidP="00E15386">
                            <w:pPr>
                              <w:jc w:val="both"/>
                              <w:rPr>
                                <w:rFonts w:ascii="Baskerville Old Face" w:hAnsi="Baskerville Old Face"/>
                                <w:sz w:val="18"/>
                                <w:szCs w:val="18"/>
                              </w:rPr>
                            </w:pPr>
                            <w:r w:rsidRPr="00DC3E36">
                              <w:rPr>
                                <w:rFonts w:ascii="Baskerville Old Face" w:hAnsi="Baskerville Old Face"/>
                                <w:sz w:val="18"/>
                                <w:szCs w:val="18"/>
                              </w:rPr>
                              <w:t xml:space="preserve">The BSN program at CSU is a competitive-entry program, and admission to the university does not guarantee admission to the </w:t>
                            </w:r>
                            <w:r w:rsidRPr="00E15386">
                              <w:rPr>
                                <w:rFonts w:ascii="Baskerville Old Face" w:hAnsi="Baskerville Old Face"/>
                                <w:sz w:val="18"/>
                                <w:szCs w:val="18"/>
                              </w:rPr>
                              <w:t>nursing program.</w:t>
                            </w:r>
                          </w:p>
                          <w:p w14:paraId="43771579" w14:textId="77777777" w:rsidR="00AD0E49" w:rsidRPr="00E15386" w:rsidRDefault="00AD0E49" w:rsidP="00E15386">
                            <w:pPr>
                              <w:jc w:val="both"/>
                              <w:rPr>
                                <w:rFonts w:ascii="Baskerville Old Face" w:hAnsi="Baskerville Old Face"/>
                                <w:sz w:val="18"/>
                                <w:szCs w:val="18"/>
                              </w:rPr>
                            </w:pPr>
                          </w:p>
                          <w:p w14:paraId="7B7CC628" w14:textId="77777777" w:rsidR="00AD0E49" w:rsidRPr="00E15386" w:rsidRDefault="00AD0E49" w:rsidP="00E15386">
                            <w:pPr>
                              <w:jc w:val="both"/>
                              <w:rPr>
                                <w:b/>
                                <w:sz w:val="18"/>
                                <w:szCs w:val="18"/>
                              </w:rPr>
                            </w:pPr>
                            <w:r w:rsidRPr="00E15386">
                              <w:rPr>
                                <w:b/>
                                <w:sz w:val="18"/>
                                <w:szCs w:val="18"/>
                              </w:rPr>
                              <w:t>Nursing Content Concentration (3-12 hours)</w:t>
                            </w:r>
                          </w:p>
                          <w:p w14:paraId="7CCAD773" w14:textId="77777777" w:rsidR="00AD0E49" w:rsidRPr="00E15386" w:rsidRDefault="00AD0E49" w:rsidP="00E15386">
                            <w:pPr>
                              <w:jc w:val="both"/>
                              <w:rPr>
                                <w:sz w:val="18"/>
                                <w:szCs w:val="18"/>
                              </w:rPr>
                            </w:pPr>
                            <w:r w:rsidRPr="00E15386">
                              <w:rPr>
                                <w:sz w:val="18"/>
                                <w:szCs w:val="18"/>
                              </w:rPr>
                              <w:t>Students must take NURS 260 at CSU which is required for graduation; the other courses are optional but will apply towards your degree requirements. NURSE 260 Lifespan Development (3 ch), NURS 300 Informatics (3 ch), NURS 313 Alternative Therapies (3ch), NURS 314 Ethical Issues (3ch), NURS 315 Genetics (3ch), NURS 316 Forensics (3ch)</w:t>
                            </w:r>
                          </w:p>
                          <w:p w14:paraId="4A7FA57D" w14:textId="77777777" w:rsidR="00AD0E49" w:rsidRPr="00DC3E36" w:rsidRDefault="00AD0E49">
                            <w:pPr>
                              <w:rPr>
                                <w:rFonts w:ascii="Baskerville Old Face" w:hAnsi="Baskerville Old Fac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48EEB2" id="Rounded Rectangle 1040" o:spid="_x0000_s1036" style="position:absolute;margin-left:-51.2pt;margin-top:13.85pt;width:295.95pt;height:59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" stroked="f" strokeweight="2.75pt">
                <v:textbox>
                  <w:txbxContent>
                    <w:p w14:paraId="60EC3599" w14:textId="77777777" w:rsidR="00AD0E49" w:rsidRPr="00DC3E36" w:rsidRDefault="00AD0E49" w:rsidP="008E2367">
                      <w:pPr>
                        <w:pStyle w:val="Heading4"/>
                        <w:rPr>
                          <w:rFonts w:ascii="Baskerville Old Face" w:eastAsia="Batang" w:hAnsi="Baskerville Old Face"/>
                          <w:u w:val="single"/>
                        </w:rPr>
                      </w:pPr>
                      <w:r w:rsidRPr="00DC3E36">
                        <w:rPr>
                          <w:rFonts w:ascii="Baskerville Old Face" w:eastAsia="Batang" w:hAnsi="Baskerville Old Face"/>
                          <w:u w:val="single"/>
                        </w:rPr>
                        <w:t xml:space="preserve">ADMISSION REQUIREMENTS </w:t>
                      </w:r>
                    </w:p>
                    <w:p w14:paraId="60D125B7" w14:textId="77777777" w:rsidR="00AD0E49" w:rsidRPr="00DC3E36" w:rsidRDefault="00AD0E49" w:rsidP="008E2367">
                      <w:pPr>
                        <w:jc w:val="center"/>
                        <w:rPr>
                          <w:rFonts w:ascii="Baskerville Old Face" w:hAnsi="Baskerville Old Face"/>
                          <w:sz w:val="18"/>
                          <w:szCs w:val="18"/>
                        </w:rPr>
                      </w:pPr>
                      <w:r w:rsidRPr="00DC3E36">
                        <w:rPr>
                          <w:rFonts w:ascii="Baskerville Old Face" w:hAnsi="Baskerville Old Face"/>
                          <w:sz w:val="18"/>
                          <w:szCs w:val="18"/>
                        </w:rPr>
                        <w:t>Subject to change through an official process</w:t>
                      </w:r>
                    </w:p>
                    <w:p w14:paraId="52A0D657" w14:textId="77777777" w:rsidR="00AD0E49" w:rsidRPr="00DC3E36" w:rsidRDefault="00AD0E49" w:rsidP="008E2367">
                      <w:pPr>
                        <w:pStyle w:val="ListParagraph"/>
                        <w:ind w:left="216"/>
                        <w:rPr>
                          <w:rFonts w:ascii="Baskerville Old Face" w:hAnsi="Baskerville Old Face"/>
                          <w:b/>
                          <w:sz w:val="10"/>
                          <w:szCs w:val="10"/>
                        </w:rPr>
                      </w:pPr>
                    </w:p>
                    <w:p w14:paraId="7F4BA0EB" w14:textId="77777777" w:rsidR="00AD0E49" w:rsidRPr="00DC3E36" w:rsidRDefault="00AD0E49" w:rsidP="008E2367">
                      <w:pPr>
                        <w:rPr>
                          <w:rFonts w:ascii="Baskerville Old Face" w:hAnsi="Baskerville Old Face"/>
                          <w:b/>
                        </w:rPr>
                      </w:pPr>
                      <w:r w:rsidRPr="00DC3E36">
                        <w:rPr>
                          <w:rFonts w:ascii="Baskerville Old Face" w:hAnsi="Baskerville Old Face"/>
                          <w:b/>
                        </w:rPr>
                        <w:t>Eligibility Requirements:</w:t>
                      </w:r>
                    </w:p>
                    <w:p w14:paraId="136944FF" w14:textId="77777777" w:rsidR="00AD0E49" w:rsidRPr="00DC3E36" w:rsidRDefault="00AD0E49" w:rsidP="006751A3">
                      <w:pPr>
                        <w:pStyle w:val="ListParagraph"/>
                        <w:numPr>
                          <w:ilvl w:val="0"/>
                          <w:numId w:val="37"/>
                        </w:numPr>
                        <w:contextualSpacing/>
                        <w:rPr>
                          <w:rFonts w:ascii="Baskerville Old Face" w:hAnsi="Baskerville Old Face"/>
                        </w:rPr>
                      </w:pPr>
                      <w:r w:rsidRPr="00DC3E36">
                        <w:rPr>
                          <w:rFonts w:ascii="Baskerville Old Face" w:hAnsi="Baskerville Old Face"/>
                        </w:rPr>
                        <w:t>Student of record at CSU at time of application</w:t>
                      </w:r>
                    </w:p>
                    <w:p w14:paraId="48889439" w14:textId="77777777" w:rsidR="00AD0E49" w:rsidRDefault="00AD0E49" w:rsidP="006751A3">
                      <w:pPr>
                        <w:pStyle w:val="ListParagraph"/>
                        <w:numPr>
                          <w:ilvl w:val="0"/>
                          <w:numId w:val="37"/>
                        </w:numPr>
                        <w:contextualSpacing/>
                        <w:rPr>
                          <w:rFonts w:ascii="Baskerville Old Face" w:hAnsi="Baskerville Old Face"/>
                        </w:rPr>
                      </w:pPr>
                      <w:r w:rsidRPr="00DC3E36">
                        <w:rPr>
                          <w:rFonts w:ascii="Baskerville Old Face" w:hAnsi="Baskerville Old Face"/>
                        </w:rPr>
                        <w:t>2.90 GPA on 4.0 scale in Pre-Nursing Prerequisite Courses with a “C” or better in each course</w:t>
                      </w:r>
                    </w:p>
                    <w:p w14:paraId="3AAB2147" w14:textId="77777777" w:rsidR="00AD0E49" w:rsidRPr="00DC3E36" w:rsidRDefault="00AD0E49" w:rsidP="006751A3">
                      <w:pPr>
                        <w:pStyle w:val="ListParagraph"/>
                        <w:numPr>
                          <w:ilvl w:val="0"/>
                          <w:numId w:val="37"/>
                        </w:numPr>
                        <w:contextualSpacing/>
                        <w:rPr>
                          <w:rFonts w:ascii="Baskerville Old Face" w:hAnsi="Baskerville Old Face"/>
                        </w:rPr>
                      </w:pPr>
                      <w:r>
                        <w:rPr>
                          <w:rFonts w:ascii="Baskerville Old Face" w:hAnsi="Baskerville Old Face"/>
                        </w:rPr>
                        <w:t>Completion of required math and science prerequisites within 5 years of application date</w:t>
                      </w:r>
                    </w:p>
                    <w:p w14:paraId="52288113" w14:textId="77777777" w:rsidR="00AD0E49" w:rsidRPr="00DC3E36" w:rsidRDefault="00AD0E49" w:rsidP="006751A3">
                      <w:pPr>
                        <w:pStyle w:val="ListParagraph"/>
                        <w:numPr>
                          <w:ilvl w:val="0"/>
                          <w:numId w:val="37"/>
                        </w:numPr>
                        <w:contextualSpacing/>
                        <w:rPr>
                          <w:rFonts w:ascii="Baskerville Old Face" w:hAnsi="Baskerville Old Face"/>
                        </w:rPr>
                      </w:pPr>
                      <w:r w:rsidRPr="00DC3E36">
                        <w:rPr>
                          <w:rFonts w:ascii="Baskerville Old Face" w:hAnsi="Baskerville Old Face"/>
                        </w:rPr>
                        <w:t>Completion of the required nursing admission exam at expense of the student</w:t>
                      </w:r>
                    </w:p>
                    <w:p w14:paraId="76EC9F66" w14:textId="77777777" w:rsidR="00AD0E49" w:rsidRPr="00DC3E36" w:rsidRDefault="00AD0E49" w:rsidP="006751A3">
                      <w:pPr>
                        <w:pStyle w:val="ListParagraph"/>
                        <w:numPr>
                          <w:ilvl w:val="0"/>
                          <w:numId w:val="37"/>
                        </w:numPr>
                        <w:contextualSpacing/>
                        <w:rPr>
                          <w:rFonts w:ascii="Baskerville Old Face" w:hAnsi="Baskerville Old Face"/>
                        </w:rPr>
                      </w:pPr>
                      <w:r w:rsidRPr="00DC3E36">
                        <w:rPr>
                          <w:rFonts w:ascii="Baskerville Old Face" w:hAnsi="Baskerville Old Face"/>
                        </w:rPr>
                        <w:t>Submission of College of Nursing application for intended semester of admission</w:t>
                      </w:r>
                    </w:p>
                    <w:p w14:paraId="2E1FE972" w14:textId="77777777" w:rsidR="00AD0E49" w:rsidRPr="00DC3E36" w:rsidRDefault="00AD0E49" w:rsidP="008E2367">
                      <w:pPr>
                        <w:rPr>
                          <w:rFonts w:ascii="Baskerville Old Face" w:hAnsi="Baskerville Old Face"/>
                          <w:sz w:val="14"/>
                          <w:szCs w:val="14"/>
                        </w:rPr>
                      </w:pPr>
                    </w:p>
                    <w:p w14:paraId="194B79A8" w14:textId="77777777" w:rsidR="00AD0E49" w:rsidRPr="00DC3E36" w:rsidRDefault="00AD0E49" w:rsidP="008E2367">
                      <w:pPr>
                        <w:rPr>
                          <w:rFonts w:ascii="Baskerville Old Face" w:hAnsi="Baskerville Old Face"/>
                          <w:b/>
                        </w:rPr>
                      </w:pPr>
                      <w:r w:rsidRPr="00DC3E36">
                        <w:rPr>
                          <w:rFonts w:ascii="Baskerville Old Face" w:hAnsi="Baskerville Old Face"/>
                          <w:b/>
                        </w:rPr>
                        <w:t>Required Pre-Nursing Prerequisite Courses:</w:t>
                      </w:r>
                    </w:p>
                    <w:p w14:paraId="7F86E131" w14:textId="77777777" w:rsidR="00AD0E49" w:rsidRPr="00DC3E36" w:rsidRDefault="00AD0E49" w:rsidP="008E2367">
                      <w:pPr>
                        <w:rPr>
                          <w:rFonts w:ascii="Baskerville Old Face" w:hAnsi="Baskerville Old Face"/>
                          <w:sz w:val="18"/>
                          <w:szCs w:val="18"/>
                        </w:rPr>
                      </w:pPr>
                      <w:r w:rsidRPr="00DC3E36">
                        <w:rPr>
                          <w:rFonts w:ascii="Baskerville Old Face" w:hAnsi="Baskerville Old Face"/>
                          <w:sz w:val="18"/>
                          <w:szCs w:val="18"/>
                        </w:rPr>
                        <w:t>Suggested Sequence for Pre-Nursing Course Schedule</w:t>
                      </w:r>
                    </w:p>
                    <w:tbl>
                      <w:tblPr>
                        <w:tblW w:w="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810"/>
                      </w:tblGrid>
                      <w:tr w:rsidR="00AD0E49" w:rsidRPr="00DC3E36" w14:paraId="3F499696" w14:textId="77777777" w:rsidTr="008E2367">
                        <w:tc>
                          <w:tcPr>
                            <w:tcW w:w="4068" w:type="dxa"/>
                            <w:tcBorders>
                              <w:top w:val="nil"/>
                              <w:left w:val="nil"/>
                              <w:bottom w:val="nil"/>
                              <w:right w:val="nil"/>
                            </w:tcBorders>
                            <w:shd w:val="clear" w:color="auto" w:fill="auto"/>
                          </w:tcPr>
                          <w:p w14:paraId="747A19B9" w14:textId="77777777" w:rsidR="00AD0E49" w:rsidRPr="00DC3E36" w:rsidRDefault="00AD0E49" w:rsidP="008E2367">
                            <w:pPr>
                              <w:rPr>
                                <w:rFonts w:ascii="Baskerville Old Face" w:eastAsia="Calibri" w:hAnsi="Baskerville Old Face"/>
                                <w:b/>
                                <w:sz w:val="10"/>
                                <w:szCs w:val="10"/>
                              </w:rPr>
                            </w:pPr>
                          </w:p>
                        </w:tc>
                        <w:tc>
                          <w:tcPr>
                            <w:tcW w:w="810" w:type="dxa"/>
                            <w:tcBorders>
                              <w:top w:val="nil"/>
                              <w:left w:val="nil"/>
                              <w:bottom w:val="nil"/>
                              <w:right w:val="nil"/>
                            </w:tcBorders>
                            <w:shd w:val="clear" w:color="auto" w:fill="auto"/>
                          </w:tcPr>
                          <w:p w14:paraId="0B39B10A" w14:textId="77777777" w:rsidR="00AD0E49" w:rsidRPr="00DC3E36" w:rsidRDefault="00AD0E49" w:rsidP="008E2367">
                            <w:pPr>
                              <w:rPr>
                                <w:rFonts w:ascii="Baskerville Old Face" w:eastAsia="Calibri" w:hAnsi="Baskerville Old Face"/>
                                <w:b/>
                                <w:sz w:val="10"/>
                                <w:szCs w:val="10"/>
                              </w:rPr>
                            </w:pPr>
                          </w:p>
                        </w:tc>
                      </w:tr>
                      <w:tr w:rsidR="00AD0E49" w:rsidRPr="00DC3E36" w14:paraId="433498FA" w14:textId="77777777" w:rsidTr="008E2367">
                        <w:tc>
                          <w:tcPr>
                            <w:tcW w:w="4068" w:type="dxa"/>
                            <w:tcBorders>
                              <w:top w:val="nil"/>
                              <w:left w:val="nil"/>
                              <w:bottom w:val="nil"/>
                              <w:right w:val="nil"/>
                            </w:tcBorders>
                            <w:shd w:val="clear" w:color="auto" w:fill="auto"/>
                          </w:tcPr>
                          <w:p w14:paraId="0522DD0D"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ENGL 111     English Composition I</w:t>
                            </w:r>
                          </w:p>
                        </w:tc>
                        <w:tc>
                          <w:tcPr>
                            <w:tcW w:w="810" w:type="dxa"/>
                            <w:tcBorders>
                              <w:top w:val="nil"/>
                              <w:left w:val="nil"/>
                              <w:bottom w:val="nil"/>
                              <w:right w:val="nil"/>
                            </w:tcBorders>
                            <w:shd w:val="clear" w:color="auto" w:fill="auto"/>
                          </w:tcPr>
                          <w:p w14:paraId="2586E60F"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2CF47952" w14:textId="77777777" w:rsidTr="008E2367">
                        <w:tc>
                          <w:tcPr>
                            <w:tcW w:w="4068" w:type="dxa"/>
                            <w:tcBorders>
                              <w:top w:val="nil"/>
                              <w:left w:val="nil"/>
                              <w:bottom w:val="nil"/>
                              <w:right w:val="nil"/>
                            </w:tcBorders>
                            <w:shd w:val="clear" w:color="auto" w:fill="auto"/>
                          </w:tcPr>
                          <w:p w14:paraId="53DD8C41"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MATH 105    Intro to Math Structures*</w:t>
                            </w:r>
                          </w:p>
                        </w:tc>
                        <w:tc>
                          <w:tcPr>
                            <w:tcW w:w="810" w:type="dxa"/>
                            <w:tcBorders>
                              <w:top w:val="nil"/>
                              <w:left w:val="nil"/>
                              <w:bottom w:val="nil"/>
                              <w:right w:val="nil"/>
                            </w:tcBorders>
                            <w:shd w:val="clear" w:color="auto" w:fill="auto"/>
                          </w:tcPr>
                          <w:p w14:paraId="755A86DB"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7F208ADC" w14:textId="77777777" w:rsidTr="008E2367">
                        <w:tc>
                          <w:tcPr>
                            <w:tcW w:w="4068" w:type="dxa"/>
                            <w:tcBorders>
                              <w:top w:val="nil"/>
                              <w:left w:val="nil"/>
                              <w:bottom w:val="nil"/>
                              <w:right w:val="nil"/>
                            </w:tcBorders>
                            <w:shd w:val="clear" w:color="auto" w:fill="auto"/>
                          </w:tcPr>
                          <w:p w14:paraId="39DEF8B6"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CHEM 110    Concepts of Chemistry w/ Lab</w:t>
                            </w:r>
                          </w:p>
                        </w:tc>
                        <w:tc>
                          <w:tcPr>
                            <w:tcW w:w="810" w:type="dxa"/>
                            <w:tcBorders>
                              <w:top w:val="nil"/>
                              <w:left w:val="nil"/>
                              <w:bottom w:val="nil"/>
                              <w:right w:val="nil"/>
                            </w:tcBorders>
                            <w:shd w:val="clear" w:color="auto" w:fill="auto"/>
                          </w:tcPr>
                          <w:p w14:paraId="39F82141"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4</w:t>
                            </w:r>
                          </w:p>
                        </w:tc>
                      </w:tr>
                      <w:tr w:rsidR="00AD0E49" w:rsidRPr="00DC3E36" w14:paraId="6B4467A7" w14:textId="77777777" w:rsidTr="008E2367">
                        <w:tc>
                          <w:tcPr>
                            <w:tcW w:w="4068" w:type="dxa"/>
                            <w:tcBorders>
                              <w:top w:val="nil"/>
                              <w:left w:val="nil"/>
                              <w:bottom w:val="nil"/>
                              <w:right w:val="nil"/>
                            </w:tcBorders>
                            <w:shd w:val="clear" w:color="auto" w:fill="auto"/>
                          </w:tcPr>
                          <w:p w14:paraId="1E7C085E"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BIOL 226      Anatomy &amp; Physiology I w/ Lab</w:t>
                            </w:r>
                          </w:p>
                        </w:tc>
                        <w:tc>
                          <w:tcPr>
                            <w:tcW w:w="810" w:type="dxa"/>
                            <w:tcBorders>
                              <w:top w:val="nil"/>
                              <w:left w:val="nil"/>
                              <w:bottom w:val="nil"/>
                              <w:right w:val="nil"/>
                            </w:tcBorders>
                            <w:shd w:val="clear" w:color="auto" w:fill="auto"/>
                          </w:tcPr>
                          <w:p w14:paraId="1759CE1A"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4</w:t>
                            </w:r>
                          </w:p>
                        </w:tc>
                      </w:tr>
                      <w:tr w:rsidR="00AD0E49" w:rsidRPr="00DC3E36" w14:paraId="21C8426A" w14:textId="77777777" w:rsidTr="008E2367">
                        <w:tc>
                          <w:tcPr>
                            <w:tcW w:w="4068" w:type="dxa"/>
                            <w:tcBorders>
                              <w:top w:val="nil"/>
                              <w:left w:val="nil"/>
                              <w:bottom w:val="nil"/>
                              <w:right w:val="nil"/>
                            </w:tcBorders>
                            <w:shd w:val="clear" w:color="auto" w:fill="auto"/>
                          </w:tcPr>
                          <w:p w14:paraId="3A4951F4"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CHST 111     Survey of Old Testament**</w:t>
                            </w:r>
                          </w:p>
                        </w:tc>
                        <w:tc>
                          <w:tcPr>
                            <w:tcW w:w="810" w:type="dxa"/>
                            <w:tcBorders>
                              <w:top w:val="nil"/>
                              <w:left w:val="nil"/>
                              <w:bottom w:val="single" w:sz="4" w:space="0" w:color="auto"/>
                              <w:right w:val="nil"/>
                            </w:tcBorders>
                            <w:shd w:val="clear" w:color="auto" w:fill="auto"/>
                          </w:tcPr>
                          <w:p w14:paraId="29D9C0DA"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5401A5AE" w14:textId="77777777" w:rsidTr="008E2367">
                        <w:tc>
                          <w:tcPr>
                            <w:tcW w:w="4068" w:type="dxa"/>
                            <w:tcBorders>
                              <w:top w:val="nil"/>
                              <w:left w:val="nil"/>
                              <w:bottom w:val="nil"/>
                              <w:right w:val="nil"/>
                            </w:tcBorders>
                            <w:shd w:val="clear" w:color="auto" w:fill="auto"/>
                          </w:tcPr>
                          <w:p w14:paraId="1AA8A078" w14:textId="77777777" w:rsidR="00AD0E49" w:rsidRPr="00DC3E36" w:rsidRDefault="00AD0E49" w:rsidP="008E2367">
                            <w:pPr>
                              <w:rPr>
                                <w:rFonts w:ascii="Baskerville Old Face" w:eastAsia="Calibri" w:hAnsi="Baskerville Old Face"/>
                              </w:rPr>
                            </w:pPr>
                          </w:p>
                        </w:tc>
                        <w:tc>
                          <w:tcPr>
                            <w:tcW w:w="810" w:type="dxa"/>
                            <w:tcBorders>
                              <w:top w:val="single" w:sz="4" w:space="0" w:color="auto"/>
                              <w:left w:val="nil"/>
                              <w:bottom w:val="nil"/>
                              <w:right w:val="nil"/>
                            </w:tcBorders>
                            <w:shd w:val="clear" w:color="auto" w:fill="auto"/>
                          </w:tcPr>
                          <w:p w14:paraId="5220EBC4"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17ch</w:t>
                            </w:r>
                          </w:p>
                        </w:tc>
                      </w:tr>
                      <w:tr w:rsidR="00AD0E49" w:rsidRPr="00DC3E36" w14:paraId="664FD0B7" w14:textId="77777777" w:rsidTr="008E2367">
                        <w:tc>
                          <w:tcPr>
                            <w:tcW w:w="4068" w:type="dxa"/>
                            <w:tcBorders>
                              <w:top w:val="nil"/>
                              <w:left w:val="nil"/>
                              <w:bottom w:val="nil"/>
                              <w:right w:val="nil"/>
                            </w:tcBorders>
                            <w:shd w:val="clear" w:color="auto" w:fill="auto"/>
                          </w:tcPr>
                          <w:p w14:paraId="5E3DD821" w14:textId="77777777" w:rsidR="00AD0E49" w:rsidRPr="00DC3E36" w:rsidRDefault="00AD0E49" w:rsidP="008E2367">
                            <w:pPr>
                              <w:rPr>
                                <w:rFonts w:ascii="Baskerville Old Face" w:eastAsia="Calibri" w:hAnsi="Baskerville Old Face"/>
                                <w:sz w:val="12"/>
                                <w:szCs w:val="12"/>
                              </w:rPr>
                            </w:pPr>
                          </w:p>
                        </w:tc>
                        <w:tc>
                          <w:tcPr>
                            <w:tcW w:w="810" w:type="dxa"/>
                            <w:tcBorders>
                              <w:top w:val="nil"/>
                              <w:left w:val="nil"/>
                              <w:bottom w:val="nil"/>
                              <w:right w:val="nil"/>
                            </w:tcBorders>
                            <w:shd w:val="clear" w:color="auto" w:fill="auto"/>
                          </w:tcPr>
                          <w:p w14:paraId="0599549D" w14:textId="77777777" w:rsidR="00AD0E49" w:rsidRPr="00DC3E36" w:rsidRDefault="00AD0E49" w:rsidP="008E2367">
                            <w:pPr>
                              <w:jc w:val="center"/>
                              <w:rPr>
                                <w:rFonts w:ascii="Baskerville Old Face" w:eastAsia="Calibri" w:hAnsi="Baskerville Old Face"/>
                                <w:sz w:val="12"/>
                                <w:szCs w:val="12"/>
                              </w:rPr>
                            </w:pPr>
                          </w:p>
                        </w:tc>
                      </w:tr>
                      <w:tr w:rsidR="00AD0E49" w:rsidRPr="00DC3E36" w14:paraId="6DFB6D6E" w14:textId="77777777" w:rsidTr="008E2367">
                        <w:tc>
                          <w:tcPr>
                            <w:tcW w:w="4068" w:type="dxa"/>
                            <w:tcBorders>
                              <w:top w:val="nil"/>
                              <w:left w:val="nil"/>
                              <w:bottom w:val="nil"/>
                              <w:right w:val="nil"/>
                            </w:tcBorders>
                            <w:shd w:val="clear" w:color="auto" w:fill="auto"/>
                          </w:tcPr>
                          <w:p w14:paraId="1F06F9D6"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ENGL 112     English Composition II</w:t>
                            </w:r>
                          </w:p>
                        </w:tc>
                        <w:tc>
                          <w:tcPr>
                            <w:tcW w:w="810" w:type="dxa"/>
                            <w:tcBorders>
                              <w:top w:val="nil"/>
                              <w:left w:val="nil"/>
                              <w:bottom w:val="nil"/>
                              <w:right w:val="nil"/>
                            </w:tcBorders>
                            <w:shd w:val="clear" w:color="auto" w:fill="auto"/>
                          </w:tcPr>
                          <w:p w14:paraId="69AB5C29"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272E3851" w14:textId="77777777" w:rsidTr="008E2367">
                        <w:tc>
                          <w:tcPr>
                            <w:tcW w:w="4068" w:type="dxa"/>
                            <w:tcBorders>
                              <w:top w:val="nil"/>
                              <w:left w:val="nil"/>
                              <w:bottom w:val="nil"/>
                              <w:right w:val="nil"/>
                            </w:tcBorders>
                            <w:shd w:val="clear" w:color="auto" w:fill="auto"/>
                          </w:tcPr>
                          <w:p w14:paraId="61A1FB50"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PSYC 110     General Psychology</w:t>
                            </w:r>
                          </w:p>
                        </w:tc>
                        <w:tc>
                          <w:tcPr>
                            <w:tcW w:w="810" w:type="dxa"/>
                            <w:tcBorders>
                              <w:top w:val="nil"/>
                              <w:left w:val="nil"/>
                              <w:bottom w:val="nil"/>
                              <w:right w:val="nil"/>
                            </w:tcBorders>
                            <w:shd w:val="clear" w:color="auto" w:fill="auto"/>
                          </w:tcPr>
                          <w:p w14:paraId="1E330AB3"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3</w:t>
                            </w:r>
                          </w:p>
                        </w:tc>
                      </w:tr>
                      <w:tr w:rsidR="00AD0E49" w:rsidRPr="00DC3E36" w14:paraId="4FF1E8E7" w14:textId="77777777" w:rsidTr="008E2367">
                        <w:tc>
                          <w:tcPr>
                            <w:tcW w:w="4068" w:type="dxa"/>
                            <w:tcBorders>
                              <w:top w:val="nil"/>
                              <w:left w:val="nil"/>
                              <w:bottom w:val="nil"/>
                              <w:right w:val="nil"/>
                            </w:tcBorders>
                            <w:shd w:val="clear" w:color="auto" w:fill="auto"/>
                          </w:tcPr>
                          <w:p w14:paraId="33333340"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BIOL 220     Microbiology w/ Lab</w:t>
                            </w:r>
                          </w:p>
                        </w:tc>
                        <w:tc>
                          <w:tcPr>
                            <w:tcW w:w="810" w:type="dxa"/>
                            <w:tcBorders>
                              <w:top w:val="nil"/>
                              <w:left w:val="nil"/>
                              <w:bottom w:val="nil"/>
                              <w:right w:val="nil"/>
                            </w:tcBorders>
                            <w:shd w:val="clear" w:color="auto" w:fill="auto"/>
                          </w:tcPr>
                          <w:p w14:paraId="4E41DE17"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4</w:t>
                            </w:r>
                          </w:p>
                        </w:tc>
                      </w:tr>
                      <w:tr w:rsidR="00AD0E49" w:rsidRPr="00DC3E36" w14:paraId="495D2D6F" w14:textId="77777777" w:rsidTr="008E2367">
                        <w:tc>
                          <w:tcPr>
                            <w:tcW w:w="4068" w:type="dxa"/>
                            <w:tcBorders>
                              <w:top w:val="nil"/>
                              <w:left w:val="nil"/>
                              <w:bottom w:val="nil"/>
                              <w:right w:val="nil"/>
                            </w:tcBorders>
                            <w:shd w:val="clear" w:color="auto" w:fill="auto"/>
                          </w:tcPr>
                          <w:p w14:paraId="0E80C9E0" w14:textId="77777777" w:rsidR="00AD0E49" w:rsidRPr="00DC3E36" w:rsidRDefault="00AD0E49" w:rsidP="008E2367">
                            <w:pPr>
                              <w:rPr>
                                <w:rFonts w:ascii="Baskerville Old Face" w:eastAsia="Calibri" w:hAnsi="Baskerville Old Face"/>
                              </w:rPr>
                            </w:pPr>
                            <w:r w:rsidRPr="00DC3E36">
                              <w:rPr>
                                <w:rFonts w:ascii="Baskerville Old Face" w:eastAsia="Calibri" w:hAnsi="Baskerville Old Face"/>
                              </w:rPr>
                              <w:t>BIOL 227      Anatomy &amp; Physiology II w/ Lab</w:t>
                            </w:r>
                          </w:p>
                        </w:tc>
                        <w:tc>
                          <w:tcPr>
                            <w:tcW w:w="810" w:type="dxa"/>
                            <w:tcBorders>
                              <w:top w:val="nil"/>
                              <w:left w:val="nil"/>
                              <w:bottom w:val="nil"/>
                              <w:right w:val="nil"/>
                            </w:tcBorders>
                            <w:shd w:val="clear" w:color="auto" w:fill="auto"/>
                          </w:tcPr>
                          <w:p w14:paraId="7DCD55B0" w14:textId="77777777" w:rsidR="00AD0E49" w:rsidRPr="00DC3E36" w:rsidRDefault="00AD0E49" w:rsidP="008E2367">
                            <w:pPr>
                              <w:jc w:val="center"/>
                              <w:rPr>
                                <w:rFonts w:ascii="Baskerville Old Face" w:eastAsia="Calibri" w:hAnsi="Baskerville Old Face"/>
                                <w:sz w:val="18"/>
                                <w:szCs w:val="18"/>
                              </w:rPr>
                            </w:pPr>
                            <w:r w:rsidRPr="00DC3E36">
                              <w:rPr>
                                <w:rFonts w:ascii="Baskerville Old Face" w:eastAsia="Calibri" w:hAnsi="Baskerville Old Face"/>
                                <w:sz w:val="18"/>
                                <w:szCs w:val="18"/>
                              </w:rPr>
                              <w:t>4</w:t>
                            </w:r>
                          </w:p>
                        </w:tc>
                      </w:tr>
                      <w:tr w:rsidR="00AD0E49" w:rsidRPr="00DC3E36" w14:paraId="37424614" w14:textId="77777777" w:rsidTr="008E2367">
                        <w:tc>
                          <w:tcPr>
                            <w:tcW w:w="4068" w:type="dxa"/>
                            <w:tcBorders>
                              <w:top w:val="nil"/>
                              <w:left w:val="nil"/>
                              <w:bottom w:val="nil"/>
                              <w:right w:val="nil"/>
                            </w:tcBorders>
                            <w:shd w:val="clear" w:color="auto" w:fill="auto"/>
                          </w:tcPr>
                          <w:p w14:paraId="42A82B0E" w14:textId="04872CCF" w:rsidR="00AD0E49" w:rsidRPr="00DC3E36" w:rsidRDefault="00AD0E49" w:rsidP="008E2367">
                            <w:pPr>
                              <w:rPr>
                                <w:rFonts w:ascii="Baskerville Old Face" w:eastAsia="Calibri" w:hAnsi="Baskerville Old Face"/>
                              </w:rPr>
                            </w:pPr>
                            <w:r>
                              <w:rPr>
                                <w:rFonts w:ascii="Baskerville Old Face" w:eastAsia="Calibri" w:hAnsi="Baskerville Old Face"/>
                              </w:rPr>
                              <w:t>NURS 104    Basic Pathophysiology</w:t>
                            </w:r>
                          </w:p>
                        </w:tc>
                        <w:tc>
                          <w:tcPr>
                            <w:tcW w:w="810" w:type="dxa"/>
                            <w:tcBorders>
                              <w:top w:val="nil"/>
                              <w:left w:val="nil"/>
                              <w:bottom w:val="nil"/>
                              <w:right w:val="nil"/>
                            </w:tcBorders>
                            <w:shd w:val="clear" w:color="auto" w:fill="auto"/>
                          </w:tcPr>
                          <w:p w14:paraId="48887D78" w14:textId="1FD2AE41" w:rsidR="00AD0E49" w:rsidRPr="00DC3E36" w:rsidRDefault="00AD0E49" w:rsidP="00E15386">
                            <w:pPr>
                              <w:rPr>
                                <w:rFonts w:ascii="Baskerville Old Face" w:eastAsia="Calibri" w:hAnsi="Baskerville Old Face"/>
                                <w:sz w:val="18"/>
                                <w:szCs w:val="18"/>
                              </w:rPr>
                            </w:pPr>
                            <w:r>
                              <w:rPr>
                                <w:rFonts w:ascii="Baskerville Old Face" w:eastAsia="Calibri" w:hAnsi="Baskerville Old Face"/>
                                <w:sz w:val="18"/>
                                <w:szCs w:val="18"/>
                              </w:rPr>
                              <w:t xml:space="preserve">     3  </w:t>
                            </w:r>
                          </w:p>
                        </w:tc>
                      </w:tr>
                      <w:tr w:rsidR="00AD0E49" w:rsidRPr="00DC3E36" w14:paraId="303E3C24" w14:textId="77777777" w:rsidTr="008E2367">
                        <w:tc>
                          <w:tcPr>
                            <w:tcW w:w="4068" w:type="dxa"/>
                            <w:tcBorders>
                              <w:top w:val="nil"/>
                              <w:left w:val="nil"/>
                              <w:bottom w:val="nil"/>
                              <w:right w:val="nil"/>
                            </w:tcBorders>
                            <w:shd w:val="clear" w:color="auto" w:fill="auto"/>
                          </w:tcPr>
                          <w:p w14:paraId="51EEB70B" w14:textId="77777777" w:rsidR="00AD0E49" w:rsidRPr="00DC3E36" w:rsidRDefault="00AD0E49" w:rsidP="008E2367">
                            <w:pPr>
                              <w:rPr>
                                <w:rFonts w:ascii="Baskerville Old Face" w:eastAsia="Calibri" w:hAnsi="Baskerville Old Face"/>
                              </w:rPr>
                            </w:pPr>
                          </w:p>
                        </w:tc>
                        <w:tc>
                          <w:tcPr>
                            <w:tcW w:w="810" w:type="dxa"/>
                            <w:tcBorders>
                              <w:top w:val="single" w:sz="4" w:space="0" w:color="auto"/>
                              <w:left w:val="nil"/>
                              <w:bottom w:val="nil"/>
                              <w:right w:val="nil"/>
                            </w:tcBorders>
                            <w:shd w:val="clear" w:color="auto" w:fill="auto"/>
                          </w:tcPr>
                          <w:p w14:paraId="4DF0F6F0" w14:textId="225EBDFD" w:rsidR="00AD0E49" w:rsidRPr="00DC3E36" w:rsidRDefault="00AD0E49" w:rsidP="008E2367">
                            <w:pPr>
                              <w:jc w:val="center"/>
                              <w:rPr>
                                <w:rFonts w:ascii="Baskerville Old Face" w:eastAsia="Calibri" w:hAnsi="Baskerville Old Face"/>
                                <w:sz w:val="18"/>
                                <w:szCs w:val="18"/>
                              </w:rPr>
                            </w:pPr>
                            <w:r>
                              <w:rPr>
                                <w:rFonts w:ascii="Baskerville Old Face" w:eastAsia="Calibri" w:hAnsi="Baskerville Old Face"/>
                                <w:sz w:val="18"/>
                                <w:szCs w:val="18"/>
                              </w:rPr>
                              <w:t>17 Ch</w:t>
                            </w:r>
                          </w:p>
                        </w:tc>
                      </w:tr>
                      <w:tr w:rsidR="00AD0E49" w:rsidRPr="00DC3E36" w14:paraId="34117239" w14:textId="77777777" w:rsidTr="008E2367">
                        <w:tc>
                          <w:tcPr>
                            <w:tcW w:w="4068" w:type="dxa"/>
                            <w:tcBorders>
                              <w:top w:val="nil"/>
                              <w:left w:val="nil"/>
                              <w:bottom w:val="nil"/>
                              <w:right w:val="nil"/>
                            </w:tcBorders>
                            <w:shd w:val="clear" w:color="auto" w:fill="auto"/>
                          </w:tcPr>
                          <w:p w14:paraId="5E95FA95" w14:textId="77777777" w:rsidR="00AD0E49" w:rsidRPr="00DC3E36" w:rsidRDefault="00AD0E49" w:rsidP="008E2367">
                            <w:pPr>
                              <w:rPr>
                                <w:rFonts w:ascii="Baskerville Old Face" w:eastAsia="Calibri" w:hAnsi="Baskerville Old Face"/>
                                <w:sz w:val="12"/>
                                <w:szCs w:val="12"/>
                              </w:rPr>
                            </w:pPr>
                          </w:p>
                        </w:tc>
                        <w:tc>
                          <w:tcPr>
                            <w:tcW w:w="810" w:type="dxa"/>
                            <w:tcBorders>
                              <w:top w:val="nil"/>
                              <w:left w:val="nil"/>
                              <w:bottom w:val="nil"/>
                              <w:right w:val="nil"/>
                            </w:tcBorders>
                            <w:shd w:val="clear" w:color="auto" w:fill="auto"/>
                          </w:tcPr>
                          <w:p w14:paraId="3ABB073D" w14:textId="77777777" w:rsidR="00AD0E49" w:rsidRPr="00DC3E36" w:rsidRDefault="00AD0E49" w:rsidP="008E2367">
                            <w:pPr>
                              <w:jc w:val="center"/>
                              <w:rPr>
                                <w:rFonts w:ascii="Baskerville Old Face" w:eastAsia="Calibri" w:hAnsi="Baskerville Old Face"/>
                                <w:sz w:val="12"/>
                                <w:szCs w:val="12"/>
                              </w:rPr>
                            </w:pPr>
                          </w:p>
                        </w:tc>
                      </w:tr>
                      <w:tr w:rsidR="00AD0E49" w:rsidRPr="00DC3E36" w14:paraId="0DEDAAF6" w14:textId="77777777" w:rsidTr="008E2367">
                        <w:tc>
                          <w:tcPr>
                            <w:tcW w:w="4068" w:type="dxa"/>
                            <w:tcBorders>
                              <w:top w:val="nil"/>
                              <w:left w:val="nil"/>
                              <w:bottom w:val="nil"/>
                              <w:right w:val="nil"/>
                            </w:tcBorders>
                            <w:shd w:val="clear" w:color="auto" w:fill="auto"/>
                          </w:tcPr>
                          <w:p w14:paraId="1C57BDFD" w14:textId="424A3453" w:rsidR="00AD0E49" w:rsidRPr="00157645" w:rsidRDefault="00AD0E49" w:rsidP="00E15386">
                            <w:pPr>
                              <w:jc w:val="both"/>
                              <w:rPr>
                                <w:rFonts w:ascii="Baskerville Old Face" w:eastAsia="Calibri" w:hAnsi="Baskerville Old Face"/>
                              </w:rPr>
                            </w:pPr>
                            <w:r w:rsidRPr="00157645">
                              <w:rPr>
                                <w:rFonts w:ascii="Baskerville Old Face" w:eastAsia="Calibri" w:hAnsi="Baskerville Old Face"/>
                              </w:rPr>
                              <w:t>Total Required Prerequisite Credit Hours = 34</w:t>
                            </w:r>
                          </w:p>
                        </w:tc>
                        <w:tc>
                          <w:tcPr>
                            <w:tcW w:w="810" w:type="dxa"/>
                            <w:tcBorders>
                              <w:top w:val="nil"/>
                              <w:left w:val="nil"/>
                              <w:bottom w:val="nil"/>
                              <w:right w:val="nil"/>
                            </w:tcBorders>
                            <w:shd w:val="clear" w:color="auto" w:fill="auto"/>
                          </w:tcPr>
                          <w:p w14:paraId="6D205F1C" w14:textId="77777777" w:rsidR="00AD0E49" w:rsidRPr="00DC3E36" w:rsidRDefault="00AD0E49" w:rsidP="00E15386">
                            <w:pPr>
                              <w:jc w:val="both"/>
                              <w:rPr>
                                <w:rFonts w:ascii="Baskerville Old Face" w:eastAsia="Calibri" w:hAnsi="Baskerville Old Face"/>
                              </w:rPr>
                            </w:pPr>
                          </w:p>
                        </w:tc>
                      </w:tr>
                    </w:tbl>
                    <w:p w14:paraId="71C46785" w14:textId="77777777" w:rsidR="00AD0E49" w:rsidRPr="00DC3E36" w:rsidRDefault="00AD0E49" w:rsidP="00E15386">
                      <w:pPr>
                        <w:jc w:val="both"/>
                        <w:rPr>
                          <w:rFonts w:ascii="Baskerville Old Face" w:hAnsi="Baskerville Old Face"/>
                          <w:sz w:val="10"/>
                          <w:szCs w:val="10"/>
                        </w:rPr>
                      </w:pPr>
                    </w:p>
                    <w:p w14:paraId="16C45673" w14:textId="77777777" w:rsidR="00AD0E49" w:rsidRPr="00DC3E36" w:rsidRDefault="00AD0E49" w:rsidP="00E15386">
                      <w:pPr>
                        <w:jc w:val="both"/>
                        <w:rPr>
                          <w:rFonts w:ascii="Baskerville Old Face" w:hAnsi="Baskerville Old Face"/>
                          <w:sz w:val="18"/>
                          <w:szCs w:val="18"/>
                        </w:rPr>
                      </w:pPr>
                      <w:r w:rsidRPr="00DC3E36">
                        <w:rPr>
                          <w:rFonts w:ascii="Baskerville Old Face" w:hAnsi="Baskerville Old Face"/>
                          <w:sz w:val="18"/>
                          <w:szCs w:val="18"/>
                        </w:rPr>
                        <w:t>*Statistics does not satisfy math prerequisite for the BSN program.</w:t>
                      </w:r>
                    </w:p>
                    <w:p w14:paraId="05353A72" w14:textId="77777777" w:rsidR="00AD0E49" w:rsidRPr="00DC3E36" w:rsidRDefault="00AD0E49" w:rsidP="00E15386">
                      <w:pPr>
                        <w:jc w:val="both"/>
                        <w:rPr>
                          <w:rFonts w:ascii="Baskerville Old Face" w:hAnsi="Baskerville Old Face"/>
                          <w:sz w:val="4"/>
                          <w:szCs w:val="4"/>
                        </w:rPr>
                      </w:pPr>
                    </w:p>
                    <w:p w14:paraId="660FD186" w14:textId="77777777" w:rsidR="00AD0E49" w:rsidRDefault="00AD0E49" w:rsidP="00E15386">
                      <w:pPr>
                        <w:jc w:val="both"/>
                        <w:rPr>
                          <w:rFonts w:ascii="Baskerville Old Face" w:hAnsi="Baskerville Old Face"/>
                          <w:sz w:val="18"/>
                          <w:szCs w:val="18"/>
                        </w:rPr>
                      </w:pPr>
                      <w:r w:rsidRPr="00DC3E36">
                        <w:rPr>
                          <w:rFonts w:ascii="Baskerville Old Face" w:hAnsi="Baskerville Old Face"/>
                          <w:sz w:val="18"/>
                          <w:szCs w:val="18"/>
                        </w:rPr>
                        <w:t>** CHST 111 is suggested in this course sequence, but any other non-nursing course required for the BSN degree can be used to satisfy the 34 required prerequisite credit hours.</w:t>
                      </w:r>
                    </w:p>
                    <w:p w14:paraId="6FFF7A57" w14:textId="77777777" w:rsidR="00AD0E49" w:rsidRDefault="00AD0E49" w:rsidP="00E15386">
                      <w:pPr>
                        <w:jc w:val="both"/>
                        <w:rPr>
                          <w:rFonts w:ascii="Baskerville Old Face" w:hAnsi="Baskerville Old Face"/>
                          <w:sz w:val="18"/>
                          <w:szCs w:val="18"/>
                        </w:rPr>
                      </w:pPr>
                    </w:p>
                    <w:p w14:paraId="37054C39" w14:textId="3A64AE14" w:rsidR="00AD0E49" w:rsidRPr="00E15386" w:rsidRDefault="00AD0E49" w:rsidP="00E15386">
                      <w:pPr>
                        <w:jc w:val="both"/>
                        <w:rPr>
                          <w:rFonts w:ascii="Baskerville Old Face" w:hAnsi="Baskerville Old Face"/>
                          <w:sz w:val="18"/>
                          <w:szCs w:val="18"/>
                        </w:rPr>
                      </w:pPr>
                      <w:r w:rsidRPr="00DC3E36">
                        <w:rPr>
                          <w:rFonts w:ascii="Baskerville Old Face" w:hAnsi="Baskerville Old Face"/>
                          <w:sz w:val="18"/>
                          <w:szCs w:val="18"/>
                        </w:rPr>
                        <w:t xml:space="preserve">The BSN program at CSU is a competitive-entry program, and admission to the university does not guarantee admission to the </w:t>
                      </w:r>
                      <w:r w:rsidRPr="00E15386">
                        <w:rPr>
                          <w:rFonts w:ascii="Baskerville Old Face" w:hAnsi="Baskerville Old Face"/>
                          <w:sz w:val="18"/>
                          <w:szCs w:val="18"/>
                        </w:rPr>
                        <w:t>nursing program.</w:t>
                      </w:r>
                    </w:p>
                    <w:p w14:paraId="43771579" w14:textId="77777777" w:rsidR="00AD0E49" w:rsidRPr="00E15386" w:rsidRDefault="00AD0E49" w:rsidP="00E15386">
                      <w:pPr>
                        <w:jc w:val="both"/>
                        <w:rPr>
                          <w:rFonts w:ascii="Baskerville Old Face" w:hAnsi="Baskerville Old Face"/>
                          <w:sz w:val="18"/>
                          <w:szCs w:val="18"/>
                        </w:rPr>
                      </w:pPr>
                    </w:p>
                    <w:p w14:paraId="7B7CC628" w14:textId="77777777" w:rsidR="00AD0E49" w:rsidRPr="00E15386" w:rsidRDefault="00AD0E49" w:rsidP="00E15386">
                      <w:pPr>
                        <w:jc w:val="both"/>
                        <w:rPr>
                          <w:b/>
                          <w:sz w:val="18"/>
                          <w:szCs w:val="18"/>
                        </w:rPr>
                      </w:pPr>
                      <w:r w:rsidRPr="00E15386">
                        <w:rPr>
                          <w:b/>
                          <w:sz w:val="18"/>
                          <w:szCs w:val="18"/>
                        </w:rPr>
                        <w:t>Nursing Content Concentration (3-12 hours)</w:t>
                      </w:r>
                    </w:p>
                    <w:p w14:paraId="7CCAD773" w14:textId="77777777" w:rsidR="00AD0E49" w:rsidRPr="00E15386" w:rsidRDefault="00AD0E49" w:rsidP="00E15386">
                      <w:pPr>
                        <w:jc w:val="both"/>
                        <w:rPr>
                          <w:sz w:val="18"/>
                          <w:szCs w:val="18"/>
                        </w:rPr>
                      </w:pPr>
                      <w:r w:rsidRPr="00E15386">
                        <w:rPr>
                          <w:sz w:val="18"/>
                          <w:szCs w:val="18"/>
                        </w:rPr>
                        <w:t>Students must take NURS 260 at CSU which is required for graduation; the other courses are optional but will apply towards your degree requirements. NURSE 260 Lifespan Development (3 ch), NURS 300 Informatics (3 ch), NURS 313 Alternative Therapies (3ch), NURS 314 Ethical Issues (3ch), NURS 315 Genetics (3ch), NURS 316 Forensics (3ch)</w:t>
                      </w:r>
                    </w:p>
                    <w:p w14:paraId="4A7FA57D" w14:textId="77777777" w:rsidR="00AD0E49" w:rsidRPr="00DC3E36" w:rsidRDefault="00AD0E49">
                      <w:pPr>
                        <w:rPr>
                          <w:rFonts w:ascii="Baskerville Old Face" w:hAnsi="Baskerville Old Face"/>
                          <w:sz w:val="18"/>
                          <w:szCs w:val="18"/>
                        </w:rPr>
                      </w:pPr>
                    </w:p>
                  </w:txbxContent>
                </v:textbox>
              </v:roundrect>
            </w:pict>
          </mc:Fallback>
        </mc:AlternateContent>
      </w:r>
    </w:p>
    <w:p w14:paraId="586B4372" w14:textId="7A9C2B43" w:rsidR="000B6E39" w:rsidRPr="00802EEF" w:rsidRDefault="000B6E39" w:rsidP="00B8417D">
      <w:pPr>
        <w:rPr>
          <w:color w:val="000000" w:themeColor="text1"/>
        </w:rPr>
      </w:pPr>
    </w:p>
    <w:p w14:paraId="26074F06" w14:textId="384461BC" w:rsidR="000B6E39" w:rsidRPr="00802EEF" w:rsidRDefault="000B6E39" w:rsidP="00B8417D">
      <w:pPr>
        <w:rPr>
          <w:color w:val="000000" w:themeColor="text1"/>
        </w:rPr>
      </w:pPr>
    </w:p>
    <w:p w14:paraId="016F4E28" w14:textId="7B980308" w:rsidR="000B6E39" w:rsidRPr="00802EEF" w:rsidRDefault="000B6E39" w:rsidP="00B8417D">
      <w:pPr>
        <w:rPr>
          <w:color w:val="000000" w:themeColor="text1"/>
        </w:rPr>
      </w:pPr>
    </w:p>
    <w:p w14:paraId="2616181E" w14:textId="77777777" w:rsidR="000B6E39" w:rsidRPr="00802EEF" w:rsidRDefault="000B6E39" w:rsidP="00B8417D">
      <w:pPr>
        <w:rPr>
          <w:color w:val="000000" w:themeColor="text1"/>
        </w:rPr>
      </w:pPr>
    </w:p>
    <w:p w14:paraId="38A80A98" w14:textId="2E743A01" w:rsidR="000B6E39" w:rsidRPr="00802EEF" w:rsidRDefault="000B6E39" w:rsidP="00B8417D">
      <w:pPr>
        <w:rPr>
          <w:color w:val="000000" w:themeColor="text1"/>
        </w:rPr>
      </w:pPr>
    </w:p>
    <w:p w14:paraId="21AB4A71" w14:textId="22FD7F1E" w:rsidR="000B6E39" w:rsidRPr="00802EEF" w:rsidRDefault="000B6E39" w:rsidP="00B8417D">
      <w:pPr>
        <w:rPr>
          <w:color w:val="000000" w:themeColor="text1"/>
        </w:rPr>
      </w:pPr>
    </w:p>
    <w:p w14:paraId="43538B58" w14:textId="2CAAFDD3" w:rsidR="000B6E39" w:rsidRPr="00802EEF" w:rsidRDefault="000B6E39" w:rsidP="00B8417D">
      <w:pPr>
        <w:rPr>
          <w:color w:val="000000" w:themeColor="text1"/>
        </w:rPr>
      </w:pPr>
    </w:p>
    <w:p w14:paraId="771594F1" w14:textId="77777777" w:rsidR="000B6E39" w:rsidRPr="00802EEF" w:rsidRDefault="000B6E39" w:rsidP="00B8417D">
      <w:pPr>
        <w:rPr>
          <w:color w:val="000000" w:themeColor="text1"/>
        </w:rPr>
      </w:pPr>
    </w:p>
    <w:p w14:paraId="11FFE9EC" w14:textId="6B03DF58" w:rsidR="000B6E39" w:rsidRPr="00802EEF" w:rsidRDefault="000B6E39" w:rsidP="00B8417D">
      <w:pPr>
        <w:rPr>
          <w:color w:val="000000" w:themeColor="text1"/>
        </w:rPr>
      </w:pPr>
    </w:p>
    <w:p w14:paraId="21BDCCB1" w14:textId="793BC002" w:rsidR="000B6E39" w:rsidRPr="00802EEF" w:rsidRDefault="000B6E39" w:rsidP="00B8417D">
      <w:pPr>
        <w:rPr>
          <w:color w:val="000000" w:themeColor="text1"/>
        </w:rPr>
      </w:pPr>
    </w:p>
    <w:p w14:paraId="0962607F" w14:textId="246A0711" w:rsidR="000B6E39" w:rsidRPr="00802EEF" w:rsidRDefault="000B6E39" w:rsidP="00B8417D">
      <w:pPr>
        <w:rPr>
          <w:color w:val="000000" w:themeColor="text1"/>
        </w:rPr>
      </w:pPr>
    </w:p>
    <w:p w14:paraId="1E1C9279" w14:textId="77777777" w:rsidR="000B6E39" w:rsidRPr="00802EEF" w:rsidRDefault="000B6E39" w:rsidP="00B8417D">
      <w:pPr>
        <w:rPr>
          <w:color w:val="000000" w:themeColor="text1"/>
        </w:rPr>
      </w:pPr>
    </w:p>
    <w:p w14:paraId="492BF77C" w14:textId="77777777" w:rsidR="000B6E39" w:rsidRPr="00802EEF" w:rsidRDefault="000B6E39" w:rsidP="00B8417D">
      <w:pPr>
        <w:rPr>
          <w:color w:val="000000" w:themeColor="text1"/>
        </w:rPr>
      </w:pPr>
    </w:p>
    <w:p w14:paraId="36C22D7C" w14:textId="77777777" w:rsidR="000B6E39" w:rsidRPr="00802EEF" w:rsidRDefault="000B6E39" w:rsidP="00B8417D">
      <w:pPr>
        <w:rPr>
          <w:color w:val="000000" w:themeColor="text1"/>
        </w:rPr>
      </w:pPr>
    </w:p>
    <w:p w14:paraId="5257B4EE" w14:textId="77777777" w:rsidR="000B6E39" w:rsidRPr="00802EEF" w:rsidRDefault="000B6E39" w:rsidP="00B8417D">
      <w:pPr>
        <w:rPr>
          <w:color w:val="000000" w:themeColor="text1"/>
        </w:rPr>
      </w:pPr>
    </w:p>
    <w:p w14:paraId="09C4E1DC" w14:textId="77777777" w:rsidR="000B6E39" w:rsidRPr="00802EEF" w:rsidRDefault="000B6E39" w:rsidP="00B8417D">
      <w:pPr>
        <w:rPr>
          <w:color w:val="000000" w:themeColor="text1"/>
        </w:rPr>
      </w:pPr>
    </w:p>
    <w:p w14:paraId="61196EC4" w14:textId="77777777" w:rsidR="000B6E39" w:rsidRPr="00802EEF" w:rsidRDefault="000B6E39" w:rsidP="00B8417D">
      <w:pPr>
        <w:rPr>
          <w:color w:val="000000" w:themeColor="text1"/>
        </w:rPr>
      </w:pPr>
    </w:p>
    <w:p w14:paraId="27BB37BC" w14:textId="77777777" w:rsidR="000B6E39" w:rsidRPr="00802EEF" w:rsidRDefault="000B6E39" w:rsidP="00B8417D">
      <w:pPr>
        <w:rPr>
          <w:color w:val="000000" w:themeColor="text1"/>
        </w:rPr>
      </w:pPr>
    </w:p>
    <w:p w14:paraId="5455FBAA" w14:textId="77777777" w:rsidR="000B6E39" w:rsidRPr="00802EEF" w:rsidRDefault="000B6E39" w:rsidP="00B8417D">
      <w:pPr>
        <w:rPr>
          <w:color w:val="000000" w:themeColor="text1"/>
        </w:rPr>
      </w:pPr>
    </w:p>
    <w:p w14:paraId="01A496D5" w14:textId="77777777" w:rsidR="000B6E39" w:rsidRPr="00802EEF" w:rsidRDefault="000B6E39" w:rsidP="00B8417D">
      <w:pPr>
        <w:rPr>
          <w:color w:val="000000" w:themeColor="text1"/>
        </w:rPr>
      </w:pPr>
    </w:p>
    <w:p w14:paraId="223B1657" w14:textId="77777777" w:rsidR="000B6E39" w:rsidRPr="00802EEF" w:rsidRDefault="000B6E39" w:rsidP="00B8417D">
      <w:pPr>
        <w:rPr>
          <w:color w:val="000000" w:themeColor="text1"/>
        </w:rPr>
      </w:pPr>
    </w:p>
    <w:p w14:paraId="4FD4BA7B" w14:textId="77777777" w:rsidR="000B6E39" w:rsidRPr="00802EEF" w:rsidRDefault="000B6E39" w:rsidP="00B8417D">
      <w:pPr>
        <w:rPr>
          <w:color w:val="000000" w:themeColor="text1"/>
        </w:rPr>
      </w:pPr>
    </w:p>
    <w:p w14:paraId="2F02F2D7" w14:textId="77777777" w:rsidR="000B6E39" w:rsidRPr="00802EEF" w:rsidRDefault="000B6E39" w:rsidP="00B8417D">
      <w:pPr>
        <w:rPr>
          <w:color w:val="000000" w:themeColor="text1"/>
        </w:rPr>
      </w:pPr>
    </w:p>
    <w:p w14:paraId="1F2ADE5A" w14:textId="77777777" w:rsidR="000B6E39" w:rsidRPr="00802EEF" w:rsidRDefault="000B6E39" w:rsidP="00B8417D">
      <w:pPr>
        <w:rPr>
          <w:color w:val="000000" w:themeColor="text1"/>
        </w:rPr>
      </w:pPr>
    </w:p>
    <w:p w14:paraId="4AA0D7AB" w14:textId="77777777" w:rsidR="000B6E39" w:rsidRPr="00802EEF" w:rsidRDefault="000B6E39" w:rsidP="00B8417D">
      <w:pPr>
        <w:rPr>
          <w:color w:val="000000" w:themeColor="text1"/>
        </w:rPr>
      </w:pPr>
    </w:p>
    <w:p w14:paraId="177EA513" w14:textId="77777777" w:rsidR="000B6E39" w:rsidRPr="00802EEF" w:rsidRDefault="000B6E39" w:rsidP="00B8417D">
      <w:pPr>
        <w:rPr>
          <w:color w:val="000000" w:themeColor="text1"/>
        </w:rPr>
      </w:pPr>
    </w:p>
    <w:p w14:paraId="708F773B" w14:textId="77777777" w:rsidR="000B6E39" w:rsidRPr="00802EEF" w:rsidRDefault="000B6E39" w:rsidP="00B8417D">
      <w:pPr>
        <w:rPr>
          <w:color w:val="000000" w:themeColor="text1"/>
        </w:rPr>
      </w:pPr>
    </w:p>
    <w:p w14:paraId="4ADE0E84" w14:textId="77777777" w:rsidR="000B6E39" w:rsidRPr="00802EEF" w:rsidRDefault="000B6E39" w:rsidP="00B8417D">
      <w:pPr>
        <w:rPr>
          <w:color w:val="000000" w:themeColor="text1"/>
        </w:rPr>
      </w:pPr>
    </w:p>
    <w:p w14:paraId="43DFB000" w14:textId="77777777" w:rsidR="000B6E39" w:rsidRPr="00802EEF" w:rsidRDefault="000B6E39" w:rsidP="00B8417D">
      <w:pPr>
        <w:rPr>
          <w:color w:val="000000" w:themeColor="text1"/>
        </w:rPr>
      </w:pPr>
    </w:p>
    <w:p w14:paraId="776FC5DD" w14:textId="77777777" w:rsidR="000B6E39" w:rsidRPr="00802EEF" w:rsidRDefault="000B6E39" w:rsidP="00B8417D">
      <w:pPr>
        <w:rPr>
          <w:color w:val="000000" w:themeColor="text1"/>
        </w:rPr>
      </w:pPr>
    </w:p>
    <w:p w14:paraId="1606B5A2" w14:textId="77777777" w:rsidR="000B6E39" w:rsidRPr="00802EEF" w:rsidRDefault="000B6E39" w:rsidP="00B8417D">
      <w:pPr>
        <w:rPr>
          <w:color w:val="000000" w:themeColor="text1"/>
        </w:rPr>
      </w:pPr>
    </w:p>
    <w:p w14:paraId="1A72D58E" w14:textId="77777777" w:rsidR="000B6E39" w:rsidRPr="00802EEF" w:rsidRDefault="000B6E39" w:rsidP="00B8417D">
      <w:pPr>
        <w:rPr>
          <w:color w:val="000000" w:themeColor="text1"/>
        </w:rPr>
      </w:pPr>
    </w:p>
    <w:p w14:paraId="427769EC" w14:textId="77777777" w:rsidR="008E2367" w:rsidRPr="00802EEF" w:rsidRDefault="008E2367" w:rsidP="00B8417D">
      <w:pPr>
        <w:rPr>
          <w:color w:val="000000" w:themeColor="text1"/>
        </w:rPr>
      </w:pPr>
    </w:p>
    <w:p w14:paraId="7A276B8E" w14:textId="77777777" w:rsidR="008E2367" w:rsidRPr="00802EEF" w:rsidRDefault="008E2367" w:rsidP="00B8417D">
      <w:pPr>
        <w:rPr>
          <w:color w:val="000000" w:themeColor="text1"/>
        </w:rPr>
      </w:pPr>
    </w:p>
    <w:p w14:paraId="55562B35" w14:textId="77777777" w:rsidR="008E2367" w:rsidRPr="00802EEF" w:rsidRDefault="008E2367" w:rsidP="00B8417D">
      <w:pPr>
        <w:rPr>
          <w:color w:val="000000" w:themeColor="text1"/>
        </w:rPr>
      </w:pPr>
    </w:p>
    <w:p w14:paraId="65C47D93" w14:textId="77777777" w:rsidR="008E2367" w:rsidRPr="00802EEF" w:rsidRDefault="008E2367" w:rsidP="00B8417D">
      <w:pPr>
        <w:rPr>
          <w:color w:val="000000" w:themeColor="text1"/>
        </w:rPr>
      </w:pPr>
    </w:p>
    <w:p w14:paraId="3E124AC4" w14:textId="77777777" w:rsidR="008E2367" w:rsidRPr="00802EEF" w:rsidRDefault="008E2367" w:rsidP="00B8417D">
      <w:pPr>
        <w:rPr>
          <w:color w:val="000000" w:themeColor="text1"/>
        </w:rPr>
      </w:pPr>
    </w:p>
    <w:p w14:paraId="5ECB1D4A" w14:textId="77777777" w:rsidR="008E2367" w:rsidRPr="00802EEF" w:rsidRDefault="008E2367" w:rsidP="00B8417D">
      <w:pPr>
        <w:rPr>
          <w:color w:val="000000" w:themeColor="text1"/>
        </w:rPr>
      </w:pPr>
    </w:p>
    <w:p w14:paraId="312F82CA" w14:textId="77777777" w:rsidR="008E2367" w:rsidRPr="00802EEF" w:rsidRDefault="008E2367" w:rsidP="00B8417D">
      <w:pPr>
        <w:rPr>
          <w:color w:val="000000" w:themeColor="text1"/>
        </w:rPr>
      </w:pPr>
    </w:p>
    <w:p w14:paraId="06B9503C" w14:textId="77777777" w:rsidR="008E2367" w:rsidRPr="00802EEF" w:rsidRDefault="008E2367" w:rsidP="00B8417D">
      <w:pPr>
        <w:rPr>
          <w:color w:val="000000" w:themeColor="text1"/>
        </w:rPr>
      </w:pPr>
    </w:p>
    <w:p w14:paraId="0E47C0E7" w14:textId="77777777" w:rsidR="008E2367" w:rsidRPr="00802EEF" w:rsidRDefault="008E2367" w:rsidP="00B8417D">
      <w:pPr>
        <w:rPr>
          <w:color w:val="000000" w:themeColor="text1"/>
        </w:rPr>
      </w:pPr>
    </w:p>
    <w:p w14:paraId="71C00CBF" w14:textId="77777777" w:rsidR="008E2367" w:rsidRPr="00802EEF" w:rsidRDefault="008E2367" w:rsidP="00B8417D">
      <w:pPr>
        <w:rPr>
          <w:color w:val="000000" w:themeColor="text1"/>
        </w:rPr>
      </w:pPr>
    </w:p>
    <w:p w14:paraId="6FB5E961" w14:textId="77777777" w:rsidR="008E2367" w:rsidRPr="00802EEF" w:rsidRDefault="008E2367" w:rsidP="00B8417D">
      <w:pPr>
        <w:rPr>
          <w:color w:val="000000" w:themeColor="text1"/>
        </w:rPr>
      </w:pPr>
    </w:p>
    <w:p w14:paraId="30C720F4" w14:textId="77777777" w:rsidR="008E2367" w:rsidRPr="00802EEF" w:rsidRDefault="008E2367" w:rsidP="00B8417D">
      <w:pPr>
        <w:rPr>
          <w:color w:val="000000" w:themeColor="text1"/>
        </w:rPr>
      </w:pPr>
    </w:p>
    <w:p w14:paraId="62480E13" w14:textId="77777777" w:rsidR="008E2367" w:rsidRPr="00802EEF" w:rsidRDefault="008E2367" w:rsidP="00B8417D">
      <w:pPr>
        <w:rPr>
          <w:color w:val="000000" w:themeColor="text1"/>
        </w:rPr>
      </w:pPr>
    </w:p>
    <w:p w14:paraId="0150DC27" w14:textId="77777777" w:rsidR="008E2367" w:rsidRPr="00802EEF" w:rsidRDefault="008E2367" w:rsidP="00B8417D">
      <w:pPr>
        <w:rPr>
          <w:color w:val="000000" w:themeColor="text1"/>
        </w:rPr>
      </w:pPr>
    </w:p>
    <w:p w14:paraId="161A7134" w14:textId="77777777" w:rsidR="008E2367" w:rsidRPr="00802EEF" w:rsidRDefault="008E2367" w:rsidP="00B8417D">
      <w:pPr>
        <w:rPr>
          <w:color w:val="000000" w:themeColor="text1"/>
        </w:rPr>
      </w:pPr>
    </w:p>
    <w:p w14:paraId="0F7591BD" w14:textId="77777777" w:rsidR="008E2367" w:rsidRPr="00802EEF" w:rsidRDefault="008E2367" w:rsidP="00B8417D">
      <w:pPr>
        <w:rPr>
          <w:color w:val="000000" w:themeColor="text1"/>
        </w:rPr>
      </w:pPr>
    </w:p>
    <w:p w14:paraId="1AD05D42" w14:textId="77777777" w:rsidR="000B6E39" w:rsidRPr="00802EEF" w:rsidRDefault="000B6E39" w:rsidP="00B8417D">
      <w:pPr>
        <w:rPr>
          <w:color w:val="000000" w:themeColor="text1"/>
        </w:rPr>
      </w:pPr>
    </w:p>
    <w:p w14:paraId="46965FA1" w14:textId="77777777" w:rsidR="00FC3AE1" w:rsidRPr="00802EEF" w:rsidRDefault="00FC3AE1" w:rsidP="00FC3AE1">
      <w:pPr>
        <w:pStyle w:val="BodyText"/>
        <w:widowControl/>
        <w:rPr>
          <w:i/>
          <w:color w:val="000000" w:themeColor="text1"/>
          <w:sz w:val="28"/>
          <w:u w:val="single"/>
        </w:rPr>
      </w:pPr>
      <w:r w:rsidRPr="00802EEF">
        <w:rPr>
          <w:i/>
          <w:color w:val="000000" w:themeColor="text1"/>
          <w:sz w:val="28"/>
          <w:u w:val="single"/>
        </w:rPr>
        <w:lastRenderedPageBreak/>
        <w:t>PROGRAM STEPS TO GRADUATION AND NCLEX-RN SUCCESS</w:t>
      </w:r>
    </w:p>
    <w:p w14:paraId="11DF753D" w14:textId="77777777" w:rsidR="00FC3AE1" w:rsidRPr="00802EEF" w:rsidRDefault="00FC3AE1" w:rsidP="00FC3AE1">
      <w:pPr>
        <w:rPr>
          <w:rFonts w:ascii="Times" w:hAnsi="Times"/>
          <w:b/>
          <w:bCs/>
          <w:color w:val="000000" w:themeColor="text1"/>
          <w:sz w:val="24"/>
          <w:szCs w:val="24"/>
        </w:rPr>
      </w:pPr>
    </w:p>
    <w:p w14:paraId="44A15F28" w14:textId="77777777" w:rsidR="00FC3AE1" w:rsidRPr="00802EEF" w:rsidRDefault="00FC3AE1" w:rsidP="00FC3AE1">
      <w:pPr>
        <w:jc w:val="both"/>
        <w:rPr>
          <w:rFonts w:ascii="Times" w:hAnsi="Times"/>
          <w:b/>
          <w:bCs/>
          <w:i/>
          <w:color w:val="000000" w:themeColor="text1"/>
          <w:sz w:val="24"/>
          <w:szCs w:val="24"/>
        </w:rPr>
      </w:pPr>
      <w:r w:rsidRPr="00802EEF">
        <w:rPr>
          <w:rFonts w:ascii="Times" w:hAnsi="Times"/>
          <w:b/>
          <w:bCs/>
          <w:i/>
          <w:color w:val="000000" w:themeColor="text1"/>
          <w:sz w:val="24"/>
          <w:szCs w:val="24"/>
        </w:rPr>
        <w:t>STEP ONE:  PRE-NURSING</w:t>
      </w:r>
    </w:p>
    <w:p w14:paraId="7DCC4BA2" w14:textId="77777777" w:rsidR="00FC3AE1" w:rsidRPr="00802EEF" w:rsidRDefault="00FC3AE1" w:rsidP="0013756F">
      <w:pPr>
        <w:jc w:val="both"/>
        <w:rPr>
          <w:rFonts w:ascii="Times" w:hAnsi="Times"/>
          <w:b/>
          <w:bCs/>
          <w:i/>
          <w:color w:val="000000" w:themeColor="text1"/>
          <w:sz w:val="24"/>
          <w:szCs w:val="24"/>
        </w:rPr>
      </w:pPr>
    </w:p>
    <w:p w14:paraId="217E7858" w14:textId="77777777" w:rsidR="00FC3AE1" w:rsidRPr="00802EEF" w:rsidRDefault="00FC3AE1" w:rsidP="006751A3">
      <w:pPr>
        <w:numPr>
          <w:ilvl w:val="0"/>
          <w:numId w:val="51"/>
        </w:numPr>
        <w:jc w:val="both"/>
        <w:rPr>
          <w:rFonts w:ascii="Times" w:hAnsi="Times"/>
          <w:color w:val="000000" w:themeColor="text1"/>
          <w:sz w:val="24"/>
          <w:szCs w:val="24"/>
        </w:rPr>
      </w:pPr>
      <w:r w:rsidRPr="00802EEF">
        <w:rPr>
          <w:rFonts w:ascii="Times" w:hAnsi="Times"/>
          <w:color w:val="000000" w:themeColor="text1"/>
          <w:sz w:val="24"/>
          <w:szCs w:val="24"/>
        </w:rPr>
        <w:t>Enroll in required pre-nursing courses</w:t>
      </w:r>
    </w:p>
    <w:p w14:paraId="0BDB906E" w14:textId="77777777" w:rsidR="00FC3AE1" w:rsidRPr="00802EEF" w:rsidRDefault="00FC3AE1" w:rsidP="006751A3">
      <w:pPr>
        <w:numPr>
          <w:ilvl w:val="0"/>
          <w:numId w:val="51"/>
        </w:numPr>
        <w:jc w:val="both"/>
        <w:rPr>
          <w:rFonts w:ascii="Times" w:hAnsi="Times"/>
          <w:color w:val="000000" w:themeColor="text1"/>
          <w:sz w:val="24"/>
          <w:szCs w:val="24"/>
        </w:rPr>
      </w:pPr>
      <w:r w:rsidRPr="00802EEF">
        <w:rPr>
          <w:rFonts w:ascii="Times" w:hAnsi="Times"/>
          <w:color w:val="000000" w:themeColor="text1"/>
          <w:sz w:val="24"/>
          <w:szCs w:val="24"/>
        </w:rPr>
        <w:t>Enroll in GNED 101 (pre-nursing section) if new freshman at CSU</w:t>
      </w:r>
    </w:p>
    <w:p w14:paraId="014071E1" w14:textId="77777777" w:rsidR="00FC3AE1" w:rsidRPr="00802EEF" w:rsidRDefault="00FC3AE1" w:rsidP="006751A3">
      <w:pPr>
        <w:numPr>
          <w:ilvl w:val="0"/>
          <w:numId w:val="51"/>
        </w:numPr>
        <w:jc w:val="both"/>
        <w:rPr>
          <w:rFonts w:ascii="Times" w:hAnsi="Times"/>
          <w:color w:val="000000" w:themeColor="text1"/>
          <w:sz w:val="24"/>
          <w:szCs w:val="24"/>
        </w:rPr>
      </w:pPr>
      <w:r w:rsidRPr="00802EEF">
        <w:rPr>
          <w:rFonts w:ascii="Times" w:hAnsi="Times"/>
          <w:color w:val="000000" w:themeColor="text1"/>
          <w:sz w:val="24"/>
          <w:szCs w:val="24"/>
        </w:rPr>
        <w:t>Meet with nursing academic advisor at least once each semester to review academic progress and plans</w:t>
      </w:r>
    </w:p>
    <w:p w14:paraId="205D74C5" w14:textId="2F7A324B" w:rsidR="00FC3AE1" w:rsidRPr="00802EEF" w:rsidRDefault="00FC3AE1" w:rsidP="006751A3">
      <w:pPr>
        <w:numPr>
          <w:ilvl w:val="0"/>
          <w:numId w:val="51"/>
        </w:numPr>
        <w:jc w:val="both"/>
        <w:rPr>
          <w:rFonts w:ascii="Times" w:hAnsi="Times"/>
          <w:color w:val="000000" w:themeColor="text1"/>
          <w:sz w:val="24"/>
          <w:szCs w:val="24"/>
        </w:rPr>
      </w:pPr>
      <w:r w:rsidRPr="00802EEF">
        <w:rPr>
          <w:rFonts w:ascii="Times" w:hAnsi="Times"/>
          <w:color w:val="000000" w:themeColor="text1"/>
          <w:sz w:val="24"/>
          <w:szCs w:val="24"/>
        </w:rPr>
        <w:t xml:space="preserve">Prepare application for admission into nursing program and submit by </w:t>
      </w:r>
      <w:r w:rsidR="0014125E">
        <w:rPr>
          <w:rFonts w:ascii="Times" w:hAnsi="Times"/>
          <w:color w:val="000000" w:themeColor="text1"/>
          <w:sz w:val="24"/>
          <w:szCs w:val="24"/>
        </w:rPr>
        <w:t>fall or spring application deadlines.</w:t>
      </w:r>
      <w:r w:rsidRPr="00802EEF">
        <w:rPr>
          <w:rFonts w:ascii="Times" w:hAnsi="Times"/>
          <w:color w:val="000000" w:themeColor="text1"/>
          <w:sz w:val="24"/>
          <w:szCs w:val="24"/>
        </w:rPr>
        <w:t xml:space="preserve"> </w:t>
      </w:r>
    </w:p>
    <w:p w14:paraId="3C556D9A" w14:textId="77777777" w:rsidR="00FC3AE1" w:rsidRPr="00802EEF" w:rsidRDefault="00FC3AE1" w:rsidP="0013756F">
      <w:pPr>
        <w:jc w:val="both"/>
        <w:rPr>
          <w:rFonts w:ascii="Times" w:hAnsi="Times"/>
          <w:color w:val="000000" w:themeColor="text1"/>
          <w:sz w:val="24"/>
          <w:szCs w:val="24"/>
        </w:rPr>
      </w:pPr>
    </w:p>
    <w:p w14:paraId="345A8F97" w14:textId="399C470D" w:rsidR="00FC3AE1" w:rsidRPr="00802EEF" w:rsidRDefault="00FC3AE1" w:rsidP="0013756F">
      <w:pPr>
        <w:pStyle w:val="Heading1"/>
        <w:keepNext w:val="0"/>
        <w:jc w:val="both"/>
        <w:rPr>
          <w:rFonts w:ascii="Times" w:hAnsi="Times"/>
          <w:color w:val="000000" w:themeColor="text1"/>
          <w:szCs w:val="24"/>
        </w:rPr>
      </w:pPr>
      <w:r w:rsidRPr="00802EEF">
        <w:rPr>
          <w:rFonts w:ascii="Times" w:hAnsi="Times"/>
          <w:color w:val="000000" w:themeColor="text1"/>
          <w:szCs w:val="24"/>
        </w:rPr>
        <w:t>STEP TWO:  ADMISSION INTO NURSING PROGRAM</w:t>
      </w:r>
      <w:r w:rsidR="00273FF0" w:rsidRPr="00802EEF">
        <w:rPr>
          <w:rFonts w:ascii="Times" w:hAnsi="Times"/>
          <w:color w:val="000000" w:themeColor="text1"/>
          <w:szCs w:val="24"/>
        </w:rPr>
        <w:t xml:space="preserve"> IN FALL OR SPRING</w:t>
      </w:r>
    </w:p>
    <w:p w14:paraId="11435F89" w14:textId="77777777" w:rsidR="00FC3AE1" w:rsidRPr="00802EEF" w:rsidRDefault="00FC3AE1" w:rsidP="00E15386">
      <w:pPr>
        <w:jc w:val="both"/>
        <w:rPr>
          <w:rFonts w:ascii="Times" w:hAnsi="Times"/>
          <w:color w:val="000000" w:themeColor="text1"/>
          <w:sz w:val="24"/>
          <w:szCs w:val="24"/>
        </w:rPr>
      </w:pPr>
    </w:p>
    <w:p w14:paraId="60B4CFC7" w14:textId="2CEEA339" w:rsidR="00FC3AE1" w:rsidRPr="00802EEF" w:rsidRDefault="00FC3AE1" w:rsidP="006751A3">
      <w:pPr>
        <w:numPr>
          <w:ilvl w:val="0"/>
          <w:numId w:val="52"/>
        </w:numPr>
        <w:jc w:val="both"/>
        <w:rPr>
          <w:rFonts w:ascii="Times" w:hAnsi="Times"/>
          <w:color w:val="000000" w:themeColor="text1"/>
          <w:sz w:val="24"/>
          <w:szCs w:val="24"/>
        </w:rPr>
      </w:pPr>
      <w:r w:rsidRPr="00802EEF">
        <w:rPr>
          <w:rFonts w:ascii="Times" w:hAnsi="Times"/>
          <w:color w:val="000000" w:themeColor="text1"/>
          <w:sz w:val="24"/>
          <w:szCs w:val="24"/>
        </w:rPr>
        <w:t xml:space="preserve">Submit application to nursing program for admission consideration by </w:t>
      </w:r>
      <w:r w:rsidR="0014125E">
        <w:rPr>
          <w:rFonts w:ascii="Times" w:hAnsi="Times"/>
          <w:color w:val="000000" w:themeColor="text1"/>
          <w:sz w:val="24"/>
          <w:szCs w:val="24"/>
        </w:rPr>
        <w:t>application deadlines.</w:t>
      </w:r>
    </w:p>
    <w:p w14:paraId="1393EA4D" w14:textId="77777777" w:rsidR="00FC3AE1" w:rsidRPr="00802EEF" w:rsidRDefault="00FC3AE1" w:rsidP="006751A3">
      <w:pPr>
        <w:numPr>
          <w:ilvl w:val="0"/>
          <w:numId w:val="52"/>
        </w:numPr>
        <w:jc w:val="both"/>
        <w:rPr>
          <w:rFonts w:ascii="Times" w:hAnsi="Times"/>
          <w:color w:val="000000" w:themeColor="text1"/>
          <w:sz w:val="24"/>
          <w:szCs w:val="24"/>
        </w:rPr>
      </w:pPr>
      <w:r w:rsidRPr="00802EEF">
        <w:rPr>
          <w:rFonts w:ascii="Times" w:hAnsi="Times"/>
          <w:color w:val="000000" w:themeColor="text1"/>
          <w:sz w:val="24"/>
          <w:szCs w:val="24"/>
        </w:rPr>
        <w:t>Requirements for consideration for admission:</w:t>
      </w:r>
    </w:p>
    <w:p w14:paraId="2C9039C1" w14:textId="743095BE" w:rsidR="00FC3AE1" w:rsidRPr="00802EEF" w:rsidRDefault="00FC3AE1" w:rsidP="006751A3">
      <w:pPr>
        <w:numPr>
          <w:ilvl w:val="1"/>
          <w:numId w:val="52"/>
        </w:numPr>
        <w:jc w:val="both"/>
        <w:rPr>
          <w:rFonts w:ascii="Times" w:hAnsi="Times"/>
          <w:color w:val="000000" w:themeColor="text1"/>
          <w:sz w:val="24"/>
          <w:szCs w:val="24"/>
        </w:rPr>
      </w:pPr>
      <w:r w:rsidRPr="00802EEF">
        <w:rPr>
          <w:rFonts w:ascii="Times" w:hAnsi="Times"/>
          <w:color w:val="000000" w:themeColor="text1"/>
          <w:sz w:val="24"/>
          <w:szCs w:val="24"/>
        </w:rPr>
        <w:t xml:space="preserve">Minimum GPA of 2.90 in prerequisite/required courses, priority consideration given to </w:t>
      </w:r>
      <w:r w:rsidR="00230513" w:rsidRPr="00802EEF">
        <w:rPr>
          <w:rFonts w:ascii="Times" w:hAnsi="Times"/>
          <w:color w:val="000000" w:themeColor="text1"/>
          <w:sz w:val="24"/>
          <w:szCs w:val="24"/>
        </w:rPr>
        <w:t>3.0 GPA</w:t>
      </w:r>
    </w:p>
    <w:p w14:paraId="34047A47" w14:textId="77777777" w:rsidR="00FC3AE1" w:rsidRPr="00802EEF" w:rsidRDefault="00FC3AE1" w:rsidP="006751A3">
      <w:pPr>
        <w:numPr>
          <w:ilvl w:val="1"/>
          <w:numId w:val="52"/>
        </w:numPr>
        <w:jc w:val="both"/>
        <w:rPr>
          <w:rFonts w:ascii="Times" w:hAnsi="Times"/>
          <w:color w:val="000000" w:themeColor="text1"/>
          <w:sz w:val="24"/>
          <w:szCs w:val="24"/>
        </w:rPr>
      </w:pPr>
      <w:r w:rsidRPr="00802EEF">
        <w:rPr>
          <w:rFonts w:ascii="Times" w:hAnsi="Times"/>
          <w:color w:val="000000" w:themeColor="text1"/>
          <w:sz w:val="24"/>
          <w:szCs w:val="24"/>
        </w:rPr>
        <w:t>At least a grade of “C” in all prerequisite/required courses</w:t>
      </w:r>
    </w:p>
    <w:p w14:paraId="2AD3D57A" w14:textId="77777777" w:rsidR="00FC3AE1" w:rsidRPr="00802EEF" w:rsidRDefault="00FC3AE1" w:rsidP="006751A3">
      <w:pPr>
        <w:numPr>
          <w:ilvl w:val="1"/>
          <w:numId w:val="52"/>
        </w:numPr>
        <w:jc w:val="both"/>
        <w:rPr>
          <w:rFonts w:ascii="Times" w:hAnsi="Times"/>
          <w:color w:val="000000" w:themeColor="text1"/>
          <w:sz w:val="24"/>
          <w:szCs w:val="24"/>
        </w:rPr>
      </w:pPr>
      <w:r w:rsidRPr="00802EEF">
        <w:rPr>
          <w:rFonts w:ascii="Times" w:hAnsi="Times"/>
          <w:color w:val="000000" w:themeColor="text1"/>
          <w:sz w:val="24"/>
          <w:szCs w:val="24"/>
        </w:rPr>
        <w:t>Minimum SAT (480V, 440M) or ACT (20 English, 18 Math) score if earned less than 34 semester hours that can be applied towards the nursing degree at the time of application to the nursing program</w:t>
      </w:r>
    </w:p>
    <w:p w14:paraId="1BB18170" w14:textId="77777777" w:rsidR="00FC3AE1" w:rsidRPr="00802EEF" w:rsidRDefault="00FC3AE1" w:rsidP="006751A3">
      <w:pPr>
        <w:numPr>
          <w:ilvl w:val="0"/>
          <w:numId w:val="52"/>
        </w:numPr>
        <w:jc w:val="both"/>
        <w:rPr>
          <w:rFonts w:ascii="Times" w:hAnsi="Times"/>
          <w:color w:val="000000" w:themeColor="text1"/>
          <w:sz w:val="24"/>
          <w:szCs w:val="24"/>
        </w:rPr>
      </w:pPr>
      <w:r w:rsidRPr="00802EEF">
        <w:rPr>
          <w:rFonts w:ascii="Times" w:hAnsi="Times"/>
          <w:color w:val="000000" w:themeColor="text1"/>
          <w:sz w:val="24"/>
          <w:szCs w:val="24"/>
        </w:rPr>
        <w:t>Other considerations by Admissions Committee include but are not limited to:</w:t>
      </w:r>
    </w:p>
    <w:p w14:paraId="03BF708B" w14:textId="77777777" w:rsidR="00FC3AE1" w:rsidRPr="00802EEF" w:rsidRDefault="00FC3AE1" w:rsidP="006751A3">
      <w:pPr>
        <w:numPr>
          <w:ilvl w:val="3"/>
          <w:numId w:val="52"/>
        </w:numPr>
        <w:ind w:left="1440"/>
        <w:jc w:val="both"/>
        <w:rPr>
          <w:rFonts w:ascii="Times" w:hAnsi="Times"/>
          <w:color w:val="000000" w:themeColor="text1"/>
          <w:sz w:val="24"/>
          <w:szCs w:val="24"/>
        </w:rPr>
      </w:pPr>
      <w:r w:rsidRPr="00802EEF">
        <w:rPr>
          <w:rFonts w:ascii="Times" w:hAnsi="Times"/>
          <w:color w:val="000000" w:themeColor="text1"/>
          <w:sz w:val="24"/>
          <w:szCs w:val="24"/>
        </w:rPr>
        <w:t>Number of attempts in prerequisite courses, particularly math and sciences</w:t>
      </w:r>
    </w:p>
    <w:p w14:paraId="624D4994" w14:textId="77777777" w:rsidR="00FC3AE1" w:rsidRPr="00802EEF" w:rsidRDefault="00FC3AE1" w:rsidP="006751A3">
      <w:pPr>
        <w:numPr>
          <w:ilvl w:val="3"/>
          <w:numId w:val="52"/>
        </w:numPr>
        <w:ind w:left="1440"/>
        <w:jc w:val="both"/>
        <w:rPr>
          <w:rFonts w:ascii="Times" w:hAnsi="Times"/>
          <w:color w:val="000000" w:themeColor="text1"/>
          <w:sz w:val="24"/>
          <w:szCs w:val="24"/>
        </w:rPr>
      </w:pPr>
      <w:r w:rsidRPr="00802EEF">
        <w:rPr>
          <w:rFonts w:ascii="Times" w:hAnsi="Times"/>
          <w:color w:val="000000" w:themeColor="text1"/>
          <w:sz w:val="24"/>
          <w:szCs w:val="24"/>
        </w:rPr>
        <w:t>Number of hours completed at CSU</w:t>
      </w:r>
    </w:p>
    <w:p w14:paraId="4A0C9EBD" w14:textId="18189F7C" w:rsidR="00FC3AE1" w:rsidRPr="00802EEF" w:rsidRDefault="00FC3AE1" w:rsidP="006751A3">
      <w:pPr>
        <w:numPr>
          <w:ilvl w:val="3"/>
          <w:numId w:val="52"/>
        </w:numPr>
        <w:ind w:left="1440"/>
        <w:jc w:val="both"/>
        <w:rPr>
          <w:rFonts w:ascii="Times" w:hAnsi="Times"/>
          <w:color w:val="000000" w:themeColor="text1"/>
          <w:sz w:val="24"/>
          <w:szCs w:val="24"/>
        </w:rPr>
      </w:pPr>
      <w:r w:rsidRPr="00802EEF">
        <w:rPr>
          <w:rFonts w:ascii="Times" w:hAnsi="Times"/>
          <w:color w:val="000000" w:themeColor="text1"/>
          <w:sz w:val="24"/>
          <w:szCs w:val="24"/>
        </w:rPr>
        <w:t>Grade earned in NURS 10</w:t>
      </w:r>
      <w:r w:rsidR="00E15386">
        <w:rPr>
          <w:rFonts w:ascii="Times" w:hAnsi="Times"/>
          <w:color w:val="000000" w:themeColor="text1"/>
          <w:sz w:val="24"/>
          <w:szCs w:val="24"/>
        </w:rPr>
        <w:t>4</w:t>
      </w:r>
      <w:r w:rsidRPr="00802EEF">
        <w:rPr>
          <w:rFonts w:ascii="Times" w:hAnsi="Times"/>
          <w:color w:val="000000" w:themeColor="text1"/>
          <w:sz w:val="24"/>
          <w:szCs w:val="24"/>
        </w:rPr>
        <w:t xml:space="preserve"> course</w:t>
      </w:r>
    </w:p>
    <w:p w14:paraId="613288AF" w14:textId="77777777" w:rsidR="00FC3AE1" w:rsidRPr="00802EEF" w:rsidRDefault="002942DE" w:rsidP="006751A3">
      <w:pPr>
        <w:numPr>
          <w:ilvl w:val="3"/>
          <w:numId w:val="52"/>
        </w:numPr>
        <w:ind w:left="1440"/>
        <w:jc w:val="both"/>
        <w:rPr>
          <w:rFonts w:ascii="Times" w:hAnsi="Times"/>
          <w:color w:val="000000" w:themeColor="text1"/>
          <w:sz w:val="24"/>
          <w:szCs w:val="24"/>
        </w:rPr>
      </w:pPr>
      <w:r w:rsidRPr="00802EEF">
        <w:rPr>
          <w:rFonts w:ascii="Times" w:hAnsi="Times"/>
          <w:color w:val="000000" w:themeColor="text1"/>
          <w:sz w:val="24"/>
          <w:szCs w:val="24"/>
        </w:rPr>
        <w:t xml:space="preserve">Kaplan </w:t>
      </w:r>
      <w:r w:rsidR="00FC3AE1" w:rsidRPr="00802EEF">
        <w:rPr>
          <w:rFonts w:ascii="Times" w:hAnsi="Times"/>
          <w:color w:val="000000" w:themeColor="text1"/>
          <w:sz w:val="24"/>
          <w:szCs w:val="24"/>
        </w:rPr>
        <w:t xml:space="preserve">Nursing admission exam </w:t>
      </w:r>
      <w:r w:rsidRPr="00802EEF">
        <w:rPr>
          <w:rFonts w:ascii="Times" w:hAnsi="Times"/>
          <w:color w:val="000000" w:themeColor="text1"/>
          <w:sz w:val="24"/>
          <w:szCs w:val="24"/>
        </w:rPr>
        <w:t>is</w:t>
      </w:r>
      <w:r w:rsidR="00FC3AE1" w:rsidRPr="00802EEF">
        <w:rPr>
          <w:rFonts w:ascii="Times" w:hAnsi="Times"/>
          <w:color w:val="000000" w:themeColor="text1"/>
          <w:sz w:val="24"/>
          <w:szCs w:val="24"/>
        </w:rPr>
        <w:t xml:space="preserve"> required</w:t>
      </w:r>
    </w:p>
    <w:p w14:paraId="6AB27B1C" w14:textId="77777777" w:rsidR="00FC3AE1" w:rsidRPr="00802EEF" w:rsidRDefault="00FC3AE1" w:rsidP="006751A3">
      <w:pPr>
        <w:numPr>
          <w:ilvl w:val="3"/>
          <w:numId w:val="52"/>
        </w:numPr>
        <w:ind w:left="1440"/>
        <w:jc w:val="both"/>
        <w:rPr>
          <w:rFonts w:ascii="Times" w:hAnsi="Times"/>
          <w:color w:val="000000" w:themeColor="text1"/>
          <w:sz w:val="24"/>
          <w:szCs w:val="24"/>
        </w:rPr>
      </w:pPr>
      <w:r w:rsidRPr="00802EEF">
        <w:rPr>
          <w:rFonts w:ascii="Times" w:hAnsi="Times"/>
          <w:color w:val="000000" w:themeColor="text1"/>
          <w:sz w:val="24"/>
          <w:szCs w:val="24"/>
        </w:rPr>
        <w:t>Interview with Admissions Committee may be required</w:t>
      </w:r>
    </w:p>
    <w:p w14:paraId="5C29E3B2" w14:textId="3D44EFD5" w:rsidR="00FC3AE1" w:rsidRPr="00802EEF" w:rsidRDefault="00FC3AE1" w:rsidP="006751A3">
      <w:pPr>
        <w:numPr>
          <w:ilvl w:val="0"/>
          <w:numId w:val="52"/>
        </w:numPr>
        <w:jc w:val="both"/>
        <w:rPr>
          <w:rFonts w:ascii="Times" w:hAnsi="Times"/>
          <w:color w:val="000000" w:themeColor="text1"/>
          <w:sz w:val="24"/>
          <w:szCs w:val="24"/>
        </w:rPr>
      </w:pPr>
      <w:r w:rsidRPr="00802EEF">
        <w:rPr>
          <w:rFonts w:ascii="Times" w:hAnsi="Times"/>
          <w:color w:val="000000" w:themeColor="text1"/>
          <w:sz w:val="24"/>
          <w:szCs w:val="24"/>
        </w:rPr>
        <w:t xml:space="preserve">If admitted into the program, begin Sophomore/200 Level Nursing courses </w:t>
      </w:r>
    </w:p>
    <w:p w14:paraId="4E110D8A" w14:textId="77777777" w:rsidR="00FC3AE1" w:rsidRPr="00802EEF" w:rsidRDefault="00FC3AE1" w:rsidP="006751A3">
      <w:pPr>
        <w:numPr>
          <w:ilvl w:val="0"/>
          <w:numId w:val="52"/>
        </w:numPr>
        <w:jc w:val="both"/>
        <w:rPr>
          <w:rFonts w:ascii="Times" w:hAnsi="Times"/>
          <w:color w:val="000000" w:themeColor="text1"/>
          <w:sz w:val="24"/>
          <w:szCs w:val="24"/>
        </w:rPr>
      </w:pPr>
      <w:r w:rsidRPr="00802EEF">
        <w:rPr>
          <w:rFonts w:ascii="Times" w:hAnsi="Times"/>
          <w:color w:val="000000" w:themeColor="text1"/>
          <w:sz w:val="24"/>
          <w:szCs w:val="24"/>
        </w:rPr>
        <w:t>If not admitted into the program, meet with nursing academic advisor to discuss options and academic plans.</w:t>
      </w:r>
    </w:p>
    <w:p w14:paraId="7F4133DB" w14:textId="77777777" w:rsidR="00FC3AE1" w:rsidRPr="00802EEF" w:rsidRDefault="00FC3AE1" w:rsidP="0013756F">
      <w:pPr>
        <w:jc w:val="both"/>
        <w:rPr>
          <w:rFonts w:ascii="Times" w:hAnsi="Times"/>
          <w:color w:val="000000" w:themeColor="text1"/>
          <w:sz w:val="24"/>
          <w:szCs w:val="24"/>
        </w:rPr>
      </w:pPr>
    </w:p>
    <w:p w14:paraId="036F58C4" w14:textId="77777777" w:rsidR="00FC3AE1" w:rsidRPr="00802EEF" w:rsidRDefault="00FC3AE1" w:rsidP="0013756F">
      <w:pPr>
        <w:pStyle w:val="Heading1"/>
        <w:keepNext w:val="0"/>
        <w:jc w:val="both"/>
        <w:rPr>
          <w:rFonts w:ascii="Times" w:hAnsi="Times"/>
          <w:color w:val="000000" w:themeColor="text1"/>
          <w:szCs w:val="24"/>
        </w:rPr>
      </w:pPr>
      <w:r w:rsidRPr="00802EEF">
        <w:rPr>
          <w:rFonts w:ascii="Times" w:hAnsi="Times"/>
          <w:color w:val="000000" w:themeColor="text1"/>
          <w:szCs w:val="24"/>
        </w:rPr>
        <w:t xml:space="preserve">STEP THREE: </w:t>
      </w:r>
      <w:r w:rsidR="002942DE" w:rsidRPr="00802EEF">
        <w:rPr>
          <w:rFonts w:ascii="Times" w:hAnsi="Times"/>
          <w:color w:val="000000" w:themeColor="text1"/>
          <w:szCs w:val="24"/>
        </w:rPr>
        <w:t>NURSING SEMESTER 1 AND 2 / 200 LEVEL NURSING</w:t>
      </w:r>
    </w:p>
    <w:p w14:paraId="61AD0296" w14:textId="77777777" w:rsidR="00FC3AE1" w:rsidRPr="00802EEF" w:rsidRDefault="00FC3AE1" w:rsidP="0013756F">
      <w:pPr>
        <w:jc w:val="both"/>
        <w:rPr>
          <w:rFonts w:ascii="Times" w:hAnsi="Times"/>
          <w:color w:val="000000" w:themeColor="text1"/>
          <w:sz w:val="24"/>
          <w:szCs w:val="24"/>
        </w:rPr>
      </w:pPr>
    </w:p>
    <w:p w14:paraId="454914DA" w14:textId="77777777" w:rsidR="00FC3AE1" w:rsidRPr="00802EEF" w:rsidRDefault="00FC3AE1" w:rsidP="0013756F">
      <w:pPr>
        <w:pStyle w:val="Heading1"/>
        <w:keepNext w:val="0"/>
        <w:jc w:val="both"/>
        <w:rPr>
          <w:rFonts w:ascii="Times" w:hAnsi="Times"/>
          <w:i w:val="0"/>
          <w:color w:val="000000" w:themeColor="text1"/>
          <w:szCs w:val="24"/>
        </w:rPr>
      </w:pPr>
      <w:r w:rsidRPr="00802EEF">
        <w:rPr>
          <w:rFonts w:ascii="Times" w:hAnsi="Times"/>
          <w:b w:val="0"/>
          <w:bCs/>
          <w:i w:val="0"/>
          <w:color w:val="000000" w:themeColor="text1"/>
          <w:szCs w:val="24"/>
        </w:rPr>
        <w:t xml:space="preserve">To progress to </w:t>
      </w:r>
      <w:r w:rsidR="00FD0B74" w:rsidRPr="00802EEF">
        <w:rPr>
          <w:rFonts w:ascii="Times" w:hAnsi="Times"/>
          <w:b w:val="0"/>
          <w:bCs/>
          <w:i w:val="0"/>
          <w:color w:val="000000" w:themeColor="text1"/>
          <w:szCs w:val="24"/>
        </w:rPr>
        <w:t>semester 3 in</w:t>
      </w:r>
      <w:r w:rsidRPr="00802EEF">
        <w:rPr>
          <w:rFonts w:ascii="Times" w:hAnsi="Times"/>
          <w:b w:val="0"/>
          <w:bCs/>
          <w:i w:val="0"/>
          <w:color w:val="000000" w:themeColor="text1"/>
          <w:szCs w:val="24"/>
        </w:rPr>
        <w:t xml:space="preserve"> Nursing, all of the following must be satisfied successfully:</w:t>
      </w:r>
      <w:r w:rsidRPr="00802EEF">
        <w:rPr>
          <w:rFonts w:ascii="Times" w:hAnsi="Times"/>
          <w:i w:val="0"/>
          <w:color w:val="000000" w:themeColor="text1"/>
          <w:szCs w:val="24"/>
        </w:rPr>
        <w:tab/>
      </w:r>
    </w:p>
    <w:p w14:paraId="1FB1B94D" w14:textId="77777777" w:rsidR="00FC3AE1" w:rsidRPr="00802EEF" w:rsidRDefault="00FC3AE1" w:rsidP="006751A3">
      <w:pPr>
        <w:pStyle w:val="ListParagraph"/>
        <w:numPr>
          <w:ilvl w:val="0"/>
          <w:numId w:val="38"/>
        </w:numPr>
        <w:jc w:val="both"/>
        <w:rPr>
          <w:rFonts w:ascii="Times" w:hAnsi="Times"/>
          <w:color w:val="000000" w:themeColor="text1"/>
          <w:sz w:val="24"/>
          <w:szCs w:val="24"/>
        </w:rPr>
      </w:pPr>
      <w:r w:rsidRPr="00802EEF">
        <w:rPr>
          <w:rFonts w:ascii="Times" w:hAnsi="Times"/>
          <w:color w:val="000000" w:themeColor="text1"/>
          <w:sz w:val="24"/>
          <w:szCs w:val="24"/>
        </w:rPr>
        <w:t xml:space="preserve">Complete all </w:t>
      </w:r>
      <w:r w:rsidR="00FD0B74" w:rsidRPr="00802EEF">
        <w:rPr>
          <w:rFonts w:ascii="Times" w:hAnsi="Times"/>
          <w:color w:val="000000" w:themeColor="text1"/>
          <w:sz w:val="24"/>
          <w:szCs w:val="24"/>
        </w:rPr>
        <w:t xml:space="preserve">semester 1 and </w:t>
      </w:r>
      <w:r w:rsidR="002942DE" w:rsidRPr="00802EEF">
        <w:rPr>
          <w:rFonts w:ascii="Times" w:hAnsi="Times"/>
          <w:color w:val="000000" w:themeColor="text1"/>
          <w:sz w:val="24"/>
          <w:szCs w:val="24"/>
        </w:rPr>
        <w:t>2 nursing</w:t>
      </w:r>
      <w:r w:rsidRPr="00802EEF">
        <w:rPr>
          <w:rFonts w:ascii="Times" w:hAnsi="Times"/>
          <w:color w:val="000000" w:themeColor="text1"/>
          <w:sz w:val="24"/>
          <w:szCs w:val="24"/>
        </w:rPr>
        <w:t xml:space="preserve"> courses with a grade of “C” or above;</w:t>
      </w:r>
    </w:p>
    <w:p w14:paraId="001E8B1B" w14:textId="0F898E63" w:rsidR="00FC3AE1" w:rsidRPr="00802EEF" w:rsidRDefault="00FC3AE1" w:rsidP="006751A3">
      <w:pPr>
        <w:pStyle w:val="ListParagraph"/>
        <w:numPr>
          <w:ilvl w:val="0"/>
          <w:numId w:val="38"/>
        </w:numPr>
        <w:jc w:val="both"/>
        <w:rPr>
          <w:rFonts w:ascii="Times" w:hAnsi="Times"/>
          <w:color w:val="000000" w:themeColor="text1"/>
          <w:sz w:val="24"/>
          <w:szCs w:val="24"/>
        </w:rPr>
      </w:pPr>
      <w:r w:rsidRPr="00802EEF">
        <w:rPr>
          <w:rFonts w:ascii="Times" w:hAnsi="Times"/>
          <w:color w:val="000000" w:themeColor="text1"/>
          <w:sz w:val="24"/>
          <w:szCs w:val="24"/>
        </w:rPr>
        <w:t xml:space="preserve">Score at least at the minimum required score on Drug Dosage Calculation Competency exams.  </w:t>
      </w:r>
      <w:r w:rsidR="002F7E1E" w:rsidRPr="00802EEF">
        <w:rPr>
          <w:rFonts w:ascii="Times" w:hAnsi="Times"/>
          <w:color w:val="000000" w:themeColor="text1"/>
          <w:sz w:val="24"/>
          <w:szCs w:val="24"/>
        </w:rPr>
        <w:t>One retake</w:t>
      </w:r>
      <w:r w:rsidR="002942DE" w:rsidRPr="00802EEF">
        <w:rPr>
          <w:rFonts w:ascii="Times" w:hAnsi="Times"/>
          <w:color w:val="000000" w:themeColor="text1"/>
          <w:sz w:val="24"/>
          <w:szCs w:val="24"/>
        </w:rPr>
        <w:t xml:space="preserve"> is </w:t>
      </w:r>
      <w:r w:rsidRPr="00802EEF">
        <w:rPr>
          <w:rFonts w:ascii="Times" w:hAnsi="Times"/>
          <w:color w:val="000000" w:themeColor="text1"/>
          <w:sz w:val="24"/>
          <w:szCs w:val="24"/>
        </w:rPr>
        <w:t xml:space="preserve">allowed for each semester exam.  Enhancement and Remediation Activities will be required before retakes.    </w:t>
      </w:r>
    </w:p>
    <w:p w14:paraId="2ECB2CE7" w14:textId="77777777" w:rsidR="00FC3AE1" w:rsidRPr="00802EEF" w:rsidRDefault="00FC3AE1" w:rsidP="0013756F">
      <w:pPr>
        <w:jc w:val="both"/>
        <w:rPr>
          <w:rFonts w:ascii="Times" w:hAnsi="Times"/>
          <w:color w:val="000000" w:themeColor="text1"/>
          <w:sz w:val="24"/>
          <w:szCs w:val="24"/>
        </w:rPr>
      </w:pPr>
    </w:p>
    <w:p w14:paraId="43866632" w14:textId="77777777" w:rsidR="00FC3AE1" w:rsidRPr="00802EEF" w:rsidRDefault="00FC3AE1" w:rsidP="0013756F">
      <w:pPr>
        <w:jc w:val="both"/>
        <w:rPr>
          <w:rFonts w:ascii="Times" w:hAnsi="Times"/>
          <w:color w:val="000000" w:themeColor="text1"/>
          <w:sz w:val="24"/>
          <w:szCs w:val="24"/>
        </w:rPr>
      </w:pPr>
      <w:r w:rsidRPr="00802EEF">
        <w:rPr>
          <w:rFonts w:ascii="Times" w:hAnsi="Times"/>
          <w:color w:val="000000" w:themeColor="text1"/>
          <w:sz w:val="24"/>
          <w:szCs w:val="24"/>
        </w:rPr>
        <w:t>If one or more of the above are not satisfied, actions taken include:</w:t>
      </w:r>
    </w:p>
    <w:p w14:paraId="160B70F2" w14:textId="68AA2A17" w:rsidR="00FC3AE1" w:rsidRPr="00802EEF"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 xml:space="preserve">A grade of less than “C” (including D, F, W, FD and FA) in one nursing course will require the student to repeat the course before progressing to the next semester and/or Level.  Student will not be dismissed from the program.  </w:t>
      </w:r>
    </w:p>
    <w:p w14:paraId="4FF8B327" w14:textId="1E4D9B7B" w:rsidR="00FC3AE1" w:rsidRPr="00E15386"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If a grade of le</w:t>
      </w:r>
      <w:r w:rsidR="00EB73F2" w:rsidRPr="00802EEF">
        <w:rPr>
          <w:rFonts w:ascii="Times" w:hAnsi="Times"/>
          <w:color w:val="000000" w:themeColor="text1"/>
          <w:sz w:val="24"/>
          <w:szCs w:val="24"/>
        </w:rPr>
        <w:t>ss than “C” (</w:t>
      </w:r>
      <w:r w:rsidR="00EB73F2" w:rsidRPr="00E15386">
        <w:rPr>
          <w:rFonts w:ascii="Times" w:hAnsi="Times"/>
          <w:color w:val="000000" w:themeColor="text1"/>
          <w:sz w:val="24"/>
          <w:szCs w:val="24"/>
        </w:rPr>
        <w:t>including D, F, W</w:t>
      </w:r>
      <w:r w:rsidRPr="00E15386">
        <w:rPr>
          <w:rFonts w:ascii="Times" w:hAnsi="Times"/>
          <w:color w:val="000000" w:themeColor="text1"/>
          <w:sz w:val="24"/>
          <w:szCs w:val="24"/>
        </w:rPr>
        <w:t>, FD and FA) in two nursing courses is earned, the student will be dismissed from the nursing program.</w:t>
      </w:r>
      <w:r w:rsidR="00054A97" w:rsidRPr="00E15386">
        <w:rPr>
          <w:rFonts w:ascii="Times" w:hAnsi="Times"/>
          <w:color w:val="000000" w:themeColor="text1"/>
          <w:sz w:val="24"/>
          <w:szCs w:val="24"/>
        </w:rPr>
        <w:t xml:space="preserve">  </w:t>
      </w:r>
      <w:r w:rsidR="00054A97" w:rsidRPr="00E15386">
        <w:rPr>
          <w:snapToGrid w:val="0"/>
          <w:color w:val="000000" w:themeColor="text1"/>
          <w:sz w:val="24"/>
        </w:rPr>
        <w:t>This policy does not apply to nursing concentration courses (except for Nursing 260).</w:t>
      </w:r>
    </w:p>
    <w:p w14:paraId="12FDC4B3" w14:textId="686B831B" w:rsidR="00FC3AE1" w:rsidRPr="00802EEF"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lastRenderedPageBreak/>
        <w:t xml:space="preserve">If the minimum required score on any Drug Dosage Calculation Competence exam is not earned </w:t>
      </w:r>
      <w:r w:rsidR="002F7E1E" w:rsidRPr="00802EEF">
        <w:rPr>
          <w:rFonts w:ascii="Times" w:hAnsi="Times"/>
          <w:color w:val="000000" w:themeColor="text1"/>
          <w:sz w:val="24"/>
          <w:szCs w:val="24"/>
        </w:rPr>
        <w:t>please refer to the Drug Dosage Exams Policy.</w:t>
      </w:r>
      <w:r w:rsidRPr="00802EEF">
        <w:rPr>
          <w:rFonts w:ascii="Times" w:hAnsi="Times"/>
          <w:color w:val="000000" w:themeColor="text1"/>
          <w:sz w:val="24"/>
          <w:szCs w:val="24"/>
        </w:rPr>
        <w:t xml:space="preserve"> </w:t>
      </w:r>
    </w:p>
    <w:p w14:paraId="2C6FBF3A" w14:textId="77777777" w:rsidR="00FC3AE1" w:rsidRPr="00802EEF" w:rsidRDefault="00FC3AE1" w:rsidP="0013756F">
      <w:pPr>
        <w:ind w:left="720"/>
        <w:jc w:val="both"/>
        <w:rPr>
          <w:rFonts w:ascii="Times" w:hAnsi="Times"/>
          <w:color w:val="000000" w:themeColor="text1"/>
          <w:sz w:val="24"/>
          <w:szCs w:val="24"/>
        </w:rPr>
      </w:pPr>
    </w:p>
    <w:p w14:paraId="5607D063" w14:textId="77777777" w:rsidR="00FC3AE1" w:rsidRPr="00802EEF" w:rsidRDefault="00FC3AE1" w:rsidP="0013756F">
      <w:pPr>
        <w:pStyle w:val="Heading1"/>
        <w:keepNext w:val="0"/>
        <w:jc w:val="both"/>
        <w:rPr>
          <w:rFonts w:ascii="Times" w:hAnsi="Times"/>
          <w:color w:val="000000" w:themeColor="text1"/>
          <w:szCs w:val="24"/>
        </w:rPr>
      </w:pPr>
      <w:r w:rsidRPr="00802EEF">
        <w:rPr>
          <w:rFonts w:ascii="Times" w:hAnsi="Times"/>
          <w:color w:val="000000" w:themeColor="text1"/>
          <w:szCs w:val="24"/>
        </w:rPr>
        <w:t xml:space="preserve">STEP FOUR:  </w:t>
      </w:r>
      <w:r w:rsidR="002942DE" w:rsidRPr="00802EEF">
        <w:rPr>
          <w:rFonts w:ascii="Times" w:hAnsi="Times"/>
          <w:color w:val="000000" w:themeColor="text1"/>
          <w:szCs w:val="24"/>
        </w:rPr>
        <w:t>NURSING SEMESTER 3 AND 4 / 300 LEVEL NURSING</w:t>
      </w:r>
    </w:p>
    <w:p w14:paraId="04D24846" w14:textId="77777777" w:rsidR="00FC3AE1" w:rsidRPr="00802EEF" w:rsidRDefault="00FC3AE1" w:rsidP="0013756F">
      <w:pPr>
        <w:pStyle w:val="Heading1"/>
        <w:keepNext w:val="0"/>
        <w:jc w:val="both"/>
        <w:rPr>
          <w:rFonts w:ascii="Times" w:hAnsi="Times"/>
          <w:b w:val="0"/>
          <w:i w:val="0"/>
          <w:color w:val="000000" w:themeColor="text1"/>
          <w:szCs w:val="24"/>
        </w:rPr>
      </w:pPr>
      <w:r w:rsidRPr="00802EEF">
        <w:rPr>
          <w:rFonts w:ascii="Times" w:hAnsi="Times"/>
          <w:b w:val="0"/>
          <w:bCs/>
          <w:i w:val="0"/>
          <w:color w:val="000000" w:themeColor="text1"/>
          <w:szCs w:val="24"/>
        </w:rPr>
        <w:t xml:space="preserve">To progress to </w:t>
      </w:r>
      <w:r w:rsidR="00FD0B74" w:rsidRPr="00802EEF">
        <w:rPr>
          <w:rFonts w:ascii="Times" w:hAnsi="Times"/>
          <w:b w:val="0"/>
          <w:bCs/>
          <w:i w:val="0"/>
          <w:color w:val="000000" w:themeColor="text1"/>
          <w:szCs w:val="24"/>
        </w:rPr>
        <w:t xml:space="preserve">Semester 5 and 6 in </w:t>
      </w:r>
      <w:r w:rsidRPr="00802EEF">
        <w:rPr>
          <w:rFonts w:ascii="Times" w:hAnsi="Times"/>
          <w:b w:val="0"/>
          <w:bCs/>
          <w:i w:val="0"/>
          <w:color w:val="000000" w:themeColor="text1"/>
          <w:szCs w:val="24"/>
        </w:rPr>
        <w:t>Nursing, all of the following must be satisfied successfully:</w:t>
      </w:r>
      <w:r w:rsidRPr="00802EEF">
        <w:rPr>
          <w:rFonts w:ascii="Times" w:hAnsi="Times"/>
          <w:b w:val="0"/>
          <w:i w:val="0"/>
          <w:color w:val="000000" w:themeColor="text1"/>
          <w:szCs w:val="24"/>
        </w:rPr>
        <w:tab/>
      </w:r>
    </w:p>
    <w:p w14:paraId="122B64E6" w14:textId="77777777" w:rsidR="00FC3AE1" w:rsidRPr="00802EEF" w:rsidRDefault="00FC3AE1" w:rsidP="006751A3">
      <w:pPr>
        <w:numPr>
          <w:ilvl w:val="0"/>
          <w:numId w:val="39"/>
        </w:numPr>
        <w:jc w:val="both"/>
        <w:rPr>
          <w:rFonts w:ascii="Times" w:hAnsi="Times"/>
          <w:color w:val="000000" w:themeColor="text1"/>
          <w:sz w:val="24"/>
          <w:szCs w:val="24"/>
        </w:rPr>
      </w:pPr>
      <w:r w:rsidRPr="00802EEF">
        <w:rPr>
          <w:rFonts w:ascii="Times" w:hAnsi="Times"/>
          <w:color w:val="000000" w:themeColor="text1"/>
          <w:sz w:val="24"/>
          <w:szCs w:val="24"/>
        </w:rPr>
        <w:t xml:space="preserve">Complete all </w:t>
      </w:r>
      <w:r w:rsidR="00FD0B74" w:rsidRPr="00802EEF">
        <w:rPr>
          <w:rFonts w:ascii="Times" w:hAnsi="Times"/>
          <w:color w:val="000000" w:themeColor="text1"/>
          <w:sz w:val="24"/>
          <w:szCs w:val="24"/>
        </w:rPr>
        <w:t xml:space="preserve">Semester 3 and 4 </w:t>
      </w:r>
      <w:r w:rsidRPr="00802EEF">
        <w:rPr>
          <w:rFonts w:ascii="Times" w:hAnsi="Times"/>
          <w:color w:val="000000" w:themeColor="text1"/>
          <w:sz w:val="24"/>
          <w:szCs w:val="24"/>
        </w:rPr>
        <w:t>nursing courses with a grade of “C” or above;</w:t>
      </w:r>
    </w:p>
    <w:p w14:paraId="25CA7943" w14:textId="77777777" w:rsidR="00FC3AE1" w:rsidRPr="00802EEF" w:rsidRDefault="00FC3AE1" w:rsidP="006751A3">
      <w:pPr>
        <w:numPr>
          <w:ilvl w:val="0"/>
          <w:numId w:val="39"/>
        </w:numPr>
        <w:jc w:val="both"/>
        <w:rPr>
          <w:rFonts w:ascii="Times" w:hAnsi="Times"/>
          <w:color w:val="000000" w:themeColor="text1"/>
          <w:sz w:val="24"/>
          <w:szCs w:val="24"/>
        </w:rPr>
      </w:pPr>
      <w:r w:rsidRPr="00802EEF">
        <w:rPr>
          <w:rFonts w:ascii="Times" w:hAnsi="Times"/>
          <w:color w:val="000000" w:themeColor="text1"/>
          <w:sz w:val="24"/>
          <w:szCs w:val="24"/>
        </w:rPr>
        <w:t xml:space="preserve">Score at least at the minimum required score on the Drug Dosage Calculation Competency exams.  </w:t>
      </w:r>
      <w:r w:rsidR="002942DE" w:rsidRPr="00802EEF">
        <w:rPr>
          <w:rFonts w:ascii="Times" w:hAnsi="Times"/>
          <w:color w:val="000000" w:themeColor="text1"/>
          <w:sz w:val="24"/>
          <w:szCs w:val="24"/>
        </w:rPr>
        <w:t>One retake</w:t>
      </w:r>
      <w:r w:rsidRPr="00802EEF">
        <w:rPr>
          <w:rFonts w:ascii="Times" w:hAnsi="Times"/>
          <w:color w:val="000000" w:themeColor="text1"/>
          <w:sz w:val="24"/>
          <w:szCs w:val="24"/>
        </w:rPr>
        <w:t xml:space="preserve"> </w:t>
      </w:r>
      <w:r w:rsidR="002942DE" w:rsidRPr="00802EEF">
        <w:rPr>
          <w:rFonts w:ascii="Times" w:hAnsi="Times"/>
          <w:color w:val="000000" w:themeColor="text1"/>
          <w:sz w:val="24"/>
          <w:szCs w:val="24"/>
        </w:rPr>
        <w:t>is</w:t>
      </w:r>
      <w:r w:rsidRPr="00802EEF">
        <w:rPr>
          <w:rFonts w:ascii="Times" w:hAnsi="Times"/>
          <w:color w:val="000000" w:themeColor="text1"/>
          <w:sz w:val="24"/>
          <w:szCs w:val="24"/>
        </w:rPr>
        <w:t xml:space="preserve"> allowed.  Enhancement and Remediation Activities will be required before retakes   </w:t>
      </w:r>
    </w:p>
    <w:p w14:paraId="639AD189" w14:textId="77777777" w:rsidR="00FC3AE1" w:rsidRPr="00802EEF" w:rsidRDefault="00FC3AE1" w:rsidP="0013756F">
      <w:pPr>
        <w:jc w:val="both"/>
        <w:rPr>
          <w:rFonts w:ascii="Times" w:hAnsi="Times"/>
          <w:color w:val="000000" w:themeColor="text1"/>
          <w:sz w:val="24"/>
          <w:szCs w:val="24"/>
        </w:rPr>
      </w:pPr>
    </w:p>
    <w:p w14:paraId="45655893" w14:textId="77777777" w:rsidR="00FC3AE1" w:rsidRPr="00802EEF" w:rsidRDefault="00FC3AE1" w:rsidP="0013756F">
      <w:pPr>
        <w:jc w:val="both"/>
        <w:rPr>
          <w:rFonts w:ascii="Times" w:hAnsi="Times"/>
          <w:color w:val="000000" w:themeColor="text1"/>
          <w:sz w:val="24"/>
          <w:szCs w:val="24"/>
        </w:rPr>
      </w:pPr>
      <w:r w:rsidRPr="00802EEF">
        <w:rPr>
          <w:rFonts w:ascii="Times" w:hAnsi="Times"/>
          <w:color w:val="000000" w:themeColor="text1"/>
          <w:sz w:val="24"/>
          <w:szCs w:val="24"/>
        </w:rPr>
        <w:t>If one or more of the above are not satisfied, actions taken include:</w:t>
      </w:r>
    </w:p>
    <w:p w14:paraId="5C03D724" w14:textId="2EDADD3C" w:rsidR="00FC3AE1" w:rsidRPr="00E15386"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802EEF">
        <w:rPr>
          <w:rFonts w:ascii="Times" w:hAnsi="Times"/>
          <w:color w:val="000000" w:themeColor="text1"/>
          <w:sz w:val="24"/>
          <w:szCs w:val="24"/>
        </w:rPr>
        <w:t>A grade of less than “C</w:t>
      </w:r>
      <w:r w:rsidRPr="00E15386">
        <w:rPr>
          <w:rFonts w:ascii="Times" w:hAnsi="Times"/>
          <w:color w:val="000000" w:themeColor="text1"/>
          <w:sz w:val="24"/>
          <w:szCs w:val="24"/>
        </w:rPr>
        <w:t xml:space="preserve">” (including D, F, W, FD and FA) in one nursing course will require the student to repeat the course before progressing to the next semester.  Student will not be dismissed from the program unless the following paragraph/bullet is in effect. </w:t>
      </w:r>
    </w:p>
    <w:p w14:paraId="1A6174D2" w14:textId="6FE4A1CB" w:rsidR="00FC3AE1" w:rsidRPr="00E15386"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E15386">
        <w:rPr>
          <w:rFonts w:ascii="Times" w:hAnsi="Times"/>
          <w:color w:val="000000" w:themeColor="text1"/>
          <w:sz w:val="24"/>
          <w:szCs w:val="24"/>
        </w:rPr>
        <w:t>If a grade of less than “C” (including D</w:t>
      </w:r>
      <w:r w:rsidR="00EB73F2" w:rsidRPr="00E15386">
        <w:rPr>
          <w:rFonts w:ascii="Times" w:hAnsi="Times"/>
          <w:color w:val="000000" w:themeColor="text1"/>
          <w:sz w:val="24"/>
          <w:szCs w:val="24"/>
        </w:rPr>
        <w:t>, F, W</w:t>
      </w:r>
      <w:r w:rsidRPr="00E15386">
        <w:rPr>
          <w:rFonts w:ascii="Times" w:hAnsi="Times"/>
          <w:color w:val="000000" w:themeColor="text1"/>
          <w:sz w:val="24"/>
          <w:szCs w:val="24"/>
        </w:rPr>
        <w:t xml:space="preserve">, FD and FA) in two nursing courses is earned (semester/year/cumulative), the student will be dismissed </w:t>
      </w:r>
      <w:r w:rsidR="00054A97" w:rsidRPr="00E15386">
        <w:rPr>
          <w:rFonts w:ascii="Times" w:hAnsi="Times"/>
          <w:color w:val="000000" w:themeColor="text1"/>
          <w:sz w:val="24"/>
          <w:szCs w:val="24"/>
        </w:rPr>
        <w:t xml:space="preserve">from the nursing program.  </w:t>
      </w:r>
      <w:r w:rsidR="00054A97" w:rsidRPr="00E15386">
        <w:rPr>
          <w:snapToGrid w:val="0"/>
          <w:color w:val="000000" w:themeColor="text1"/>
          <w:sz w:val="24"/>
        </w:rPr>
        <w:t>This policy does not apply to nursing concentration courses (except for Nursing 260).</w:t>
      </w:r>
    </w:p>
    <w:p w14:paraId="27CB4F9E" w14:textId="77777777" w:rsidR="00FC3AE1" w:rsidRPr="00E15386" w:rsidRDefault="00FC3AE1" w:rsidP="006751A3">
      <w:pPr>
        <w:numPr>
          <w:ilvl w:val="1"/>
          <w:numId w:val="20"/>
        </w:numPr>
        <w:tabs>
          <w:tab w:val="clear" w:pos="1440"/>
          <w:tab w:val="num" w:pos="720"/>
        </w:tabs>
        <w:ind w:left="720"/>
        <w:jc w:val="both"/>
        <w:rPr>
          <w:rFonts w:ascii="Times" w:hAnsi="Times"/>
          <w:color w:val="000000" w:themeColor="text1"/>
          <w:sz w:val="24"/>
          <w:szCs w:val="24"/>
        </w:rPr>
      </w:pPr>
      <w:r w:rsidRPr="00E15386">
        <w:rPr>
          <w:rFonts w:ascii="Times" w:hAnsi="Times"/>
          <w:color w:val="000000" w:themeColor="text1"/>
          <w:sz w:val="24"/>
          <w:szCs w:val="24"/>
        </w:rPr>
        <w:t xml:space="preserve">If the minimum required score on any Drug Dosage Calculation Competence exam is not earned with allowable retakes, the student will be dismissed from the program.  Enhancement and Remediation Activities will be required before retakes.  </w:t>
      </w:r>
    </w:p>
    <w:p w14:paraId="3DBA2422" w14:textId="77777777" w:rsidR="00FC3AE1" w:rsidRPr="00E15386" w:rsidRDefault="00FC3AE1" w:rsidP="0013756F">
      <w:pPr>
        <w:jc w:val="both"/>
        <w:rPr>
          <w:rFonts w:ascii="Times" w:hAnsi="Times"/>
          <w:color w:val="000000" w:themeColor="text1"/>
          <w:sz w:val="24"/>
          <w:szCs w:val="24"/>
        </w:rPr>
      </w:pPr>
    </w:p>
    <w:p w14:paraId="29090DFC" w14:textId="77777777" w:rsidR="00FC3AE1" w:rsidRPr="00E15386" w:rsidRDefault="00FC3AE1" w:rsidP="0013756F">
      <w:pPr>
        <w:pStyle w:val="Heading1"/>
        <w:keepNext w:val="0"/>
        <w:jc w:val="both"/>
        <w:rPr>
          <w:rFonts w:ascii="Times" w:hAnsi="Times"/>
          <w:color w:val="000000" w:themeColor="text1"/>
          <w:szCs w:val="24"/>
        </w:rPr>
      </w:pPr>
      <w:r w:rsidRPr="00E15386">
        <w:rPr>
          <w:rFonts w:ascii="Times" w:hAnsi="Times"/>
          <w:color w:val="000000" w:themeColor="text1"/>
          <w:szCs w:val="24"/>
        </w:rPr>
        <w:t xml:space="preserve">STEP FIVE: </w:t>
      </w:r>
      <w:r w:rsidR="002942DE" w:rsidRPr="00E15386">
        <w:rPr>
          <w:rFonts w:ascii="Times" w:hAnsi="Times"/>
          <w:color w:val="000000" w:themeColor="text1"/>
          <w:szCs w:val="24"/>
        </w:rPr>
        <w:t xml:space="preserve"> NURSING SEMESTER 5 AND 6 / </w:t>
      </w:r>
      <w:r w:rsidRPr="00E15386">
        <w:rPr>
          <w:rFonts w:ascii="Times" w:hAnsi="Times"/>
          <w:color w:val="000000" w:themeColor="text1"/>
          <w:szCs w:val="24"/>
        </w:rPr>
        <w:t>400 LEVEL NURSING</w:t>
      </w:r>
    </w:p>
    <w:p w14:paraId="5B6A4A05" w14:textId="77777777" w:rsidR="00FC3AE1" w:rsidRPr="00E15386" w:rsidRDefault="00FC3AE1" w:rsidP="0013756F">
      <w:pPr>
        <w:pStyle w:val="Heading1"/>
        <w:keepNext w:val="0"/>
        <w:jc w:val="both"/>
        <w:rPr>
          <w:rFonts w:ascii="Times" w:hAnsi="Times"/>
          <w:i w:val="0"/>
          <w:color w:val="000000" w:themeColor="text1"/>
          <w:szCs w:val="24"/>
        </w:rPr>
      </w:pPr>
      <w:r w:rsidRPr="00E15386">
        <w:rPr>
          <w:rFonts w:ascii="Times" w:hAnsi="Times"/>
          <w:b w:val="0"/>
          <w:bCs/>
          <w:i w:val="0"/>
          <w:color w:val="000000" w:themeColor="text1"/>
          <w:szCs w:val="24"/>
        </w:rPr>
        <w:t>To graduate and be endorsed to take the NCLEX-RN, all of the following must be satisfied successfully:</w:t>
      </w:r>
      <w:r w:rsidRPr="00E15386">
        <w:rPr>
          <w:rFonts w:ascii="Times" w:hAnsi="Times"/>
          <w:i w:val="0"/>
          <w:color w:val="000000" w:themeColor="text1"/>
          <w:szCs w:val="24"/>
        </w:rPr>
        <w:tab/>
      </w:r>
    </w:p>
    <w:p w14:paraId="17A69AFA" w14:textId="77777777" w:rsidR="00FC3AE1" w:rsidRPr="00E15386" w:rsidRDefault="00FC3AE1" w:rsidP="006751A3">
      <w:pPr>
        <w:numPr>
          <w:ilvl w:val="0"/>
          <w:numId w:val="40"/>
        </w:numPr>
        <w:jc w:val="both"/>
        <w:rPr>
          <w:rFonts w:ascii="Times" w:hAnsi="Times"/>
          <w:color w:val="000000" w:themeColor="text1"/>
          <w:sz w:val="24"/>
          <w:szCs w:val="24"/>
        </w:rPr>
      </w:pPr>
      <w:r w:rsidRPr="00E15386">
        <w:rPr>
          <w:rFonts w:ascii="Times" w:hAnsi="Times"/>
          <w:color w:val="000000" w:themeColor="text1"/>
          <w:sz w:val="24"/>
          <w:szCs w:val="24"/>
        </w:rPr>
        <w:t xml:space="preserve">In order to </w:t>
      </w:r>
      <w:r w:rsidR="00FD0B74" w:rsidRPr="00E15386">
        <w:rPr>
          <w:rFonts w:ascii="Times" w:hAnsi="Times"/>
          <w:color w:val="000000" w:themeColor="text1"/>
          <w:sz w:val="24"/>
          <w:szCs w:val="24"/>
        </w:rPr>
        <w:t>graduate, complete all semester 5 and 6</w:t>
      </w:r>
      <w:r w:rsidRPr="00E15386">
        <w:rPr>
          <w:rFonts w:ascii="Times" w:hAnsi="Times"/>
          <w:color w:val="000000" w:themeColor="text1"/>
          <w:sz w:val="24"/>
          <w:szCs w:val="24"/>
        </w:rPr>
        <w:t xml:space="preserve"> nursing courses with a grade of “C” or above. </w:t>
      </w:r>
    </w:p>
    <w:p w14:paraId="6D9437A4" w14:textId="77777777" w:rsidR="00FC3AE1" w:rsidRPr="00E15386" w:rsidRDefault="00FC3AE1" w:rsidP="006751A3">
      <w:pPr>
        <w:numPr>
          <w:ilvl w:val="0"/>
          <w:numId w:val="40"/>
        </w:numPr>
        <w:jc w:val="both"/>
        <w:rPr>
          <w:rFonts w:ascii="Times" w:hAnsi="Times"/>
          <w:color w:val="000000" w:themeColor="text1"/>
          <w:sz w:val="24"/>
          <w:szCs w:val="24"/>
        </w:rPr>
      </w:pPr>
      <w:r w:rsidRPr="00E15386">
        <w:rPr>
          <w:rFonts w:ascii="Times" w:hAnsi="Times"/>
          <w:color w:val="000000" w:themeColor="text1"/>
          <w:sz w:val="24"/>
          <w:szCs w:val="24"/>
        </w:rPr>
        <w:t xml:space="preserve">In order to successfully complete NURS 430, an approved NCLEX-RN Review Course must be completed. </w:t>
      </w:r>
    </w:p>
    <w:p w14:paraId="6A279213" w14:textId="77777777" w:rsidR="00FC3AE1" w:rsidRPr="00E15386" w:rsidRDefault="00FC3AE1" w:rsidP="0013756F">
      <w:pPr>
        <w:ind w:left="720"/>
        <w:jc w:val="both"/>
        <w:rPr>
          <w:rFonts w:ascii="Times" w:hAnsi="Times"/>
          <w:color w:val="000000" w:themeColor="text1"/>
          <w:sz w:val="24"/>
          <w:szCs w:val="24"/>
        </w:rPr>
      </w:pPr>
    </w:p>
    <w:p w14:paraId="0B1BDAB7" w14:textId="77777777" w:rsidR="00FC3AE1" w:rsidRPr="00E15386" w:rsidRDefault="00FC3AE1" w:rsidP="0013756F">
      <w:pPr>
        <w:jc w:val="both"/>
        <w:rPr>
          <w:rFonts w:ascii="Times" w:hAnsi="Times"/>
          <w:color w:val="000000" w:themeColor="text1"/>
          <w:sz w:val="24"/>
          <w:szCs w:val="24"/>
        </w:rPr>
      </w:pPr>
      <w:r w:rsidRPr="00E15386">
        <w:rPr>
          <w:rFonts w:ascii="Times" w:hAnsi="Times"/>
          <w:color w:val="000000" w:themeColor="text1"/>
          <w:sz w:val="24"/>
          <w:szCs w:val="24"/>
        </w:rPr>
        <w:t>If one or more of the above are not satisfied, actions taken include:</w:t>
      </w:r>
    </w:p>
    <w:p w14:paraId="46A262F7" w14:textId="128DCBCB" w:rsidR="00FC3AE1" w:rsidRPr="00E15386" w:rsidRDefault="00FC3AE1" w:rsidP="006751A3">
      <w:pPr>
        <w:numPr>
          <w:ilvl w:val="1"/>
          <w:numId w:val="20"/>
        </w:numPr>
        <w:tabs>
          <w:tab w:val="clear" w:pos="1440"/>
          <w:tab w:val="num" w:pos="990"/>
        </w:tabs>
        <w:ind w:left="720"/>
        <w:jc w:val="both"/>
        <w:rPr>
          <w:rFonts w:ascii="Times" w:hAnsi="Times"/>
          <w:color w:val="000000" w:themeColor="text1"/>
          <w:sz w:val="24"/>
          <w:szCs w:val="24"/>
        </w:rPr>
      </w:pPr>
      <w:r w:rsidRPr="00E15386">
        <w:rPr>
          <w:rFonts w:ascii="Times" w:hAnsi="Times"/>
          <w:color w:val="000000" w:themeColor="text1"/>
          <w:sz w:val="24"/>
          <w:szCs w:val="24"/>
        </w:rPr>
        <w:t xml:space="preserve">A grade of less than “C” (including D, F, W, FD and FA) in one nursing course will require the student to repeat the course before progressing and/or graduating.  Student will not be dismissed from the program unless the following paragraph/bullet is in effect.  </w:t>
      </w:r>
    </w:p>
    <w:p w14:paraId="5EBB7851" w14:textId="2FDF67F6" w:rsidR="00FC3AE1" w:rsidRPr="00E15386" w:rsidRDefault="00FC3AE1" w:rsidP="006751A3">
      <w:pPr>
        <w:numPr>
          <w:ilvl w:val="1"/>
          <w:numId w:val="20"/>
        </w:numPr>
        <w:tabs>
          <w:tab w:val="clear" w:pos="1440"/>
          <w:tab w:val="num" w:pos="990"/>
        </w:tabs>
        <w:ind w:left="720"/>
        <w:jc w:val="both"/>
        <w:rPr>
          <w:rFonts w:ascii="Times" w:hAnsi="Times"/>
          <w:color w:val="000000" w:themeColor="text1"/>
          <w:sz w:val="24"/>
          <w:szCs w:val="24"/>
        </w:rPr>
      </w:pPr>
      <w:r w:rsidRPr="00E15386">
        <w:rPr>
          <w:rFonts w:ascii="Times" w:hAnsi="Times"/>
          <w:color w:val="000000" w:themeColor="text1"/>
          <w:sz w:val="24"/>
          <w:szCs w:val="24"/>
        </w:rPr>
        <w:t>If a grade of less than “C” (including D, F, W, FD and FA) in two nursing courses is earned (semester/year/cumulative), the student will be dismissed from the nursing program.</w:t>
      </w:r>
      <w:r w:rsidR="00054A97" w:rsidRPr="00E15386">
        <w:rPr>
          <w:rFonts w:ascii="Times" w:hAnsi="Times"/>
          <w:color w:val="000000" w:themeColor="text1"/>
          <w:sz w:val="24"/>
          <w:szCs w:val="24"/>
        </w:rPr>
        <w:t xml:space="preserve">  </w:t>
      </w:r>
      <w:r w:rsidR="00054A97" w:rsidRPr="00E15386">
        <w:rPr>
          <w:snapToGrid w:val="0"/>
          <w:color w:val="000000" w:themeColor="text1"/>
          <w:sz w:val="24"/>
        </w:rPr>
        <w:t>This policy does not apply to nursing concentration courses (except for Nursing 260).</w:t>
      </w:r>
    </w:p>
    <w:p w14:paraId="5903AC6B" w14:textId="77777777" w:rsidR="00FC3AE1" w:rsidRPr="00802EEF" w:rsidRDefault="00FC3AE1" w:rsidP="0013756F">
      <w:pPr>
        <w:jc w:val="both"/>
        <w:rPr>
          <w:rFonts w:ascii="Times" w:hAnsi="Times"/>
          <w:b/>
          <w:bCs/>
          <w:color w:val="000000" w:themeColor="text1"/>
          <w:sz w:val="24"/>
          <w:szCs w:val="24"/>
        </w:rPr>
      </w:pPr>
    </w:p>
    <w:p w14:paraId="7CFA5B69" w14:textId="77777777" w:rsidR="00FC3AE1" w:rsidRPr="00802EEF" w:rsidRDefault="00FC3AE1" w:rsidP="0013756F">
      <w:pPr>
        <w:jc w:val="both"/>
        <w:rPr>
          <w:rFonts w:ascii="Times" w:hAnsi="Times"/>
          <w:i/>
          <w:color w:val="000000" w:themeColor="text1"/>
          <w:sz w:val="24"/>
          <w:szCs w:val="24"/>
        </w:rPr>
      </w:pPr>
      <w:r w:rsidRPr="00802EEF">
        <w:rPr>
          <w:rFonts w:ascii="Times" w:hAnsi="Times"/>
          <w:b/>
          <w:bCs/>
          <w:i/>
          <w:color w:val="000000" w:themeColor="text1"/>
          <w:sz w:val="24"/>
          <w:szCs w:val="24"/>
        </w:rPr>
        <w:t>STEP SIX:  GRADUATION AND NCLEX-RN SUCCESS</w:t>
      </w:r>
    </w:p>
    <w:p w14:paraId="2B91C37B" w14:textId="77777777" w:rsidR="00FC3AE1" w:rsidRPr="00802EEF" w:rsidRDefault="00FC3AE1" w:rsidP="0013756F">
      <w:pPr>
        <w:jc w:val="both"/>
        <w:rPr>
          <w:rFonts w:ascii="Times" w:hAnsi="Times"/>
          <w:b/>
          <w:bCs/>
          <w:color w:val="000000" w:themeColor="text1"/>
          <w:sz w:val="24"/>
          <w:szCs w:val="24"/>
        </w:rPr>
      </w:pPr>
    </w:p>
    <w:p w14:paraId="5557A148" w14:textId="1C57F795" w:rsidR="00273FF0" w:rsidRPr="00802EEF" w:rsidRDefault="00FC3AE1" w:rsidP="0013756F">
      <w:pPr>
        <w:jc w:val="both"/>
        <w:rPr>
          <w:rFonts w:ascii="Times" w:hAnsi="Times"/>
          <w:color w:val="000000" w:themeColor="text1"/>
          <w:sz w:val="24"/>
          <w:szCs w:val="24"/>
        </w:rPr>
      </w:pPr>
      <w:r w:rsidRPr="00802EEF">
        <w:rPr>
          <w:rFonts w:ascii="Times" w:hAnsi="Times"/>
          <w:b/>
          <w:bCs/>
          <w:color w:val="000000" w:themeColor="text1"/>
          <w:sz w:val="24"/>
          <w:szCs w:val="24"/>
        </w:rPr>
        <w:t>NOTE:</w:t>
      </w:r>
    </w:p>
    <w:p w14:paraId="03A642A9" w14:textId="77777777" w:rsidR="00273FF0" w:rsidRPr="00802EEF" w:rsidRDefault="00273FF0" w:rsidP="0013756F">
      <w:pPr>
        <w:jc w:val="both"/>
        <w:rPr>
          <w:rFonts w:ascii="Times" w:hAnsi="Times"/>
          <w:color w:val="000000" w:themeColor="text1"/>
          <w:sz w:val="24"/>
          <w:szCs w:val="24"/>
        </w:rPr>
      </w:pPr>
    </w:p>
    <w:p w14:paraId="196C6C06" w14:textId="5D899F04" w:rsidR="00FC3AE1" w:rsidRPr="00802EEF" w:rsidRDefault="00FC3AE1" w:rsidP="0013756F">
      <w:pPr>
        <w:jc w:val="both"/>
        <w:rPr>
          <w:rFonts w:ascii="Times" w:hAnsi="Times"/>
          <w:color w:val="000000" w:themeColor="text1"/>
          <w:sz w:val="24"/>
          <w:szCs w:val="24"/>
        </w:rPr>
      </w:pPr>
      <w:r w:rsidRPr="00802EEF">
        <w:rPr>
          <w:rFonts w:ascii="Times" w:hAnsi="Times"/>
          <w:color w:val="000000" w:themeColor="text1"/>
          <w:sz w:val="24"/>
          <w:szCs w:val="24"/>
        </w:rPr>
        <w:t xml:space="preserve">Students dismissed from the program for </w:t>
      </w:r>
      <w:r w:rsidRPr="00802EEF">
        <w:rPr>
          <w:rFonts w:ascii="Times" w:hAnsi="Times"/>
          <w:b/>
          <w:color w:val="000000" w:themeColor="text1"/>
          <w:sz w:val="24"/>
          <w:szCs w:val="24"/>
          <w:u w:val="single"/>
        </w:rPr>
        <w:t>any</w:t>
      </w:r>
      <w:r w:rsidRPr="00802EEF">
        <w:rPr>
          <w:rFonts w:ascii="Times" w:hAnsi="Times"/>
          <w:color w:val="000000" w:themeColor="text1"/>
          <w:sz w:val="24"/>
          <w:szCs w:val="24"/>
        </w:rPr>
        <w:t xml:space="preserve"> reason are not eligible for readmission.  </w:t>
      </w:r>
    </w:p>
    <w:p w14:paraId="6F78CFF5" w14:textId="77777777" w:rsidR="00F82362" w:rsidRPr="00802EEF" w:rsidRDefault="00F82362" w:rsidP="00C15742">
      <w:pPr>
        <w:pStyle w:val="style13"/>
        <w:jc w:val="both"/>
        <w:rPr>
          <w:rFonts w:ascii="Times" w:hAnsi="Times"/>
          <w:color w:val="000000" w:themeColor="text1"/>
        </w:rPr>
      </w:pPr>
    </w:p>
    <w:p w14:paraId="191F1942" w14:textId="77777777" w:rsidR="00955342" w:rsidRPr="00802EEF" w:rsidRDefault="00955342" w:rsidP="00D27245">
      <w:pPr>
        <w:rPr>
          <w:color w:val="000000" w:themeColor="text1"/>
        </w:rPr>
      </w:pPr>
    </w:p>
    <w:p w14:paraId="5918A5DB" w14:textId="77777777" w:rsidR="00955342" w:rsidRPr="00802EEF" w:rsidRDefault="00955342" w:rsidP="00D27245">
      <w:pPr>
        <w:rPr>
          <w:color w:val="000000" w:themeColor="text1"/>
        </w:rPr>
      </w:pPr>
    </w:p>
    <w:p w14:paraId="4935A00E" w14:textId="77777777" w:rsidR="009A1AE9" w:rsidRPr="00802EEF" w:rsidRDefault="009A1AE9" w:rsidP="00C15742">
      <w:pPr>
        <w:pStyle w:val="Heading3"/>
        <w:keepNext w:val="0"/>
        <w:spacing w:line="360" w:lineRule="auto"/>
        <w:jc w:val="right"/>
        <w:rPr>
          <w:color w:val="000000" w:themeColor="text1"/>
          <w:sz w:val="36"/>
        </w:rPr>
      </w:pPr>
      <w:r w:rsidRPr="00802EEF">
        <w:rPr>
          <w:color w:val="000000" w:themeColor="text1"/>
          <w:sz w:val="36"/>
        </w:rPr>
        <w:lastRenderedPageBreak/>
        <w:t>Chapter 6</w:t>
      </w:r>
    </w:p>
    <w:p w14:paraId="294A1792" w14:textId="07DD3194" w:rsidR="00D27245" w:rsidRPr="00802EEF" w:rsidRDefault="00955342" w:rsidP="00C15742">
      <w:pPr>
        <w:pStyle w:val="Heading3"/>
        <w:keepNext w:val="0"/>
        <w:spacing w:line="360" w:lineRule="auto"/>
        <w:jc w:val="center"/>
        <w:rPr>
          <w:i w:val="0"/>
          <w:color w:val="000000" w:themeColor="text1"/>
        </w:rPr>
      </w:pPr>
      <w:r w:rsidRPr="00802EEF">
        <w:rPr>
          <w:i w:val="0"/>
          <w:color w:val="000000" w:themeColor="text1"/>
        </w:rPr>
        <w:t xml:space="preserve">COMPLIANCE </w:t>
      </w:r>
      <w:r w:rsidR="00D27245" w:rsidRPr="00802EEF">
        <w:rPr>
          <w:i w:val="0"/>
          <w:color w:val="000000" w:themeColor="text1"/>
        </w:rPr>
        <w:t>POLICIES AND REGULATIONS OF THE PROGRAM</w:t>
      </w:r>
    </w:p>
    <w:p w14:paraId="1A7717C1" w14:textId="77777777" w:rsidR="00D27245" w:rsidRPr="00802EEF" w:rsidRDefault="00D27245" w:rsidP="00C15742">
      <w:pPr>
        <w:pStyle w:val="Heading3"/>
        <w:keepNext w:val="0"/>
        <w:rPr>
          <w:color w:val="000000" w:themeColor="text1"/>
          <w:sz w:val="24"/>
        </w:rPr>
      </w:pPr>
    </w:p>
    <w:p w14:paraId="65D7072D" w14:textId="77777777" w:rsidR="00D27245" w:rsidRPr="00802EEF" w:rsidRDefault="00D27245" w:rsidP="00E939A7">
      <w:pPr>
        <w:widowControl w:val="0"/>
        <w:jc w:val="both"/>
        <w:rPr>
          <w:snapToGrid w:val="0"/>
          <w:color w:val="000000" w:themeColor="text1"/>
          <w:sz w:val="24"/>
        </w:rPr>
      </w:pPr>
      <w:r w:rsidRPr="00802EEF">
        <w:rPr>
          <w:snapToGrid w:val="0"/>
          <w:color w:val="000000" w:themeColor="text1"/>
          <w:sz w:val="24"/>
        </w:rPr>
        <w:t xml:space="preserve">For general information, policies and regulations applying to all CSU </w:t>
      </w:r>
      <w:r w:rsidR="00FC3AE1" w:rsidRPr="00802EEF">
        <w:rPr>
          <w:snapToGrid w:val="0"/>
          <w:color w:val="000000" w:themeColor="text1"/>
          <w:sz w:val="24"/>
        </w:rPr>
        <w:t>students</w:t>
      </w:r>
      <w:r w:rsidRPr="00802EEF">
        <w:rPr>
          <w:snapToGrid w:val="0"/>
          <w:color w:val="000000" w:themeColor="text1"/>
          <w:sz w:val="24"/>
        </w:rPr>
        <w:t xml:space="preserve"> refer to the </w:t>
      </w:r>
      <w:r w:rsidRPr="00802EEF">
        <w:rPr>
          <w:snapToGrid w:val="0"/>
          <w:color w:val="000000" w:themeColor="text1"/>
          <w:sz w:val="24"/>
          <w:u w:val="single"/>
        </w:rPr>
        <w:t>CSU Undergraduate Catalog</w:t>
      </w:r>
      <w:r w:rsidRPr="00802EEF">
        <w:rPr>
          <w:snapToGrid w:val="0"/>
          <w:color w:val="000000" w:themeColor="text1"/>
          <w:sz w:val="24"/>
        </w:rPr>
        <w:t>.</w:t>
      </w:r>
    </w:p>
    <w:p w14:paraId="053B2ECE" w14:textId="77777777" w:rsidR="00D27245" w:rsidRPr="00802EEF" w:rsidRDefault="00D27245" w:rsidP="009A1AE9">
      <w:pPr>
        <w:pStyle w:val="Header"/>
        <w:widowControl w:val="0"/>
        <w:tabs>
          <w:tab w:val="clear" w:pos="4320"/>
          <w:tab w:val="clear" w:pos="8640"/>
        </w:tabs>
        <w:ind w:firstLine="418"/>
        <w:jc w:val="both"/>
        <w:rPr>
          <w:snapToGrid w:val="0"/>
          <w:color w:val="000000" w:themeColor="text1"/>
        </w:rPr>
      </w:pPr>
    </w:p>
    <w:p w14:paraId="4A7F4610" w14:textId="77777777" w:rsidR="00D27245" w:rsidRPr="00802EEF" w:rsidRDefault="00D27245" w:rsidP="00E939A7">
      <w:pPr>
        <w:widowControl w:val="0"/>
        <w:jc w:val="both"/>
        <w:rPr>
          <w:snapToGrid w:val="0"/>
          <w:color w:val="000000" w:themeColor="text1"/>
          <w:sz w:val="24"/>
        </w:rPr>
      </w:pPr>
      <w:r w:rsidRPr="00802EEF">
        <w:rPr>
          <w:snapToGrid w:val="0"/>
          <w:color w:val="000000" w:themeColor="text1"/>
          <w:sz w:val="24"/>
        </w:rPr>
        <w:t xml:space="preserve">The College of Nursing policies are found in the </w:t>
      </w:r>
      <w:r w:rsidRPr="00802EEF">
        <w:rPr>
          <w:snapToGrid w:val="0"/>
          <w:color w:val="000000" w:themeColor="text1"/>
          <w:sz w:val="24"/>
          <w:u w:val="single"/>
        </w:rPr>
        <w:t>CSU Undergraduate Catalog</w:t>
      </w:r>
      <w:r w:rsidRPr="00802EEF">
        <w:rPr>
          <w:snapToGrid w:val="0"/>
          <w:color w:val="000000" w:themeColor="text1"/>
          <w:sz w:val="24"/>
        </w:rPr>
        <w:t xml:space="preserve">, the </w:t>
      </w:r>
      <w:r w:rsidRPr="00802EEF">
        <w:rPr>
          <w:snapToGrid w:val="0"/>
          <w:color w:val="000000" w:themeColor="text1"/>
          <w:sz w:val="24"/>
          <w:u w:val="single"/>
        </w:rPr>
        <w:t>CSU Student</w:t>
      </w:r>
      <w:r w:rsidRPr="00802EEF">
        <w:rPr>
          <w:snapToGrid w:val="0"/>
          <w:color w:val="000000" w:themeColor="text1"/>
          <w:sz w:val="24"/>
        </w:rPr>
        <w:t xml:space="preserve"> </w:t>
      </w:r>
      <w:r w:rsidRPr="00802EEF">
        <w:rPr>
          <w:snapToGrid w:val="0"/>
          <w:color w:val="000000" w:themeColor="text1"/>
          <w:sz w:val="24"/>
          <w:u w:val="single"/>
        </w:rPr>
        <w:t>Handbook</w:t>
      </w:r>
      <w:r w:rsidRPr="00802EEF">
        <w:rPr>
          <w:snapToGrid w:val="0"/>
          <w:color w:val="000000" w:themeColor="text1"/>
          <w:sz w:val="24"/>
        </w:rPr>
        <w:t xml:space="preserve">, and the </w:t>
      </w:r>
      <w:r w:rsidRPr="00802EEF">
        <w:rPr>
          <w:snapToGrid w:val="0"/>
          <w:color w:val="000000" w:themeColor="text1"/>
          <w:sz w:val="24"/>
          <w:u w:val="single"/>
        </w:rPr>
        <w:t>College of Nursing Student Handbook</w:t>
      </w:r>
      <w:r w:rsidRPr="00802EEF">
        <w:rPr>
          <w:snapToGrid w:val="0"/>
          <w:color w:val="000000" w:themeColor="text1"/>
          <w:sz w:val="24"/>
        </w:rPr>
        <w:t xml:space="preserve">.  Policies in the </w:t>
      </w:r>
      <w:r w:rsidRPr="00802EEF">
        <w:rPr>
          <w:snapToGrid w:val="0"/>
          <w:color w:val="000000" w:themeColor="text1"/>
          <w:sz w:val="24"/>
          <w:u w:val="single"/>
        </w:rPr>
        <w:t>College of Nursing Student Handbook</w:t>
      </w:r>
      <w:r w:rsidRPr="00802EEF">
        <w:rPr>
          <w:snapToGrid w:val="0"/>
          <w:color w:val="000000" w:themeColor="text1"/>
          <w:sz w:val="24"/>
        </w:rPr>
        <w:t xml:space="preserve"> are updated annually and take precedence over those in the </w:t>
      </w:r>
      <w:r w:rsidRPr="00802EEF">
        <w:rPr>
          <w:snapToGrid w:val="0"/>
          <w:color w:val="000000" w:themeColor="text1"/>
          <w:sz w:val="24"/>
          <w:u w:val="single"/>
        </w:rPr>
        <w:t>CSU</w:t>
      </w:r>
      <w:r w:rsidRPr="00802EEF">
        <w:rPr>
          <w:snapToGrid w:val="0"/>
          <w:color w:val="000000" w:themeColor="text1"/>
          <w:sz w:val="24"/>
        </w:rPr>
        <w:t xml:space="preserve"> </w:t>
      </w:r>
      <w:r w:rsidRPr="00802EEF">
        <w:rPr>
          <w:snapToGrid w:val="0"/>
          <w:color w:val="000000" w:themeColor="text1"/>
          <w:sz w:val="24"/>
          <w:u w:val="single"/>
        </w:rPr>
        <w:t>Undergraduate Catalog</w:t>
      </w:r>
      <w:r w:rsidRPr="00802EEF">
        <w:rPr>
          <w:snapToGrid w:val="0"/>
          <w:color w:val="000000" w:themeColor="text1"/>
          <w:sz w:val="24"/>
        </w:rPr>
        <w:t xml:space="preserve"> and </w:t>
      </w:r>
      <w:r w:rsidRPr="00802EEF">
        <w:rPr>
          <w:snapToGrid w:val="0"/>
          <w:color w:val="000000" w:themeColor="text1"/>
          <w:sz w:val="24"/>
          <w:u w:val="single"/>
        </w:rPr>
        <w:t>CSU Student Handbook</w:t>
      </w:r>
      <w:r w:rsidRPr="00802EEF">
        <w:rPr>
          <w:snapToGrid w:val="0"/>
          <w:color w:val="000000" w:themeColor="text1"/>
          <w:sz w:val="24"/>
        </w:rPr>
        <w:t xml:space="preserve"> if there is a discrepancy.</w:t>
      </w:r>
    </w:p>
    <w:p w14:paraId="0FAFBA9E" w14:textId="77777777" w:rsidR="00D27245" w:rsidRPr="00802EEF" w:rsidRDefault="00D27245" w:rsidP="00D27245">
      <w:pPr>
        <w:pStyle w:val="Heading3"/>
        <w:keepNext w:val="0"/>
        <w:rPr>
          <w:color w:val="000000" w:themeColor="text1"/>
          <w:sz w:val="24"/>
        </w:rPr>
      </w:pPr>
    </w:p>
    <w:p w14:paraId="6396FAF7" w14:textId="77777777" w:rsidR="00D27245" w:rsidRPr="00802EEF" w:rsidRDefault="009A1AE9" w:rsidP="00D27245">
      <w:pPr>
        <w:pStyle w:val="Heading3"/>
        <w:keepNext w:val="0"/>
        <w:rPr>
          <w:color w:val="000000" w:themeColor="text1"/>
          <w:szCs w:val="28"/>
          <w:u w:val="single"/>
        </w:rPr>
      </w:pPr>
      <w:r w:rsidRPr="00802EEF">
        <w:rPr>
          <w:color w:val="000000" w:themeColor="text1"/>
          <w:szCs w:val="28"/>
          <w:u w:val="single"/>
        </w:rPr>
        <w:t>FEES AND EXPENSES</w:t>
      </w:r>
    </w:p>
    <w:p w14:paraId="3226BF15" w14:textId="77777777" w:rsidR="00C15742" w:rsidRPr="00802EEF" w:rsidRDefault="00C15742" w:rsidP="00C15742">
      <w:pPr>
        <w:widowControl w:val="0"/>
        <w:jc w:val="both"/>
        <w:rPr>
          <w:snapToGrid w:val="0"/>
          <w:color w:val="000000" w:themeColor="text1"/>
          <w:sz w:val="24"/>
        </w:rPr>
      </w:pPr>
    </w:p>
    <w:p w14:paraId="137D4AF2" w14:textId="63EFACB7" w:rsidR="00D27245" w:rsidRPr="00802EEF" w:rsidRDefault="00D27245" w:rsidP="00C15742">
      <w:pPr>
        <w:widowControl w:val="0"/>
        <w:jc w:val="both"/>
        <w:rPr>
          <w:snapToGrid w:val="0"/>
          <w:color w:val="000000" w:themeColor="text1"/>
          <w:sz w:val="24"/>
        </w:rPr>
      </w:pPr>
      <w:r w:rsidRPr="00802EEF">
        <w:rPr>
          <w:snapToGrid w:val="0"/>
          <w:color w:val="000000" w:themeColor="text1"/>
          <w:sz w:val="24"/>
        </w:rPr>
        <w:t xml:space="preserve">Students are responsible for payment of all fees by established deadlines.  In addition to tuition and fees listed in the </w:t>
      </w:r>
      <w:r w:rsidRPr="00802EEF">
        <w:rPr>
          <w:snapToGrid w:val="0"/>
          <w:color w:val="000000" w:themeColor="text1"/>
          <w:sz w:val="24"/>
          <w:u w:val="single"/>
        </w:rPr>
        <w:t>CSU Undergraduate Catalog</w:t>
      </w:r>
      <w:r w:rsidRPr="00802EEF">
        <w:rPr>
          <w:snapToGrid w:val="0"/>
          <w:color w:val="000000" w:themeColor="text1"/>
          <w:sz w:val="24"/>
        </w:rPr>
        <w:t>, nursing students may expect to incur the following additional expenses:  books and supplies, uniforms (refer to the Professional Dress Standards/Uniform Policy), watch with a second hand, stethoscope, scissors, name pin, travel to clinical sites</w:t>
      </w:r>
      <w:r w:rsidR="000E2096">
        <w:rPr>
          <w:snapToGrid w:val="0"/>
          <w:color w:val="000000" w:themeColor="text1"/>
          <w:sz w:val="24"/>
        </w:rPr>
        <w:t>, and any required immunizations and titers</w:t>
      </w:r>
      <w:r w:rsidRPr="00802EEF">
        <w:rPr>
          <w:snapToGrid w:val="0"/>
          <w:color w:val="000000" w:themeColor="text1"/>
          <w:sz w:val="24"/>
        </w:rPr>
        <w:t>.  A car will be necessary for clinical agency placements.  In the last semester, there are additional expenses related to graduation, College of Nursing pin (which may be worn after graduation), senior pictures, NCLEX-RN review course, and NCLEX-RN Licensure examination fees.</w:t>
      </w:r>
    </w:p>
    <w:p w14:paraId="48B0CFE0" w14:textId="77777777" w:rsidR="00D27245" w:rsidRPr="00802EEF" w:rsidRDefault="00D27245" w:rsidP="009A1AE9">
      <w:pPr>
        <w:widowControl w:val="0"/>
        <w:ind w:firstLine="418"/>
        <w:jc w:val="both"/>
        <w:rPr>
          <w:snapToGrid w:val="0"/>
          <w:color w:val="000000" w:themeColor="text1"/>
          <w:sz w:val="24"/>
        </w:rPr>
      </w:pPr>
    </w:p>
    <w:p w14:paraId="4223936D" w14:textId="77777777" w:rsidR="00D27245" w:rsidRPr="00802EEF" w:rsidRDefault="00D27245" w:rsidP="00C15742">
      <w:pPr>
        <w:widowControl w:val="0"/>
        <w:jc w:val="both"/>
        <w:rPr>
          <w:snapToGrid w:val="0"/>
          <w:color w:val="000000" w:themeColor="text1"/>
          <w:sz w:val="24"/>
        </w:rPr>
      </w:pPr>
      <w:r w:rsidRPr="00802EEF">
        <w:rPr>
          <w:snapToGrid w:val="0"/>
          <w:color w:val="000000" w:themeColor="text1"/>
          <w:sz w:val="24"/>
        </w:rPr>
        <w:t>In addition to University tuition and fees, a Nursing Program Fee is charged each semester in which a student is enrolled in a nursing course to enable the College of Nursing to provide additional learning resources to support the educational program.  The fee covers support and maintenance of the Clinical Learning Lab (teaching models, disposable medical supplies, health assessment tools and equipment, computers, software, paper, etc.), resources used in the Computer Lab in the nursing building, curriculum assessment including testing, and other support related to the program.</w:t>
      </w:r>
    </w:p>
    <w:p w14:paraId="69DB8846" w14:textId="77777777" w:rsidR="00D27245" w:rsidRPr="00802EEF" w:rsidRDefault="00D27245" w:rsidP="00D27245">
      <w:pPr>
        <w:widowControl w:val="0"/>
        <w:ind w:firstLine="418"/>
        <w:rPr>
          <w:snapToGrid w:val="0"/>
          <w:color w:val="000000" w:themeColor="text1"/>
          <w:sz w:val="24"/>
        </w:rPr>
      </w:pPr>
    </w:p>
    <w:p w14:paraId="2607D0CE" w14:textId="77777777" w:rsidR="00D27245" w:rsidRPr="00802EEF" w:rsidRDefault="009A1AE9" w:rsidP="00D27245">
      <w:pPr>
        <w:pStyle w:val="Heading3"/>
        <w:keepNext w:val="0"/>
        <w:rPr>
          <w:color w:val="000000" w:themeColor="text1"/>
          <w:szCs w:val="28"/>
          <w:u w:val="single"/>
        </w:rPr>
      </w:pPr>
      <w:r w:rsidRPr="00802EEF">
        <w:rPr>
          <w:color w:val="000000" w:themeColor="text1"/>
          <w:szCs w:val="28"/>
          <w:u w:val="single"/>
        </w:rPr>
        <w:t>ENROLLMENT</w:t>
      </w:r>
    </w:p>
    <w:p w14:paraId="14E22D7B" w14:textId="77777777" w:rsidR="00D27245" w:rsidRPr="00802EEF" w:rsidRDefault="00D27245" w:rsidP="00D27245">
      <w:pPr>
        <w:widowControl w:val="0"/>
        <w:ind w:firstLine="418"/>
        <w:rPr>
          <w:snapToGrid w:val="0"/>
          <w:color w:val="000000" w:themeColor="text1"/>
          <w:sz w:val="24"/>
        </w:rPr>
      </w:pPr>
    </w:p>
    <w:p w14:paraId="43F77577" w14:textId="24812DA6" w:rsidR="00D27245" w:rsidRPr="00802EEF" w:rsidRDefault="00D27245" w:rsidP="00C15742">
      <w:pPr>
        <w:widowControl w:val="0"/>
        <w:rPr>
          <w:snapToGrid w:val="0"/>
          <w:color w:val="000000" w:themeColor="text1"/>
          <w:sz w:val="24"/>
        </w:rPr>
      </w:pPr>
      <w:r w:rsidRPr="00802EEF">
        <w:rPr>
          <w:snapToGrid w:val="0"/>
          <w:color w:val="000000" w:themeColor="text1"/>
          <w:sz w:val="24"/>
        </w:rPr>
        <w:t xml:space="preserve">Once accepted into the nursing program, basic/generic students must maintain full-time enrollment.  </w:t>
      </w:r>
    </w:p>
    <w:p w14:paraId="07622F66" w14:textId="77777777" w:rsidR="00D27245" w:rsidRPr="00802EEF" w:rsidRDefault="00D27245" w:rsidP="00D27245">
      <w:pPr>
        <w:widowControl w:val="0"/>
        <w:ind w:firstLine="418"/>
        <w:rPr>
          <w:snapToGrid w:val="0"/>
          <w:color w:val="000000" w:themeColor="text1"/>
          <w:sz w:val="24"/>
        </w:rPr>
      </w:pPr>
    </w:p>
    <w:p w14:paraId="5CC11560" w14:textId="0B8648A3" w:rsidR="00D27245" w:rsidRPr="00802EEF" w:rsidRDefault="00D27245" w:rsidP="00D27245">
      <w:pPr>
        <w:pStyle w:val="Heading3"/>
        <w:keepNext w:val="0"/>
        <w:rPr>
          <w:color w:val="000000" w:themeColor="text1"/>
          <w:szCs w:val="28"/>
          <w:u w:val="single"/>
        </w:rPr>
      </w:pPr>
      <w:r w:rsidRPr="00802EEF">
        <w:rPr>
          <w:color w:val="000000" w:themeColor="text1"/>
          <w:szCs w:val="28"/>
          <w:u w:val="single"/>
        </w:rPr>
        <w:t xml:space="preserve">NCLEX-RN </w:t>
      </w:r>
      <w:r w:rsidR="00DF0C3F">
        <w:rPr>
          <w:color w:val="000000" w:themeColor="text1"/>
          <w:szCs w:val="28"/>
          <w:u w:val="single"/>
        </w:rPr>
        <w:t xml:space="preserve">LIVE </w:t>
      </w:r>
      <w:r w:rsidR="009A1AE9" w:rsidRPr="00802EEF">
        <w:rPr>
          <w:color w:val="000000" w:themeColor="text1"/>
          <w:szCs w:val="28"/>
          <w:u w:val="single"/>
        </w:rPr>
        <w:t>REVIEW COURSE</w:t>
      </w:r>
    </w:p>
    <w:p w14:paraId="765DDBFD" w14:textId="77777777" w:rsidR="00D27245" w:rsidRPr="00802EEF" w:rsidRDefault="00D27245" w:rsidP="00D27245">
      <w:pPr>
        <w:ind w:firstLine="418"/>
        <w:rPr>
          <w:color w:val="000000" w:themeColor="text1"/>
        </w:rPr>
      </w:pPr>
    </w:p>
    <w:p w14:paraId="09CD6A21" w14:textId="77777777" w:rsidR="00D27245" w:rsidRPr="00802EEF" w:rsidRDefault="00D27245" w:rsidP="00C15742">
      <w:pPr>
        <w:widowControl w:val="0"/>
        <w:jc w:val="both"/>
        <w:rPr>
          <w:snapToGrid w:val="0"/>
          <w:color w:val="000000" w:themeColor="text1"/>
          <w:sz w:val="24"/>
        </w:rPr>
      </w:pPr>
      <w:r w:rsidRPr="00802EEF">
        <w:rPr>
          <w:snapToGrid w:val="0"/>
          <w:color w:val="000000" w:themeColor="text1"/>
          <w:sz w:val="24"/>
        </w:rPr>
        <w:t xml:space="preserve">All seniors are required to take an approved NCLEX-RN review course at the end of the program. The review course is part of the NURS 430 Capstone course and must be completed in order to successfully complete the course. </w:t>
      </w:r>
    </w:p>
    <w:p w14:paraId="286D3926" w14:textId="77777777" w:rsidR="00D27245" w:rsidRPr="00802EEF" w:rsidRDefault="00D27245" w:rsidP="009A1AE9">
      <w:pPr>
        <w:widowControl w:val="0"/>
        <w:ind w:firstLine="418"/>
        <w:jc w:val="both"/>
        <w:rPr>
          <w:snapToGrid w:val="0"/>
          <w:color w:val="000000" w:themeColor="text1"/>
          <w:sz w:val="24"/>
        </w:rPr>
      </w:pPr>
    </w:p>
    <w:p w14:paraId="01363363" w14:textId="77777777" w:rsidR="009A1AE9" w:rsidRPr="00802EEF" w:rsidRDefault="009A1AE9" w:rsidP="009A1AE9">
      <w:pPr>
        <w:pStyle w:val="Heading3"/>
        <w:keepNext w:val="0"/>
        <w:jc w:val="both"/>
        <w:rPr>
          <w:color w:val="000000" w:themeColor="text1"/>
          <w:szCs w:val="28"/>
          <w:u w:val="single"/>
        </w:rPr>
      </w:pPr>
      <w:r w:rsidRPr="00802EEF">
        <w:rPr>
          <w:color w:val="000000" w:themeColor="text1"/>
          <w:szCs w:val="28"/>
          <w:u w:val="single"/>
        </w:rPr>
        <w:t>TRANSFER CREDIT FOR UNDERGRADUATE NURSING COURSES</w:t>
      </w:r>
    </w:p>
    <w:p w14:paraId="175E0282" w14:textId="77777777" w:rsidR="00D27245" w:rsidRPr="00802EEF" w:rsidRDefault="00D27245" w:rsidP="009A1AE9">
      <w:pPr>
        <w:widowControl w:val="0"/>
        <w:ind w:firstLine="418"/>
        <w:jc w:val="both"/>
        <w:rPr>
          <w:snapToGrid w:val="0"/>
          <w:color w:val="000000" w:themeColor="text1"/>
          <w:sz w:val="24"/>
        </w:rPr>
      </w:pPr>
    </w:p>
    <w:p w14:paraId="0C92E8C8" w14:textId="306FC052" w:rsidR="00D27245" w:rsidRPr="00802EEF" w:rsidRDefault="00D27245" w:rsidP="009A1AE9">
      <w:pPr>
        <w:pStyle w:val="Header"/>
        <w:widowControl w:val="0"/>
        <w:tabs>
          <w:tab w:val="clear" w:pos="4320"/>
          <w:tab w:val="clear" w:pos="8640"/>
        </w:tabs>
        <w:jc w:val="both"/>
        <w:rPr>
          <w:snapToGrid w:val="0"/>
          <w:color w:val="000000" w:themeColor="text1"/>
        </w:rPr>
      </w:pPr>
      <w:r w:rsidRPr="00802EEF">
        <w:rPr>
          <w:snapToGrid w:val="0"/>
          <w:color w:val="000000" w:themeColor="text1"/>
        </w:rPr>
        <w:t xml:space="preserve">1.   The nursing course to be considered for transfer must have been completed at the baccalaureate level </w:t>
      </w:r>
      <w:r w:rsidR="00885672" w:rsidRPr="00802EEF">
        <w:rPr>
          <w:snapToGrid w:val="0"/>
          <w:color w:val="000000" w:themeColor="text1"/>
        </w:rPr>
        <w:t>from an</w:t>
      </w:r>
      <w:r w:rsidR="00B31E1D" w:rsidRPr="00802EEF">
        <w:rPr>
          <w:snapToGrid w:val="0"/>
          <w:color w:val="000000" w:themeColor="text1"/>
        </w:rPr>
        <w:t xml:space="preserve"> ACEN, </w:t>
      </w:r>
      <w:r w:rsidRPr="00802EEF">
        <w:rPr>
          <w:snapToGrid w:val="0"/>
          <w:color w:val="000000" w:themeColor="text1"/>
        </w:rPr>
        <w:t>CCNE</w:t>
      </w:r>
      <w:r w:rsidR="00B31E1D" w:rsidRPr="00802EEF">
        <w:rPr>
          <w:snapToGrid w:val="0"/>
          <w:color w:val="000000" w:themeColor="text1"/>
        </w:rPr>
        <w:t>, or NLN-CNEA</w:t>
      </w:r>
      <w:r w:rsidRPr="00802EEF">
        <w:rPr>
          <w:snapToGrid w:val="0"/>
          <w:color w:val="000000" w:themeColor="text1"/>
        </w:rPr>
        <w:t xml:space="preserve"> accredited program within three years of admission to the College of Nursing.  A grade of “C” or better must have been achieved in the course.</w:t>
      </w:r>
    </w:p>
    <w:p w14:paraId="7AF8FE6E" w14:textId="77777777" w:rsidR="00D27245" w:rsidRPr="00802EEF" w:rsidRDefault="00D27245" w:rsidP="009A1AE9">
      <w:pPr>
        <w:widowControl w:val="0"/>
        <w:ind w:firstLine="418"/>
        <w:jc w:val="both"/>
        <w:rPr>
          <w:snapToGrid w:val="0"/>
          <w:color w:val="000000" w:themeColor="text1"/>
          <w:sz w:val="24"/>
        </w:rPr>
      </w:pPr>
    </w:p>
    <w:p w14:paraId="3D45CC3E" w14:textId="77777777" w:rsidR="009A1AE9" w:rsidRPr="00802EEF" w:rsidRDefault="00D27245" w:rsidP="009A1AE9">
      <w:pPr>
        <w:widowControl w:val="0"/>
        <w:jc w:val="both"/>
        <w:rPr>
          <w:snapToGrid w:val="0"/>
          <w:color w:val="000000" w:themeColor="text1"/>
          <w:sz w:val="24"/>
          <w:szCs w:val="24"/>
        </w:rPr>
      </w:pPr>
      <w:r w:rsidRPr="00802EEF">
        <w:rPr>
          <w:snapToGrid w:val="0"/>
          <w:color w:val="000000" w:themeColor="text1"/>
          <w:sz w:val="24"/>
          <w:szCs w:val="24"/>
        </w:rPr>
        <w:t>2.  Transfer credit is not granted automatically.</w:t>
      </w:r>
    </w:p>
    <w:p w14:paraId="39B93593" w14:textId="77777777" w:rsidR="009A1AE9" w:rsidRPr="00802EEF" w:rsidRDefault="009A1AE9" w:rsidP="009A1AE9">
      <w:pPr>
        <w:widowControl w:val="0"/>
        <w:jc w:val="both"/>
        <w:rPr>
          <w:snapToGrid w:val="0"/>
          <w:color w:val="000000" w:themeColor="text1"/>
          <w:sz w:val="24"/>
          <w:szCs w:val="24"/>
        </w:rPr>
      </w:pPr>
    </w:p>
    <w:p w14:paraId="11491415" w14:textId="33BFEB7F" w:rsidR="00D27245" w:rsidRPr="00802EEF" w:rsidRDefault="009A1AE9" w:rsidP="009A1AE9">
      <w:pPr>
        <w:widowControl w:val="0"/>
        <w:jc w:val="both"/>
        <w:rPr>
          <w:snapToGrid w:val="0"/>
          <w:color w:val="000000" w:themeColor="text1"/>
          <w:sz w:val="24"/>
          <w:szCs w:val="24"/>
        </w:rPr>
      </w:pPr>
      <w:r w:rsidRPr="00802EEF">
        <w:rPr>
          <w:snapToGrid w:val="0"/>
          <w:color w:val="000000" w:themeColor="text1"/>
          <w:sz w:val="24"/>
          <w:szCs w:val="24"/>
        </w:rPr>
        <w:t xml:space="preserve">3.  </w:t>
      </w:r>
      <w:r w:rsidR="00D27245" w:rsidRPr="00802EEF">
        <w:rPr>
          <w:snapToGrid w:val="0"/>
          <w:color w:val="000000" w:themeColor="text1"/>
          <w:sz w:val="24"/>
          <w:szCs w:val="24"/>
        </w:rPr>
        <w:t xml:space="preserve">After acceptance to the College of Nursing and no later than one month prior to </w:t>
      </w:r>
      <w:r w:rsidR="00D27245" w:rsidRPr="00802EEF">
        <w:rPr>
          <w:color w:val="000000" w:themeColor="text1"/>
          <w:sz w:val="24"/>
          <w:szCs w:val="24"/>
        </w:rPr>
        <w:t>matriculation</w:t>
      </w:r>
      <w:r w:rsidR="00D27245" w:rsidRPr="00802EEF">
        <w:rPr>
          <w:snapToGrid w:val="0"/>
          <w:color w:val="000000" w:themeColor="text1"/>
          <w:sz w:val="24"/>
          <w:szCs w:val="24"/>
        </w:rPr>
        <w:t xml:space="preserve"> </w:t>
      </w:r>
      <w:r w:rsidRPr="00802EEF">
        <w:rPr>
          <w:color w:val="000000" w:themeColor="text1"/>
          <w:sz w:val="24"/>
          <w:szCs w:val="24"/>
        </w:rPr>
        <w:t xml:space="preserve">the </w:t>
      </w:r>
      <w:r w:rsidR="00D27245" w:rsidRPr="00802EEF">
        <w:rPr>
          <w:color w:val="000000" w:themeColor="text1"/>
          <w:sz w:val="24"/>
          <w:szCs w:val="24"/>
        </w:rPr>
        <w:t>student must submit a transcript and course outline/syllabus of the course to be considered for transfer to the Dean of the College of Nursing. The ma</w:t>
      </w:r>
      <w:r w:rsidRPr="00802EEF">
        <w:rPr>
          <w:color w:val="000000" w:themeColor="text1"/>
          <w:sz w:val="24"/>
          <w:szCs w:val="24"/>
        </w:rPr>
        <w:t xml:space="preserve">terials will be reviewed by the </w:t>
      </w:r>
      <w:r w:rsidR="00230513" w:rsidRPr="00802EEF">
        <w:rPr>
          <w:color w:val="000000" w:themeColor="text1"/>
          <w:sz w:val="24"/>
          <w:szCs w:val="24"/>
        </w:rPr>
        <w:t xml:space="preserve">Dean to </w:t>
      </w:r>
      <w:r w:rsidRPr="00802EEF">
        <w:rPr>
          <w:color w:val="000000" w:themeColor="text1"/>
          <w:sz w:val="24"/>
          <w:szCs w:val="24"/>
        </w:rPr>
        <w:t>determine</w:t>
      </w:r>
      <w:r w:rsidR="00D27245" w:rsidRPr="00802EEF">
        <w:rPr>
          <w:color w:val="000000" w:themeColor="text1"/>
          <w:sz w:val="24"/>
          <w:szCs w:val="24"/>
        </w:rPr>
        <w:t xml:space="preserve"> equivalence to the </w:t>
      </w:r>
      <w:r w:rsidRPr="00802EEF">
        <w:rPr>
          <w:color w:val="000000" w:themeColor="text1"/>
          <w:sz w:val="24"/>
          <w:szCs w:val="24"/>
        </w:rPr>
        <w:t>corresponding</w:t>
      </w:r>
      <w:r w:rsidR="00D27245" w:rsidRPr="00802EEF">
        <w:rPr>
          <w:color w:val="000000" w:themeColor="text1"/>
          <w:sz w:val="24"/>
          <w:szCs w:val="24"/>
        </w:rPr>
        <w:t xml:space="preserve"> College of Nursing course</w:t>
      </w:r>
      <w:r w:rsidR="00230513" w:rsidRPr="00802EEF">
        <w:rPr>
          <w:color w:val="000000" w:themeColor="text1"/>
          <w:sz w:val="24"/>
          <w:szCs w:val="24"/>
        </w:rPr>
        <w:t xml:space="preserve"> and th</w:t>
      </w:r>
      <w:r w:rsidR="00D27245" w:rsidRPr="00802EEF">
        <w:rPr>
          <w:color w:val="000000" w:themeColor="text1"/>
          <w:sz w:val="24"/>
          <w:szCs w:val="24"/>
        </w:rPr>
        <w:t>e student will be notified in writing of the decision and the decision will be considered final.</w:t>
      </w:r>
    </w:p>
    <w:p w14:paraId="0B07AF1A" w14:textId="77777777" w:rsidR="00D27245" w:rsidRPr="00802EEF" w:rsidRDefault="00D27245" w:rsidP="00D27245">
      <w:pPr>
        <w:widowControl w:val="0"/>
        <w:rPr>
          <w:snapToGrid w:val="0"/>
          <w:color w:val="000000" w:themeColor="text1"/>
          <w:sz w:val="24"/>
        </w:rPr>
      </w:pPr>
    </w:p>
    <w:p w14:paraId="40D5269A" w14:textId="77777777" w:rsidR="00664073" w:rsidRPr="00802EEF" w:rsidRDefault="00664073" w:rsidP="00D27245">
      <w:pPr>
        <w:rPr>
          <w:b/>
          <w:i/>
          <w:iCs/>
          <w:color w:val="000000" w:themeColor="text1"/>
          <w:sz w:val="28"/>
          <w:szCs w:val="28"/>
          <w:u w:val="single"/>
        </w:rPr>
      </w:pPr>
      <w:r w:rsidRPr="00802EEF">
        <w:rPr>
          <w:b/>
          <w:i/>
          <w:iCs/>
          <w:color w:val="000000" w:themeColor="text1"/>
          <w:sz w:val="28"/>
          <w:szCs w:val="28"/>
          <w:u w:val="single"/>
        </w:rPr>
        <w:t>CRIMINAL BACKGROUND CHECK FOR CLINICAL EDUCATION AND LEARNING EXPERIENCES</w:t>
      </w:r>
    </w:p>
    <w:p w14:paraId="4C36B797" w14:textId="77777777" w:rsidR="00664073" w:rsidRPr="00802EEF" w:rsidRDefault="00664073" w:rsidP="00D27245">
      <w:pPr>
        <w:rPr>
          <w:b/>
          <w:i/>
          <w:iCs/>
          <w:color w:val="000000" w:themeColor="text1"/>
          <w:sz w:val="24"/>
        </w:rPr>
      </w:pPr>
    </w:p>
    <w:p w14:paraId="6A2DE6EE" w14:textId="52811E9F" w:rsidR="00D27245" w:rsidRPr="00802EEF" w:rsidRDefault="00D27245" w:rsidP="00664073">
      <w:pPr>
        <w:jc w:val="both"/>
        <w:rPr>
          <w:color w:val="000000" w:themeColor="text1"/>
          <w:sz w:val="22"/>
        </w:rPr>
      </w:pPr>
      <w:r w:rsidRPr="00802EEF">
        <w:rPr>
          <w:color w:val="000000" w:themeColor="text1"/>
          <w:sz w:val="24"/>
        </w:rPr>
        <w:t xml:space="preserve">In compliance with the affiliation agreements between Charleston Southern University, </w:t>
      </w:r>
      <w:r w:rsidR="00664073" w:rsidRPr="00802EEF">
        <w:rPr>
          <w:color w:val="000000" w:themeColor="text1"/>
          <w:sz w:val="24"/>
        </w:rPr>
        <w:t xml:space="preserve">the </w:t>
      </w:r>
      <w:r w:rsidRPr="00802EEF">
        <w:rPr>
          <w:color w:val="000000" w:themeColor="text1"/>
          <w:sz w:val="24"/>
        </w:rPr>
        <w:t xml:space="preserve">College of Nursing, and practice facilities/agencies, a criminal background check is now required for all nursing students participating in clinical education/learning experiences.  The enforcement of this policy is in conjunction with the facilities/agencies’ compliance with the </w:t>
      </w:r>
      <w:r w:rsidRPr="00802EEF">
        <w:rPr>
          <w:color w:val="000000" w:themeColor="text1"/>
          <w:sz w:val="24"/>
          <w:u w:val="single"/>
        </w:rPr>
        <w:t>Joint Commission on Accreditation of Healthcare Organization [JCAHO] Standards</w:t>
      </w:r>
      <w:r w:rsidRPr="00802EEF">
        <w:rPr>
          <w:color w:val="000000" w:themeColor="text1"/>
          <w:sz w:val="24"/>
        </w:rPr>
        <w:t xml:space="preserve"> that require criminal background checks on anyone providing care, treatment,</w:t>
      </w:r>
      <w:r w:rsidRPr="00802EEF">
        <w:rPr>
          <w:color w:val="000000" w:themeColor="text1"/>
          <w:sz w:val="22"/>
        </w:rPr>
        <w:t xml:space="preserve"> or services.  </w:t>
      </w:r>
    </w:p>
    <w:p w14:paraId="7E0138CF" w14:textId="77777777" w:rsidR="00D27245" w:rsidRPr="00802EEF" w:rsidRDefault="00D27245" w:rsidP="00D27245">
      <w:pPr>
        <w:rPr>
          <w:color w:val="000000" w:themeColor="text1"/>
          <w:sz w:val="24"/>
        </w:rPr>
      </w:pPr>
    </w:p>
    <w:p w14:paraId="0FED632D" w14:textId="77777777" w:rsidR="00D27245" w:rsidRPr="00802EEF" w:rsidRDefault="00D27245" w:rsidP="00664073">
      <w:pPr>
        <w:pStyle w:val="Title"/>
        <w:jc w:val="both"/>
        <w:rPr>
          <w:bCs/>
          <w:color w:val="000000" w:themeColor="text1"/>
        </w:rPr>
      </w:pPr>
      <w:r w:rsidRPr="00802EEF">
        <w:rPr>
          <w:bCs/>
          <w:color w:val="000000" w:themeColor="text1"/>
        </w:rPr>
        <w:t>The purpose of this policy is to:</w:t>
      </w:r>
    </w:p>
    <w:p w14:paraId="21026022" w14:textId="77777777" w:rsidR="00D27245" w:rsidRPr="00802EEF" w:rsidRDefault="00D27245" w:rsidP="006751A3">
      <w:pPr>
        <w:pStyle w:val="Title"/>
        <w:numPr>
          <w:ilvl w:val="0"/>
          <w:numId w:val="22"/>
        </w:numPr>
        <w:jc w:val="both"/>
        <w:rPr>
          <w:color w:val="000000" w:themeColor="text1"/>
        </w:rPr>
      </w:pPr>
      <w:r w:rsidRPr="00802EEF">
        <w:rPr>
          <w:color w:val="000000" w:themeColor="text1"/>
        </w:rPr>
        <w:t>Promote and protect patient/client safety;</w:t>
      </w:r>
    </w:p>
    <w:p w14:paraId="732EC753" w14:textId="77777777" w:rsidR="00D27245" w:rsidRPr="00802EEF" w:rsidRDefault="00D27245" w:rsidP="006751A3">
      <w:pPr>
        <w:pStyle w:val="Title"/>
        <w:numPr>
          <w:ilvl w:val="0"/>
          <w:numId w:val="22"/>
        </w:numPr>
        <w:jc w:val="both"/>
        <w:rPr>
          <w:color w:val="000000" w:themeColor="text1"/>
        </w:rPr>
      </w:pPr>
      <w:r w:rsidRPr="00802EEF">
        <w:rPr>
          <w:color w:val="000000" w:themeColor="text1"/>
        </w:rPr>
        <w:t>Comply with clinical affiliates that may require a student and faculty background check as a condition of their contract;</w:t>
      </w:r>
    </w:p>
    <w:p w14:paraId="64A1A639" w14:textId="77777777" w:rsidR="00D27245" w:rsidRPr="006A6CC6" w:rsidRDefault="00D27245" w:rsidP="006751A3">
      <w:pPr>
        <w:pStyle w:val="Title"/>
        <w:numPr>
          <w:ilvl w:val="0"/>
          <w:numId w:val="22"/>
        </w:numPr>
        <w:jc w:val="both"/>
        <w:rPr>
          <w:color w:val="000000" w:themeColor="text1"/>
        </w:rPr>
      </w:pPr>
      <w:r w:rsidRPr="00802EEF">
        <w:rPr>
          <w:color w:val="000000" w:themeColor="text1"/>
        </w:rPr>
        <w:t xml:space="preserve">Promote early </w:t>
      </w:r>
      <w:r w:rsidRPr="006A6CC6">
        <w:rPr>
          <w:color w:val="000000" w:themeColor="text1"/>
        </w:rPr>
        <w:t>submission by students of petition for a review of convictions in order to continue in the nursing program; and,</w:t>
      </w:r>
    </w:p>
    <w:p w14:paraId="2872C847" w14:textId="77777777" w:rsidR="00D27245" w:rsidRPr="006A6CC6" w:rsidRDefault="00D27245" w:rsidP="00664073">
      <w:pPr>
        <w:pStyle w:val="Title"/>
        <w:ind w:left="360"/>
        <w:jc w:val="both"/>
        <w:rPr>
          <w:b/>
          <w:bCs/>
          <w:color w:val="000000" w:themeColor="text1"/>
          <w:szCs w:val="24"/>
        </w:rPr>
      </w:pPr>
      <w:r w:rsidRPr="006A6CC6">
        <w:rPr>
          <w:color w:val="000000" w:themeColor="text1"/>
        </w:rPr>
        <w:t>4.</w:t>
      </w:r>
      <w:r w:rsidRPr="006A6CC6">
        <w:rPr>
          <w:color w:val="000000" w:themeColor="text1"/>
        </w:rPr>
        <w:tab/>
        <w:t xml:space="preserve">Provide early identification of students who may have difficulty meeting eligibility for </w:t>
      </w:r>
      <w:r w:rsidRPr="006A6CC6">
        <w:rPr>
          <w:color w:val="000000" w:themeColor="text1"/>
        </w:rPr>
        <w:br/>
      </w:r>
      <w:r w:rsidRPr="006A6CC6">
        <w:rPr>
          <w:color w:val="000000" w:themeColor="text1"/>
        </w:rPr>
        <w:tab/>
      </w:r>
      <w:r w:rsidRPr="006A6CC6">
        <w:rPr>
          <w:color w:val="000000" w:themeColor="text1"/>
          <w:szCs w:val="24"/>
        </w:rPr>
        <w:t>licensure requirements.</w:t>
      </w:r>
    </w:p>
    <w:p w14:paraId="567A1107" w14:textId="77777777" w:rsidR="00D27245" w:rsidRPr="006A6CC6" w:rsidRDefault="00D27245" w:rsidP="00D27245">
      <w:pPr>
        <w:rPr>
          <w:color w:val="000000" w:themeColor="text1"/>
          <w:sz w:val="24"/>
          <w:szCs w:val="24"/>
        </w:rPr>
      </w:pPr>
    </w:p>
    <w:p w14:paraId="23EC0D17" w14:textId="297E4656" w:rsidR="00D27245" w:rsidRPr="006A6CC6" w:rsidRDefault="00376190" w:rsidP="00D27245">
      <w:pPr>
        <w:pStyle w:val="Title"/>
        <w:jc w:val="left"/>
        <w:rPr>
          <w:b/>
          <w:i/>
          <w:color w:val="000000" w:themeColor="text1"/>
          <w:szCs w:val="24"/>
        </w:rPr>
      </w:pPr>
      <w:r w:rsidRPr="006A6CC6">
        <w:rPr>
          <w:b/>
          <w:i/>
          <w:color w:val="000000" w:themeColor="text1"/>
          <w:szCs w:val="24"/>
        </w:rPr>
        <w:t>Conduct of Criminal Background Check</w:t>
      </w:r>
    </w:p>
    <w:p w14:paraId="31BEF323" w14:textId="77777777" w:rsidR="00D27245" w:rsidRPr="006A6CC6" w:rsidRDefault="00D27245" w:rsidP="00D27245">
      <w:pPr>
        <w:pStyle w:val="Title"/>
        <w:jc w:val="left"/>
        <w:rPr>
          <w:b/>
          <w:bCs/>
          <w:color w:val="000000" w:themeColor="text1"/>
          <w:szCs w:val="24"/>
        </w:rPr>
      </w:pPr>
    </w:p>
    <w:p w14:paraId="6774580D" w14:textId="3ED8E9C8" w:rsidR="00BD2BED" w:rsidRDefault="00D27245" w:rsidP="00664073">
      <w:pPr>
        <w:pStyle w:val="Title"/>
        <w:jc w:val="both"/>
        <w:rPr>
          <w:color w:val="000000" w:themeColor="text1"/>
        </w:rPr>
      </w:pPr>
      <w:r w:rsidRPr="006A6CC6">
        <w:rPr>
          <w:color w:val="000000" w:themeColor="text1"/>
          <w:szCs w:val="24"/>
        </w:rPr>
        <w:t>All nursing</w:t>
      </w:r>
      <w:r w:rsidRPr="006A6CC6">
        <w:rPr>
          <w:color w:val="000000" w:themeColor="text1"/>
        </w:rPr>
        <w:t xml:space="preserve"> students will be required to </w:t>
      </w:r>
      <w:r w:rsidR="00BD2BED" w:rsidRPr="006A6CC6">
        <w:rPr>
          <w:color w:val="000000" w:themeColor="text1"/>
        </w:rPr>
        <w:t>complete a background check and drug screen through CastleBranch, which must be shared with and approved by each clinical site prior to any clinical rotation. If a student is denied access to any clinical agency, it will result in the student being withdrawn from the nursing program.  Students who have previous disciplinary actions and/or convictions may not be eligible to take the NCLEX-RN examination and/or be licensed by the State Board of Nursing, even if a BSN degree has been conferred.  Students who have such disciplinary actions and/or convictions will not be reviewed by the Board of Nursing until their application to test is submitted by the College.  The Board of Nursing conducts its own criminal background check and then will make the determination if the student is eligible to take the NCLEX-RN test. It is the student’s responsibility to decide if they want to continue in the professional nursing program or not.  The College of Nursing has no way to determine the decision of the Board of Nursing at the time of application to test.  Students may contact the Board of Nursing directly to seek additional information.  Students with results on their background check, including speeding tickets and minor traffic violations, must discuss their results with the Clinical Compliance Coordinator.</w:t>
      </w:r>
      <w:r w:rsidR="00BD2BED">
        <w:rPr>
          <w:color w:val="000000" w:themeColor="text1"/>
        </w:rPr>
        <w:t xml:space="preserve"> </w:t>
      </w:r>
    </w:p>
    <w:p w14:paraId="75A9DB7B" w14:textId="77777777" w:rsidR="00D27245" w:rsidRPr="00802EEF" w:rsidRDefault="00D27245" w:rsidP="00664073">
      <w:pPr>
        <w:pStyle w:val="Title"/>
        <w:jc w:val="both"/>
        <w:rPr>
          <w:color w:val="000000" w:themeColor="text1"/>
        </w:rPr>
      </w:pPr>
    </w:p>
    <w:p w14:paraId="1055E4B7" w14:textId="77777777" w:rsidR="00D27245" w:rsidRPr="00802EEF" w:rsidRDefault="00D27245" w:rsidP="00664073">
      <w:pPr>
        <w:pStyle w:val="Title"/>
        <w:jc w:val="both"/>
        <w:rPr>
          <w:color w:val="000000" w:themeColor="text1"/>
        </w:rPr>
      </w:pPr>
      <w:r w:rsidRPr="00802EEF">
        <w:rPr>
          <w:color w:val="000000" w:themeColor="text1"/>
        </w:rPr>
        <w:t xml:space="preserve">Results of the criminal background checks will be made available to the Dean of the College of Nursing by the designated agency/company selected to perform the criminal background check.  The Dean will make the results available to the individual student. The Dean or designee(s) will validate to the clinical facilities/agencies that the student has passed a criminal background check. </w:t>
      </w:r>
    </w:p>
    <w:p w14:paraId="4A33EAAA" w14:textId="77777777" w:rsidR="00D27245" w:rsidRPr="00802EEF" w:rsidRDefault="00D27245" w:rsidP="00664073">
      <w:pPr>
        <w:pStyle w:val="Title"/>
        <w:jc w:val="both"/>
        <w:rPr>
          <w:color w:val="000000" w:themeColor="text1"/>
        </w:rPr>
      </w:pPr>
    </w:p>
    <w:p w14:paraId="44BE5FB6" w14:textId="6E215A43" w:rsidR="00D27245" w:rsidRPr="00802EEF" w:rsidRDefault="00D27245" w:rsidP="00664073">
      <w:pPr>
        <w:pStyle w:val="Title"/>
        <w:jc w:val="both"/>
        <w:rPr>
          <w:color w:val="000000" w:themeColor="text1"/>
        </w:rPr>
      </w:pPr>
      <w:r w:rsidRPr="00802EEF">
        <w:rPr>
          <w:color w:val="000000" w:themeColor="text1"/>
        </w:rPr>
        <w:lastRenderedPageBreak/>
        <w:t>New</w:t>
      </w:r>
      <w:r w:rsidR="00B7436E" w:rsidRPr="00802EEF">
        <w:rPr>
          <w:color w:val="000000" w:themeColor="text1"/>
        </w:rPr>
        <w:t>ly admitted</w:t>
      </w:r>
      <w:r w:rsidRPr="00802EEF">
        <w:rPr>
          <w:color w:val="000000" w:themeColor="text1"/>
        </w:rPr>
        <w:t xml:space="preserve"> students must complete the Criminal Background Check in order to have the results received by the College of Nursing no later than </w:t>
      </w:r>
      <w:r w:rsidR="00B7436E" w:rsidRPr="00802EEF">
        <w:rPr>
          <w:color w:val="000000" w:themeColor="text1"/>
        </w:rPr>
        <w:t>June 30</w:t>
      </w:r>
      <w:r w:rsidRPr="00802EEF">
        <w:rPr>
          <w:color w:val="000000" w:themeColor="text1"/>
        </w:rPr>
        <w:t xml:space="preserve"> </w:t>
      </w:r>
      <w:r w:rsidR="00B7436E" w:rsidRPr="00802EEF">
        <w:rPr>
          <w:color w:val="000000" w:themeColor="text1"/>
        </w:rPr>
        <w:t>for</w:t>
      </w:r>
      <w:r w:rsidRPr="00802EEF">
        <w:rPr>
          <w:color w:val="000000" w:themeColor="text1"/>
        </w:rPr>
        <w:t xml:space="preserve"> to the fall semester </w:t>
      </w:r>
      <w:r w:rsidR="00B7436E" w:rsidRPr="00802EEF">
        <w:rPr>
          <w:color w:val="000000" w:themeColor="text1"/>
        </w:rPr>
        <w:t xml:space="preserve">and December 21 for the spring semester </w:t>
      </w:r>
      <w:r w:rsidRPr="00802EEF">
        <w:rPr>
          <w:color w:val="000000" w:themeColor="text1"/>
        </w:rPr>
        <w:t>of admission to the nursing program.  Failure to comply with this mandate may result in the student being withdrawn from the nursing program. As part of the signed application to the nursing program, students will indicate their knowledge of this policy and their belief that they do not have any criminal history that would disqualify them from clinical practice and/or licensure.</w:t>
      </w:r>
    </w:p>
    <w:p w14:paraId="566AAECB" w14:textId="77777777" w:rsidR="00D27245" w:rsidRPr="00802EEF" w:rsidRDefault="00D27245" w:rsidP="00664073">
      <w:pPr>
        <w:pStyle w:val="Title"/>
        <w:jc w:val="both"/>
        <w:rPr>
          <w:b/>
          <w:bCs/>
          <w:color w:val="000000" w:themeColor="text1"/>
        </w:rPr>
      </w:pPr>
    </w:p>
    <w:p w14:paraId="55C08E3E" w14:textId="77777777" w:rsidR="00D27245" w:rsidRPr="00802EEF" w:rsidRDefault="00D27245" w:rsidP="00D27245">
      <w:pPr>
        <w:pStyle w:val="Title"/>
        <w:jc w:val="left"/>
        <w:rPr>
          <w:b/>
          <w:bCs/>
          <w:i/>
          <w:color w:val="000000" w:themeColor="text1"/>
        </w:rPr>
      </w:pPr>
      <w:r w:rsidRPr="00802EEF">
        <w:rPr>
          <w:b/>
          <w:bCs/>
          <w:i/>
          <w:color w:val="000000" w:themeColor="text1"/>
        </w:rPr>
        <w:t>Unsatisfactory Results</w:t>
      </w:r>
    </w:p>
    <w:p w14:paraId="571DBAF6" w14:textId="77777777" w:rsidR="00D27245" w:rsidRPr="00802EEF" w:rsidRDefault="00D27245" w:rsidP="00D27245">
      <w:pPr>
        <w:pStyle w:val="Title"/>
        <w:jc w:val="left"/>
        <w:rPr>
          <w:b/>
          <w:bCs/>
          <w:color w:val="000000" w:themeColor="text1"/>
        </w:rPr>
      </w:pPr>
    </w:p>
    <w:p w14:paraId="2A9A526D" w14:textId="77777777" w:rsidR="00D27245" w:rsidRPr="00802EEF" w:rsidRDefault="00D27245" w:rsidP="00664073">
      <w:pPr>
        <w:pStyle w:val="Title"/>
        <w:jc w:val="both"/>
        <w:rPr>
          <w:color w:val="000000" w:themeColor="text1"/>
        </w:rPr>
      </w:pPr>
      <w:r w:rsidRPr="00802EEF">
        <w:rPr>
          <w:color w:val="000000" w:themeColor="text1"/>
        </w:rPr>
        <w:t xml:space="preserve">Failure to pass a criminal background check may prevent a student from enrolling and/or continuing in the nursing program.  A student with a significant criminal background screen will be required to withdraw from the program. </w:t>
      </w:r>
    </w:p>
    <w:p w14:paraId="7D58D804" w14:textId="77777777" w:rsidR="00D27245" w:rsidRPr="00802EEF" w:rsidRDefault="00D27245" w:rsidP="00664073">
      <w:pPr>
        <w:pStyle w:val="Title"/>
        <w:jc w:val="both"/>
        <w:rPr>
          <w:b/>
          <w:bCs/>
          <w:color w:val="000000" w:themeColor="text1"/>
        </w:rPr>
      </w:pPr>
    </w:p>
    <w:p w14:paraId="5464090A" w14:textId="77777777" w:rsidR="00D27245" w:rsidRPr="00802EEF" w:rsidRDefault="00D27245" w:rsidP="00664073">
      <w:pPr>
        <w:pStyle w:val="Title"/>
        <w:jc w:val="both"/>
        <w:rPr>
          <w:color w:val="000000" w:themeColor="text1"/>
        </w:rPr>
      </w:pPr>
      <w:r w:rsidRPr="00802EEF">
        <w:rPr>
          <w:color w:val="000000" w:themeColor="text1"/>
        </w:rPr>
        <w:t xml:space="preserve">A significant criminal background screen means a conviction for any matter (a) listed in the </w:t>
      </w:r>
      <w:r w:rsidRPr="00802EEF">
        <w:rPr>
          <w:i/>
          <w:iCs/>
          <w:color w:val="000000" w:themeColor="text1"/>
        </w:rPr>
        <w:t>Laws Governing Nursing in South Carolina</w:t>
      </w:r>
      <w:r w:rsidRPr="00802EEF">
        <w:rPr>
          <w:color w:val="000000" w:themeColor="text1"/>
        </w:rPr>
        <w:t xml:space="preserve">, published by the South Carolina Department of Labor, Licensing and Regulation, Board of Nursing, that would prohibit licensure; (b) noted by the program accrediting agency; and/or (c) identified by a clinical affiliate as unacceptable for clinical practice. </w:t>
      </w:r>
    </w:p>
    <w:p w14:paraId="1CBB9A94" w14:textId="77777777" w:rsidR="00D27245" w:rsidRPr="00802EEF" w:rsidRDefault="00D27245" w:rsidP="00D27245">
      <w:pPr>
        <w:pStyle w:val="Title"/>
        <w:jc w:val="left"/>
        <w:rPr>
          <w:b/>
          <w:bCs/>
          <w:color w:val="000000" w:themeColor="text1"/>
        </w:rPr>
      </w:pPr>
    </w:p>
    <w:p w14:paraId="6425E05A" w14:textId="77777777" w:rsidR="00D27245" w:rsidRPr="00802EEF" w:rsidRDefault="00D27245" w:rsidP="00D27245">
      <w:pPr>
        <w:pStyle w:val="Title"/>
        <w:jc w:val="left"/>
        <w:rPr>
          <w:b/>
          <w:bCs/>
          <w:i/>
          <w:color w:val="000000" w:themeColor="text1"/>
        </w:rPr>
      </w:pPr>
      <w:r w:rsidRPr="00802EEF">
        <w:rPr>
          <w:b/>
          <w:bCs/>
          <w:i/>
          <w:color w:val="000000" w:themeColor="text1"/>
        </w:rPr>
        <w:t>Record Keeping</w:t>
      </w:r>
    </w:p>
    <w:p w14:paraId="1C1CCC91" w14:textId="77777777" w:rsidR="00D27245" w:rsidRPr="00802EEF" w:rsidRDefault="00D27245" w:rsidP="00664073">
      <w:pPr>
        <w:pStyle w:val="Title"/>
        <w:jc w:val="both"/>
        <w:rPr>
          <w:b/>
          <w:bCs/>
          <w:color w:val="000000" w:themeColor="text1"/>
        </w:rPr>
      </w:pPr>
    </w:p>
    <w:p w14:paraId="17E0916C" w14:textId="77777777" w:rsidR="00D27245" w:rsidRPr="00802EEF" w:rsidRDefault="00D27245" w:rsidP="00664073">
      <w:pPr>
        <w:pStyle w:val="Title"/>
        <w:jc w:val="both"/>
        <w:rPr>
          <w:color w:val="000000" w:themeColor="text1"/>
        </w:rPr>
      </w:pPr>
      <w:r w:rsidRPr="00802EEF">
        <w:rPr>
          <w:color w:val="000000" w:themeColor="text1"/>
        </w:rPr>
        <w:t>All criminal background information will be kept in confidential electronic files by the investigating agency and archived for at least seven years. The Dean of the College of Nursing will have access to these files.  A copy of the criminal background check will be kept in a secured cabinet in the College of Nursing.</w:t>
      </w:r>
    </w:p>
    <w:p w14:paraId="1D379F4C" w14:textId="77777777" w:rsidR="00D27245" w:rsidRPr="00802EEF" w:rsidRDefault="00D27245" w:rsidP="00664073">
      <w:pPr>
        <w:pStyle w:val="Title"/>
        <w:jc w:val="both"/>
        <w:rPr>
          <w:color w:val="000000" w:themeColor="text1"/>
        </w:rPr>
      </w:pPr>
    </w:p>
    <w:p w14:paraId="79E6EFE3" w14:textId="77777777" w:rsidR="00D27245" w:rsidRPr="00802EEF" w:rsidRDefault="00D27245" w:rsidP="00664073">
      <w:pPr>
        <w:jc w:val="both"/>
        <w:rPr>
          <w:b/>
          <w:bCs/>
          <w:i/>
          <w:color w:val="000000" w:themeColor="text1"/>
          <w:sz w:val="24"/>
          <w:szCs w:val="24"/>
        </w:rPr>
      </w:pPr>
      <w:r w:rsidRPr="00802EEF">
        <w:rPr>
          <w:b/>
          <w:bCs/>
          <w:i/>
          <w:color w:val="000000" w:themeColor="text1"/>
          <w:sz w:val="24"/>
          <w:szCs w:val="24"/>
        </w:rPr>
        <w:t>Student Rights</w:t>
      </w:r>
    </w:p>
    <w:p w14:paraId="2B8DCA08" w14:textId="77777777" w:rsidR="00D27245" w:rsidRPr="00802EEF" w:rsidRDefault="00D27245" w:rsidP="00664073">
      <w:pPr>
        <w:pStyle w:val="Title"/>
        <w:jc w:val="both"/>
        <w:rPr>
          <w:b/>
          <w:bCs/>
          <w:color w:val="000000" w:themeColor="text1"/>
        </w:rPr>
      </w:pPr>
    </w:p>
    <w:p w14:paraId="798C6467" w14:textId="77777777" w:rsidR="00D27245" w:rsidRPr="00802EEF" w:rsidRDefault="00D27245" w:rsidP="00664073">
      <w:pPr>
        <w:pStyle w:val="Title"/>
        <w:jc w:val="both"/>
        <w:rPr>
          <w:color w:val="000000" w:themeColor="text1"/>
          <w:sz w:val="22"/>
        </w:rPr>
      </w:pPr>
      <w:r w:rsidRPr="00802EEF">
        <w:rPr>
          <w:color w:val="000000" w:themeColor="text1"/>
        </w:rPr>
        <w:t>If a student believes his/her background information is incorrect, he/she will have an opportunity to demonstrate the inaccuracy of the information to the investigating agency. The search of court records and documents is the responsibility of the student in question. The student will not be able to participate to enroll in the nursing program until the matter is resolved.</w:t>
      </w:r>
    </w:p>
    <w:p w14:paraId="19F4B8E8" w14:textId="77777777" w:rsidR="00D27245" w:rsidRPr="00802EEF" w:rsidRDefault="00D27245" w:rsidP="00D27245">
      <w:pPr>
        <w:pStyle w:val="Title"/>
        <w:jc w:val="left"/>
        <w:rPr>
          <w:b/>
          <w:bCs/>
          <w:color w:val="000000" w:themeColor="text1"/>
          <w:sz w:val="22"/>
        </w:rPr>
      </w:pPr>
    </w:p>
    <w:p w14:paraId="5C666EED" w14:textId="77777777" w:rsidR="00D27245" w:rsidRPr="00802EEF" w:rsidRDefault="00D27245" w:rsidP="00D27245">
      <w:pPr>
        <w:widowControl w:val="0"/>
        <w:rPr>
          <w:snapToGrid w:val="0"/>
          <w:color w:val="000000" w:themeColor="text1"/>
          <w:sz w:val="24"/>
        </w:rPr>
      </w:pPr>
      <w:r w:rsidRPr="00802EEF">
        <w:rPr>
          <w:snapToGrid w:val="0"/>
          <w:color w:val="000000" w:themeColor="text1"/>
          <w:sz w:val="24"/>
        </w:rPr>
        <w:t>What does the background check consist of?</w:t>
      </w:r>
    </w:p>
    <w:p w14:paraId="60BA6159"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Criminal History Investigation (7 years)</w:t>
      </w:r>
    </w:p>
    <w:p w14:paraId="693578B5"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Sexual Offender Registry/Predator Registry</w:t>
      </w:r>
    </w:p>
    <w:p w14:paraId="4364AEBD"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Social Security Number Verification</w:t>
      </w:r>
    </w:p>
    <w:p w14:paraId="08907396"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Positive Identification National Locator with Previous Address</w:t>
      </w:r>
    </w:p>
    <w:p w14:paraId="28AEFCB0"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Maiden/AKA Name Search</w:t>
      </w:r>
    </w:p>
    <w:p w14:paraId="5C20B272"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Medicare/Medicaid Sanctioned, Excluded Individuals Report</w:t>
      </w:r>
    </w:p>
    <w:p w14:paraId="6D6A9654" w14:textId="77777777" w:rsidR="00D27245" w:rsidRPr="00802EEF" w:rsidRDefault="00D27245" w:rsidP="006751A3">
      <w:pPr>
        <w:pStyle w:val="ListParagraph"/>
        <w:widowControl w:val="0"/>
        <w:numPr>
          <w:ilvl w:val="0"/>
          <w:numId w:val="21"/>
        </w:numPr>
        <w:rPr>
          <w:snapToGrid w:val="0"/>
          <w:color w:val="000000" w:themeColor="text1"/>
          <w:sz w:val="24"/>
        </w:rPr>
      </w:pPr>
      <w:r w:rsidRPr="00802EEF">
        <w:rPr>
          <w:snapToGrid w:val="0"/>
          <w:color w:val="000000" w:themeColor="text1"/>
          <w:sz w:val="24"/>
        </w:rPr>
        <w:t>Office of Research Integrity (ORI) Search</w:t>
      </w:r>
    </w:p>
    <w:p w14:paraId="2D160955" w14:textId="77777777" w:rsidR="00D27245" w:rsidRPr="00802EEF" w:rsidRDefault="00D27245" w:rsidP="006751A3">
      <w:pPr>
        <w:pStyle w:val="ListParagraph"/>
        <w:widowControl w:val="0"/>
        <w:numPr>
          <w:ilvl w:val="0"/>
          <w:numId w:val="21"/>
        </w:numPr>
        <w:rPr>
          <w:snapToGrid w:val="0"/>
          <w:color w:val="000000" w:themeColor="text1"/>
          <w:sz w:val="24"/>
        </w:rPr>
      </w:pPr>
      <w:r w:rsidRPr="00802EEF">
        <w:rPr>
          <w:snapToGrid w:val="0"/>
          <w:color w:val="000000" w:themeColor="text1"/>
          <w:sz w:val="24"/>
        </w:rPr>
        <w:t>Office of Regulatory Affairs (ORA Search</w:t>
      </w:r>
    </w:p>
    <w:p w14:paraId="4170BC40" w14:textId="77777777" w:rsidR="00D27245" w:rsidRPr="00802EEF" w:rsidRDefault="00D27245" w:rsidP="006751A3">
      <w:pPr>
        <w:pStyle w:val="ListParagraph"/>
        <w:widowControl w:val="0"/>
        <w:numPr>
          <w:ilvl w:val="0"/>
          <w:numId w:val="21"/>
        </w:numPr>
        <w:rPr>
          <w:snapToGrid w:val="0"/>
          <w:color w:val="000000" w:themeColor="text1"/>
          <w:sz w:val="24"/>
        </w:rPr>
      </w:pPr>
      <w:r w:rsidRPr="00802EEF">
        <w:rPr>
          <w:snapToGrid w:val="0"/>
          <w:color w:val="000000" w:themeColor="text1"/>
          <w:sz w:val="24"/>
        </w:rPr>
        <w:t>FDA Debarment Check</w:t>
      </w:r>
    </w:p>
    <w:p w14:paraId="1CF2A9D6"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National Wants &amp; Warrants Submission</w:t>
      </w:r>
    </w:p>
    <w:p w14:paraId="246A2E44"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Investigative Application Review (by Licensed Investigator)</w:t>
      </w:r>
    </w:p>
    <w:p w14:paraId="187DB109"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National Healthcare Data Bank (NHDB) Sanction Report</w:t>
      </w:r>
    </w:p>
    <w:p w14:paraId="28FD60F1"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Misconduct Registry Search</w:t>
      </w:r>
    </w:p>
    <w:p w14:paraId="1B7CB9A5"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t>Executive Order 13224 Terrorism Sanctions Regulations</w:t>
      </w:r>
    </w:p>
    <w:p w14:paraId="1AEABC58" w14:textId="77777777" w:rsidR="00D27245" w:rsidRPr="00802EEF" w:rsidRDefault="00D27245" w:rsidP="006751A3">
      <w:pPr>
        <w:widowControl w:val="0"/>
        <w:numPr>
          <w:ilvl w:val="0"/>
          <w:numId w:val="21"/>
        </w:numPr>
        <w:rPr>
          <w:snapToGrid w:val="0"/>
          <w:color w:val="000000" w:themeColor="text1"/>
          <w:sz w:val="24"/>
        </w:rPr>
      </w:pPr>
      <w:r w:rsidRPr="00802EEF">
        <w:rPr>
          <w:snapToGrid w:val="0"/>
          <w:color w:val="000000" w:themeColor="text1"/>
          <w:sz w:val="24"/>
        </w:rPr>
        <w:lastRenderedPageBreak/>
        <w:t>Employment Verification (3 most recent employers)</w:t>
      </w:r>
    </w:p>
    <w:p w14:paraId="3A4847CC" w14:textId="77777777" w:rsidR="00D27245" w:rsidRPr="00802EEF" w:rsidRDefault="00D27245" w:rsidP="00D27245">
      <w:pPr>
        <w:jc w:val="center"/>
        <w:rPr>
          <w:color w:val="000000" w:themeColor="text1"/>
          <w:sz w:val="24"/>
        </w:rPr>
      </w:pPr>
    </w:p>
    <w:p w14:paraId="01F7300F" w14:textId="77777777" w:rsidR="00664073" w:rsidRPr="00802EEF" w:rsidRDefault="00664073" w:rsidP="00D27245">
      <w:pPr>
        <w:rPr>
          <w:b/>
          <w:i/>
          <w:color w:val="000000" w:themeColor="text1"/>
          <w:sz w:val="28"/>
          <w:szCs w:val="28"/>
          <w:u w:val="single"/>
        </w:rPr>
      </w:pPr>
      <w:r w:rsidRPr="00802EEF">
        <w:rPr>
          <w:b/>
          <w:i/>
          <w:color w:val="000000" w:themeColor="text1"/>
          <w:sz w:val="28"/>
          <w:szCs w:val="28"/>
          <w:u w:val="single"/>
        </w:rPr>
        <w:t>DRUG SCREEN POLICY AND PROCEDURE</w:t>
      </w:r>
    </w:p>
    <w:p w14:paraId="02FB65DA" w14:textId="77777777" w:rsidR="00664073" w:rsidRPr="00802EEF" w:rsidRDefault="00664073" w:rsidP="00D27245">
      <w:pPr>
        <w:rPr>
          <w:color w:val="000000" w:themeColor="text1"/>
          <w:sz w:val="24"/>
        </w:rPr>
      </w:pPr>
    </w:p>
    <w:p w14:paraId="017F0ABB" w14:textId="77777777" w:rsidR="00D27245" w:rsidRPr="00802EEF" w:rsidRDefault="00D27245" w:rsidP="00664073">
      <w:pPr>
        <w:jc w:val="both"/>
        <w:rPr>
          <w:color w:val="000000" w:themeColor="text1"/>
          <w:sz w:val="24"/>
        </w:rPr>
      </w:pPr>
      <w:r w:rsidRPr="00802EEF">
        <w:rPr>
          <w:color w:val="000000" w:themeColor="text1"/>
          <w:sz w:val="24"/>
        </w:rPr>
        <w:t xml:space="preserve">The University and the College of Nursing are committed to protecting the safety and health of its students as well as people who they may come in contact with during clinical learning experiences.  Use of substances that interfere with the judgment and/or motor coordination of students of the College of Nursing pose unacceptable risk for their clients/patients, Charleston Southern University, the faculty, and health care agencies.    </w:t>
      </w:r>
    </w:p>
    <w:p w14:paraId="01CB6AB2" w14:textId="77777777" w:rsidR="00D27245" w:rsidRPr="00802EEF" w:rsidRDefault="00D27245" w:rsidP="00664073">
      <w:pPr>
        <w:jc w:val="both"/>
        <w:rPr>
          <w:color w:val="000000" w:themeColor="text1"/>
          <w:sz w:val="24"/>
        </w:rPr>
      </w:pPr>
    </w:p>
    <w:p w14:paraId="73C8D471" w14:textId="77777777" w:rsidR="00D27245" w:rsidRPr="00802EEF" w:rsidRDefault="00D27245" w:rsidP="00664073">
      <w:pPr>
        <w:pStyle w:val="BodyTextIndent"/>
        <w:ind w:firstLine="0"/>
        <w:jc w:val="both"/>
        <w:rPr>
          <w:color w:val="000000" w:themeColor="text1"/>
        </w:rPr>
      </w:pPr>
      <w:r w:rsidRPr="00802EEF">
        <w:rPr>
          <w:color w:val="000000" w:themeColor="text1"/>
        </w:rPr>
        <w:t>The University prohibits the illicit use, possession, sale, distribution, or knowingly being in the presence</w:t>
      </w:r>
      <w:r w:rsidRPr="00802EEF">
        <w:rPr>
          <w:color w:val="000000" w:themeColor="text1"/>
          <w:sz w:val="22"/>
        </w:rPr>
        <w:t xml:space="preserve"> </w:t>
      </w:r>
      <w:r w:rsidRPr="00802EEF">
        <w:rPr>
          <w:color w:val="000000" w:themeColor="text1"/>
        </w:rPr>
        <w:t xml:space="preserve">of any narcotic, marijuana, stimulants, hallucinogens, or other similar drugs and/or chemicals on or off campus.  </w:t>
      </w:r>
    </w:p>
    <w:p w14:paraId="7A8ADDE3" w14:textId="77777777" w:rsidR="00D27245" w:rsidRPr="00802EEF" w:rsidRDefault="00D27245" w:rsidP="00664073">
      <w:pPr>
        <w:jc w:val="both"/>
        <w:rPr>
          <w:color w:val="000000" w:themeColor="text1"/>
          <w:sz w:val="24"/>
        </w:rPr>
      </w:pPr>
    </w:p>
    <w:p w14:paraId="3C6F5636" w14:textId="77777777" w:rsidR="00D27245" w:rsidRPr="00802EEF" w:rsidRDefault="00D27245" w:rsidP="00664073">
      <w:pPr>
        <w:jc w:val="both"/>
        <w:rPr>
          <w:color w:val="000000" w:themeColor="text1"/>
          <w:sz w:val="24"/>
        </w:rPr>
      </w:pPr>
      <w:r w:rsidRPr="00802EEF">
        <w:rPr>
          <w:color w:val="000000" w:themeColor="text1"/>
          <w:sz w:val="24"/>
        </w:rPr>
        <w:t xml:space="preserve">Charleston Southern University states its policy in the Student Code of Conduct in the </w:t>
      </w:r>
      <w:r w:rsidRPr="00802EEF">
        <w:rPr>
          <w:i/>
          <w:iCs/>
          <w:color w:val="000000" w:themeColor="text1"/>
          <w:sz w:val="24"/>
        </w:rPr>
        <w:t>Student Handbook</w:t>
      </w:r>
      <w:r w:rsidRPr="00802EEF">
        <w:rPr>
          <w:color w:val="000000" w:themeColor="text1"/>
          <w:sz w:val="24"/>
        </w:rPr>
        <w:t xml:space="preserve"> regarding the use and misuse of alcohol and illegal drugs.  The policy serves as the basis for individual and group decision-making and as a standard of behavior.  The procedures and consequences for handling violations are also discussed in the </w:t>
      </w:r>
      <w:r w:rsidRPr="00802EEF">
        <w:rPr>
          <w:i/>
          <w:iCs/>
          <w:color w:val="000000" w:themeColor="text1"/>
          <w:sz w:val="24"/>
        </w:rPr>
        <w:t>Student Handbook</w:t>
      </w:r>
      <w:r w:rsidRPr="00802EEF">
        <w:rPr>
          <w:color w:val="000000" w:themeColor="text1"/>
          <w:sz w:val="24"/>
        </w:rPr>
        <w:t xml:space="preserve">.  Every student at the University, “by virtue of enrollment, has agreed to abide by and uphold the policies of this institution.”  </w:t>
      </w:r>
    </w:p>
    <w:p w14:paraId="164B1C21" w14:textId="77777777" w:rsidR="00D27245" w:rsidRPr="00802EEF" w:rsidRDefault="00D27245" w:rsidP="00664073">
      <w:pPr>
        <w:jc w:val="both"/>
        <w:rPr>
          <w:b/>
          <w:bCs/>
          <w:color w:val="000000" w:themeColor="text1"/>
          <w:sz w:val="24"/>
        </w:rPr>
      </w:pPr>
    </w:p>
    <w:p w14:paraId="5A82CE8A" w14:textId="77777777" w:rsidR="00D27245" w:rsidRPr="00802EEF" w:rsidRDefault="00D27245" w:rsidP="00664073">
      <w:pPr>
        <w:pStyle w:val="BodyText"/>
        <w:jc w:val="both"/>
        <w:rPr>
          <w:b w:val="0"/>
          <w:bCs/>
          <w:color w:val="000000" w:themeColor="text1"/>
        </w:rPr>
      </w:pPr>
      <w:r w:rsidRPr="00802EEF">
        <w:rPr>
          <w:b w:val="0"/>
          <w:bCs/>
          <w:color w:val="000000" w:themeColor="text1"/>
        </w:rPr>
        <w:t>A nursing student with any history of drug or alcohol abuse may be required to obtain special permission from the South Carolina State Board of Nursing before being allowed to take the NCLEX-RN licensure exam.</w:t>
      </w:r>
    </w:p>
    <w:p w14:paraId="673A78F2" w14:textId="77777777" w:rsidR="00D27245" w:rsidRPr="00802EEF" w:rsidRDefault="00D27245" w:rsidP="00664073">
      <w:pPr>
        <w:jc w:val="both"/>
        <w:rPr>
          <w:color w:val="000000" w:themeColor="text1"/>
          <w:sz w:val="24"/>
        </w:rPr>
      </w:pPr>
    </w:p>
    <w:p w14:paraId="493EBC92" w14:textId="77777777" w:rsidR="00D27245" w:rsidRPr="00802EEF" w:rsidRDefault="00D27245" w:rsidP="00664073">
      <w:pPr>
        <w:jc w:val="both"/>
        <w:rPr>
          <w:color w:val="000000" w:themeColor="text1"/>
          <w:sz w:val="24"/>
        </w:rPr>
      </w:pPr>
      <w:r w:rsidRPr="00802EEF">
        <w:rPr>
          <w:color w:val="000000" w:themeColor="text1"/>
          <w:sz w:val="24"/>
        </w:rPr>
        <w:t>Due to the requirements of the affiliating clinical facilities, each nursing student is required to undertake a urine drug screen for evidence of drug abuse.  All students must be free of alcohol and unlawful drug use in order to enroll and/or continue in the nursing program.  Nursing students will not be allowed to participate in clinical learning experiences until negative drug screen results have been received.  Students who refuse to submit to the urine drug screen will not be permitted to begin and/or continue in the nursing program.</w:t>
      </w:r>
    </w:p>
    <w:p w14:paraId="06D51305" w14:textId="77777777" w:rsidR="00D27245" w:rsidRPr="00802EEF" w:rsidRDefault="00D27245" w:rsidP="00664073">
      <w:pPr>
        <w:jc w:val="both"/>
        <w:rPr>
          <w:color w:val="000000" w:themeColor="text1"/>
          <w:sz w:val="24"/>
        </w:rPr>
      </w:pPr>
    </w:p>
    <w:p w14:paraId="489912D2" w14:textId="209E07DB" w:rsidR="00664073" w:rsidRPr="00802EEF" w:rsidRDefault="00D27245" w:rsidP="00376190">
      <w:pPr>
        <w:jc w:val="both"/>
        <w:rPr>
          <w:color w:val="000000" w:themeColor="text1"/>
          <w:sz w:val="24"/>
        </w:rPr>
      </w:pPr>
      <w:r w:rsidRPr="00802EEF">
        <w:rPr>
          <w:color w:val="000000" w:themeColor="text1"/>
          <w:sz w:val="24"/>
        </w:rPr>
        <w:t xml:space="preserve">All drug screens whether federal, non-federal, or in-house are performed by the 49 CFR Part 40 guidelines as required by the Department of Transportation.  </w:t>
      </w:r>
    </w:p>
    <w:p w14:paraId="3373E6D8" w14:textId="77777777" w:rsidR="00AD5688" w:rsidRPr="00802EEF" w:rsidRDefault="00AD5688" w:rsidP="00AD5688">
      <w:pPr>
        <w:rPr>
          <w:b/>
          <w:i/>
          <w:color w:val="000000" w:themeColor="text1"/>
          <w:sz w:val="24"/>
        </w:rPr>
      </w:pPr>
    </w:p>
    <w:p w14:paraId="006BBD2C" w14:textId="77777777" w:rsidR="00AD5688" w:rsidRPr="00802EEF" w:rsidRDefault="00D27245" w:rsidP="00AD5688">
      <w:pPr>
        <w:rPr>
          <w:b/>
          <w:i/>
          <w:color w:val="000000" w:themeColor="text1"/>
          <w:sz w:val="24"/>
        </w:rPr>
      </w:pPr>
      <w:r w:rsidRPr="00802EEF">
        <w:rPr>
          <w:b/>
          <w:i/>
          <w:color w:val="000000" w:themeColor="text1"/>
          <w:sz w:val="24"/>
        </w:rPr>
        <w:t>Procedure for Obtaining Urine Drug Screen</w:t>
      </w:r>
    </w:p>
    <w:p w14:paraId="4044E626" w14:textId="77777777" w:rsidR="00AD5688" w:rsidRPr="00802EEF" w:rsidRDefault="00AD5688" w:rsidP="00AD5688">
      <w:pPr>
        <w:rPr>
          <w:rFonts w:ascii="Times" w:hAnsi="Times"/>
          <w:b/>
          <w:color w:val="000000" w:themeColor="text1"/>
          <w:sz w:val="24"/>
          <w:szCs w:val="24"/>
        </w:rPr>
      </w:pPr>
    </w:p>
    <w:p w14:paraId="2E3E1D3E" w14:textId="77777777" w:rsidR="00AD5688" w:rsidRPr="00802EEF" w:rsidRDefault="00AD5688" w:rsidP="00AD5688">
      <w:pPr>
        <w:rPr>
          <w:rFonts w:ascii="Times" w:hAnsi="Times"/>
          <w:b/>
          <w:color w:val="000000" w:themeColor="text1"/>
          <w:sz w:val="24"/>
          <w:szCs w:val="24"/>
        </w:rPr>
      </w:pPr>
      <w:r w:rsidRPr="00802EEF">
        <w:rPr>
          <w:rFonts w:ascii="Times" w:hAnsi="Times"/>
          <w:b/>
          <w:color w:val="000000" w:themeColor="text1"/>
          <w:sz w:val="24"/>
          <w:szCs w:val="24"/>
        </w:rPr>
        <w:t>General Information</w:t>
      </w:r>
    </w:p>
    <w:p w14:paraId="1FF4A5DF" w14:textId="77777777" w:rsidR="00AD5688" w:rsidRPr="00802EEF" w:rsidRDefault="00AD5688" w:rsidP="00AD5688">
      <w:pPr>
        <w:rPr>
          <w:b/>
          <w:i/>
          <w:color w:val="000000" w:themeColor="text1"/>
          <w:sz w:val="24"/>
        </w:rPr>
      </w:pPr>
    </w:p>
    <w:p w14:paraId="078C2765" w14:textId="062BF460" w:rsidR="00AD5688" w:rsidRPr="00802EEF" w:rsidRDefault="00AD5688" w:rsidP="006751A3">
      <w:pPr>
        <w:pStyle w:val="ListParagraph"/>
        <w:numPr>
          <w:ilvl w:val="0"/>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Students will place an order for their urine drug screen through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and the company will directly email the student to go to the nearest collection facility to submit his/her urine specimen.</w:t>
      </w:r>
    </w:p>
    <w:p w14:paraId="26CFF6D4" w14:textId="77777777" w:rsidR="00AD5688" w:rsidRPr="00802EEF" w:rsidRDefault="00AD5688" w:rsidP="004951EA">
      <w:pPr>
        <w:pStyle w:val="ListParagraph"/>
        <w:jc w:val="both"/>
        <w:rPr>
          <w:rFonts w:ascii="Times" w:hAnsi="Times"/>
          <w:color w:val="000000" w:themeColor="text1"/>
          <w:sz w:val="24"/>
          <w:szCs w:val="24"/>
        </w:rPr>
      </w:pPr>
    </w:p>
    <w:p w14:paraId="242221BA" w14:textId="3D0FA4A8" w:rsidR="00AD5688" w:rsidRPr="00802EEF" w:rsidRDefault="00AD5688" w:rsidP="006751A3">
      <w:pPr>
        <w:pStyle w:val="ListParagraph"/>
        <w:numPr>
          <w:ilvl w:val="0"/>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The 10 Panel urine drug screen tests for:</w:t>
      </w:r>
    </w:p>
    <w:p w14:paraId="4C749D75"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Amphetamine (methamphetamine)</w:t>
      </w:r>
    </w:p>
    <w:p w14:paraId="30C976E2"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Barbiturates</w:t>
      </w:r>
    </w:p>
    <w:p w14:paraId="3BE28CBA"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Benzodiazepine</w:t>
      </w:r>
    </w:p>
    <w:p w14:paraId="7D3D8020"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Cocaine</w:t>
      </w:r>
    </w:p>
    <w:p w14:paraId="3B69538C"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lastRenderedPageBreak/>
        <w:t>Marijuana</w:t>
      </w:r>
    </w:p>
    <w:p w14:paraId="52B6E884"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Methadone</w:t>
      </w:r>
    </w:p>
    <w:p w14:paraId="4E02F4CE"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Methaqualone</w:t>
      </w:r>
    </w:p>
    <w:p w14:paraId="62766F68"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Opiates (Codeine and Morphine)</w:t>
      </w:r>
    </w:p>
    <w:p w14:paraId="749CCA2F" w14:textId="77777777" w:rsidR="00AD5688" w:rsidRPr="00802EEF"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Phencyclidine</w:t>
      </w:r>
    </w:p>
    <w:p w14:paraId="3E05725F" w14:textId="77777777" w:rsidR="00AD5688" w:rsidRDefault="00AD5688" w:rsidP="006751A3">
      <w:pPr>
        <w:pStyle w:val="ListParagraph"/>
        <w:numPr>
          <w:ilvl w:val="1"/>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Propoxyphene </w:t>
      </w:r>
    </w:p>
    <w:p w14:paraId="46BBA5C0" w14:textId="26A9F779" w:rsidR="000E2096" w:rsidRPr="00802EEF" w:rsidRDefault="000E2096" w:rsidP="006751A3">
      <w:pPr>
        <w:pStyle w:val="ListParagraph"/>
        <w:numPr>
          <w:ilvl w:val="1"/>
          <w:numId w:val="44"/>
        </w:numPr>
        <w:contextualSpacing/>
        <w:jc w:val="both"/>
        <w:rPr>
          <w:rFonts w:ascii="Times" w:hAnsi="Times"/>
          <w:color w:val="000000" w:themeColor="text1"/>
          <w:sz w:val="24"/>
          <w:szCs w:val="24"/>
        </w:rPr>
      </w:pPr>
      <w:r>
        <w:rPr>
          <w:rFonts w:ascii="Times" w:hAnsi="Times"/>
          <w:color w:val="000000" w:themeColor="text1"/>
          <w:sz w:val="24"/>
          <w:szCs w:val="24"/>
        </w:rPr>
        <w:t xml:space="preserve">Creatinine </w:t>
      </w:r>
    </w:p>
    <w:p w14:paraId="720185BE" w14:textId="77777777" w:rsidR="00AD5688" w:rsidRPr="00802EEF" w:rsidRDefault="00AD5688" w:rsidP="004951EA">
      <w:pPr>
        <w:pStyle w:val="ListParagraph"/>
        <w:ind w:left="1440"/>
        <w:jc w:val="both"/>
        <w:rPr>
          <w:rFonts w:ascii="Times" w:hAnsi="Times"/>
          <w:color w:val="000000" w:themeColor="text1"/>
          <w:sz w:val="24"/>
          <w:szCs w:val="24"/>
        </w:rPr>
      </w:pPr>
    </w:p>
    <w:p w14:paraId="3F74C50E" w14:textId="77777777" w:rsidR="00AD5688" w:rsidRPr="00802EEF" w:rsidRDefault="00AD5688" w:rsidP="006751A3">
      <w:pPr>
        <w:pStyle w:val="ListParagraph"/>
        <w:numPr>
          <w:ilvl w:val="0"/>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The testing device is a FDA approved one-step drug test, which is 99% accurate.</w:t>
      </w:r>
    </w:p>
    <w:p w14:paraId="7DB88DD0" w14:textId="77777777" w:rsidR="00AD5688" w:rsidRPr="00802EEF" w:rsidRDefault="00AD5688" w:rsidP="004951EA">
      <w:pPr>
        <w:pStyle w:val="ListParagraph"/>
        <w:jc w:val="both"/>
        <w:rPr>
          <w:rFonts w:ascii="Times" w:hAnsi="Times"/>
          <w:color w:val="000000" w:themeColor="text1"/>
          <w:sz w:val="24"/>
          <w:szCs w:val="24"/>
        </w:rPr>
      </w:pPr>
    </w:p>
    <w:p w14:paraId="2C255BB3" w14:textId="77777777" w:rsidR="00AD5688" w:rsidRPr="00802EEF" w:rsidRDefault="00AD5688" w:rsidP="006751A3">
      <w:pPr>
        <w:pStyle w:val="ListParagraph"/>
        <w:numPr>
          <w:ilvl w:val="0"/>
          <w:numId w:val="44"/>
        </w:numPr>
        <w:contextualSpacing/>
        <w:jc w:val="both"/>
        <w:rPr>
          <w:rFonts w:ascii="Times" w:hAnsi="Times"/>
          <w:color w:val="000000" w:themeColor="text1"/>
          <w:sz w:val="24"/>
          <w:szCs w:val="24"/>
        </w:rPr>
      </w:pPr>
      <w:r w:rsidRPr="00802EEF">
        <w:rPr>
          <w:rFonts w:ascii="Times" w:hAnsi="Times"/>
          <w:color w:val="000000" w:themeColor="text1"/>
          <w:sz w:val="24"/>
          <w:szCs w:val="24"/>
        </w:rPr>
        <w:t>Cut-off levels are set to the SAMSHA- Substance Abuse and Mental Health Service Administration standards.</w:t>
      </w:r>
    </w:p>
    <w:p w14:paraId="303BB4AD" w14:textId="77777777" w:rsidR="00AD5688" w:rsidRPr="00802EEF" w:rsidRDefault="00AD5688" w:rsidP="004951EA">
      <w:pPr>
        <w:contextualSpacing/>
        <w:jc w:val="both"/>
        <w:rPr>
          <w:rFonts w:ascii="Times" w:hAnsi="Times"/>
          <w:color w:val="000000" w:themeColor="text1"/>
          <w:sz w:val="24"/>
          <w:szCs w:val="24"/>
        </w:rPr>
      </w:pPr>
    </w:p>
    <w:p w14:paraId="7D8F11BB" w14:textId="77777777" w:rsidR="00AD5688" w:rsidRPr="00802EEF" w:rsidRDefault="00AD5688" w:rsidP="004951EA">
      <w:pPr>
        <w:pStyle w:val="Heading2"/>
        <w:keepNext w:val="0"/>
        <w:keepLines/>
        <w:jc w:val="both"/>
        <w:rPr>
          <w:rFonts w:ascii="Times" w:hAnsi="Times"/>
          <w:i w:val="0"/>
          <w:color w:val="000000" w:themeColor="text1"/>
          <w:szCs w:val="24"/>
        </w:rPr>
      </w:pPr>
      <w:r w:rsidRPr="00802EEF">
        <w:rPr>
          <w:rFonts w:ascii="Times" w:hAnsi="Times"/>
          <w:i w:val="0"/>
          <w:color w:val="000000" w:themeColor="text1"/>
          <w:szCs w:val="24"/>
        </w:rPr>
        <w:t>Forms</w:t>
      </w:r>
    </w:p>
    <w:p w14:paraId="74A83EAC" w14:textId="77777777" w:rsidR="00AD5688" w:rsidRPr="00802EEF" w:rsidRDefault="00AD5688" w:rsidP="004951EA">
      <w:pPr>
        <w:pStyle w:val="ListParagraph"/>
        <w:contextualSpacing/>
        <w:jc w:val="both"/>
        <w:rPr>
          <w:rFonts w:ascii="Times" w:hAnsi="Times"/>
          <w:color w:val="000000" w:themeColor="text1"/>
          <w:sz w:val="24"/>
          <w:szCs w:val="24"/>
        </w:rPr>
      </w:pPr>
    </w:p>
    <w:p w14:paraId="7579438B" w14:textId="77777777" w:rsidR="00AD5688" w:rsidRPr="00802EEF" w:rsidRDefault="00AD5688" w:rsidP="006751A3">
      <w:pPr>
        <w:pStyle w:val="ListParagraph"/>
        <w:numPr>
          <w:ilvl w:val="0"/>
          <w:numId w:val="45"/>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The College of Nursing has opted to use e-chain drug testing forms, which eliminates the need for hard copy forms. </w:t>
      </w:r>
    </w:p>
    <w:p w14:paraId="48211D76" w14:textId="6C6B783D" w:rsidR="00AD5688" w:rsidRPr="00802EEF" w:rsidRDefault="00AD5688" w:rsidP="006751A3">
      <w:pPr>
        <w:pStyle w:val="ListParagraph"/>
        <w:numPr>
          <w:ilvl w:val="0"/>
          <w:numId w:val="45"/>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Once a student places a drug screen order with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the student is directed via email to go to the nearest collection facility to submit his/her urine specimen.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is partnered with select LabCorp locations nationwide. </w:t>
      </w:r>
    </w:p>
    <w:p w14:paraId="39741C59" w14:textId="77777777" w:rsidR="00AD5688" w:rsidRPr="00802EEF" w:rsidRDefault="00AD5688" w:rsidP="004951EA">
      <w:pPr>
        <w:pStyle w:val="ListParagraph"/>
        <w:contextualSpacing/>
        <w:jc w:val="both"/>
        <w:rPr>
          <w:rFonts w:ascii="Times" w:hAnsi="Times"/>
          <w:b/>
          <w:color w:val="000000" w:themeColor="text1"/>
          <w:sz w:val="24"/>
          <w:szCs w:val="24"/>
        </w:rPr>
      </w:pPr>
    </w:p>
    <w:p w14:paraId="36704C10" w14:textId="77777777" w:rsidR="00AD5688" w:rsidRPr="00802EEF" w:rsidRDefault="00AD5688" w:rsidP="004951EA">
      <w:pPr>
        <w:jc w:val="both"/>
        <w:rPr>
          <w:rFonts w:ascii="Times" w:hAnsi="Times"/>
          <w:b/>
          <w:color w:val="000000" w:themeColor="text1"/>
          <w:sz w:val="24"/>
          <w:szCs w:val="24"/>
        </w:rPr>
      </w:pPr>
      <w:r w:rsidRPr="00802EEF">
        <w:rPr>
          <w:rFonts w:ascii="Times" w:hAnsi="Times"/>
          <w:b/>
          <w:color w:val="000000" w:themeColor="text1"/>
          <w:sz w:val="24"/>
          <w:szCs w:val="24"/>
        </w:rPr>
        <w:t>Drug Screening Procedure</w:t>
      </w:r>
    </w:p>
    <w:p w14:paraId="0D22D177" w14:textId="77777777" w:rsidR="00AD5688" w:rsidRPr="00802EEF" w:rsidRDefault="00AD5688" w:rsidP="004951EA">
      <w:pPr>
        <w:pStyle w:val="ListParagraph"/>
        <w:contextualSpacing/>
        <w:jc w:val="both"/>
        <w:rPr>
          <w:rFonts w:ascii="Times" w:hAnsi="Times"/>
          <w:color w:val="000000" w:themeColor="text1"/>
          <w:sz w:val="24"/>
          <w:szCs w:val="24"/>
        </w:rPr>
      </w:pPr>
    </w:p>
    <w:p w14:paraId="0BCA78EE" w14:textId="3C06DDFF" w:rsidR="00AD5688" w:rsidRPr="00802EEF" w:rsidRDefault="00AD5688" w:rsidP="006751A3">
      <w:pPr>
        <w:pStyle w:val="ListParagraph"/>
        <w:numPr>
          <w:ilvl w:val="0"/>
          <w:numId w:val="46"/>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The College of Nursing will provide each student with </w:t>
      </w:r>
      <w:r w:rsidR="00B7436E" w:rsidRPr="00802EEF">
        <w:rPr>
          <w:rFonts w:ascii="Times" w:hAnsi="Times"/>
          <w:color w:val="000000" w:themeColor="text1"/>
          <w:sz w:val="24"/>
          <w:szCs w:val="24"/>
        </w:rPr>
        <w:t>a Castle Branch</w:t>
      </w:r>
      <w:r w:rsidRPr="00802EEF">
        <w:rPr>
          <w:rFonts w:ascii="Times" w:hAnsi="Times"/>
          <w:color w:val="000000" w:themeColor="text1"/>
          <w:sz w:val="24"/>
          <w:szCs w:val="24"/>
        </w:rPr>
        <w:t xml:space="preserve"> Drug Screening order placement Form. The student must adhere to the instructions on the form to successfully purchase the drug screen order.</w:t>
      </w:r>
    </w:p>
    <w:p w14:paraId="718E0CDD" w14:textId="77777777" w:rsidR="00AD5688" w:rsidRPr="00802EEF" w:rsidRDefault="00AD5688" w:rsidP="006751A3">
      <w:pPr>
        <w:pStyle w:val="ListParagraph"/>
        <w:numPr>
          <w:ilvl w:val="0"/>
          <w:numId w:val="46"/>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During order placement, the student will be asked for personal identifying information needed for security or compliance purposes. Supplying accurate and comprehensive information is important to the speed in which your order is completed. </w:t>
      </w:r>
    </w:p>
    <w:p w14:paraId="71906248" w14:textId="230C17DC" w:rsidR="00AD5688" w:rsidRPr="00802EEF" w:rsidRDefault="00AD5688" w:rsidP="006751A3">
      <w:pPr>
        <w:pStyle w:val="ListParagraph"/>
        <w:numPr>
          <w:ilvl w:val="0"/>
          <w:numId w:val="46"/>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The email address provided by the student when placing the order will be the primary form of communication for alerts and messages from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w:t>
      </w:r>
    </w:p>
    <w:p w14:paraId="4B1768DB" w14:textId="77777777" w:rsidR="00AD5688" w:rsidRPr="00802EEF" w:rsidRDefault="00AD5688" w:rsidP="006751A3">
      <w:pPr>
        <w:pStyle w:val="ListParagraph"/>
        <w:numPr>
          <w:ilvl w:val="0"/>
          <w:numId w:val="46"/>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Once the order is purchased, the student will receive a registration form either in his/her email or directly in his/her drug test requirement. This form will assist students with scheduling a drug test and finding a location with the specified lab. </w:t>
      </w:r>
    </w:p>
    <w:p w14:paraId="5C1E6768" w14:textId="77777777" w:rsidR="00AD5688" w:rsidRPr="00802EEF" w:rsidRDefault="00AD5688" w:rsidP="006751A3">
      <w:pPr>
        <w:pStyle w:val="ListParagraph"/>
        <w:numPr>
          <w:ilvl w:val="0"/>
          <w:numId w:val="46"/>
        </w:numPr>
        <w:spacing w:before="100" w:beforeAutospacing="1" w:after="100" w:afterAutospacing="1"/>
        <w:contextualSpacing/>
        <w:jc w:val="both"/>
        <w:rPr>
          <w:rFonts w:ascii="Times" w:hAnsi="Times"/>
          <w:color w:val="000000" w:themeColor="text1"/>
          <w:sz w:val="24"/>
          <w:szCs w:val="24"/>
        </w:rPr>
      </w:pPr>
      <w:r w:rsidRPr="00802EEF">
        <w:rPr>
          <w:rFonts w:ascii="Times" w:hAnsi="Times"/>
          <w:color w:val="000000" w:themeColor="text1"/>
          <w:sz w:val="24"/>
          <w:szCs w:val="24"/>
        </w:rPr>
        <w:t>It is the student’s responsibility to schedule his/her appointment with the collection site and provide his/her unique registration code and picture ID.</w:t>
      </w:r>
    </w:p>
    <w:p w14:paraId="1571F66C" w14:textId="77777777" w:rsidR="00AD5688" w:rsidRPr="00802EEF" w:rsidRDefault="00AD5688" w:rsidP="004951EA">
      <w:pPr>
        <w:spacing w:before="100" w:beforeAutospacing="1" w:after="100" w:afterAutospacing="1"/>
        <w:jc w:val="both"/>
        <w:rPr>
          <w:rFonts w:ascii="Times" w:hAnsi="Times"/>
          <w:b/>
          <w:color w:val="000000" w:themeColor="text1"/>
          <w:sz w:val="24"/>
          <w:szCs w:val="24"/>
        </w:rPr>
      </w:pPr>
      <w:r w:rsidRPr="00802EEF">
        <w:rPr>
          <w:rFonts w:ascii="Times" w:hAnsi="Times"/>
          <w:b/>
          <w:color w:val="000000" w:themeColor="text1"/>
          <w:sz w:val="24"/>
          <w:szCs w:val="24"/>
        </w:rPr>
        <w:t>Results</w:t>
      </w:r>
    </w:p>
    <w:p w14:paraId="50074774" w14:textId="77777777" w:rsidR="00AD5688" w:rsidRPr="00802EEF" w:rsidRDefault="00AD5688" w:rsidP="006751A3">
      <w:pPr>
        <w:pStyle w:val="ListParagraph"/>
        <w:numPr>
          <w:ilvl w:val="0"/>
          <w:numId w:val="47"/>
        </w:numPr>
        <w:spacing w:before="100" w:beforeAutospacing="1" w:after="100" w:afterAutospacing="1"/>
        <w:contextualSpacing/>
        <w:jc w:val="both"/>
        <w:rPr>
          <w:rFonts w:ascii="Times" w:hAnsi="Times"/>
          <w:color w:val="000000" w:themeColor="text1"/>
          <w:sz w:val="24"/>
          <w:szCs w:val="24"/>
        </w:rPr>
      </w:pPr>
      <w:r w:rsidRPr="00802EEF">
        <w:rPr>
          <w:rFonts w:ascii="Times" w:hAnsi="Times"/>
          <w:color w:val="000000" w:themeColor="text1"/>
          <w:sz w:val="24"/>
          <w:szCs w:val="24"/>
        </w:rPr>
        <w:t xml:space="preserve"> A drug screen will be presumed non-negative if any of the drugs listed in I.A.2 are found and when further review by the MRO could not verify or confirm acceptable justification with proper documentation. </w:t>
      </w:r>
    </w:p>
    <w:p w14:paraId="424D0C26" w14:textId="77777777" w:rsidR="007136DE" w:rsidRPr="00802EEF" w:rsidRDefault="007136DE" w:rsidP="004951EA">
      <w:pPr>
        <w:pStyle w:val="ListParagraph"/>
        <w:spacing w:before="100" w:beforeAutospacing="1" w:after="100" w:afterAutospacing="1"/>
        <w:contextualSpacing/>
        <w:jc w:val="both"/>
        <w:rPr>
          <w:rFonts w:ascii="Times" w:hAnsi="Times"/>
          <w:color w:val="000000" w:themeColor="text1"/>
          <w:sz w:val="24"/>
          <w:szCs w:val="24"/>
        </w:rPr>
      </w:pPr>
    </w:p>
    <w:p w14:paraId="20D7F3EF" w14:textId="61F20AA6" w:rsidR="007136DE" w:rsidRPr="00802EEF" w:rsidRDefault="00AD5688" w:rsidP="006751A3">
      <w:pPr>
        <w:pStyle w:val="ListParagraph"/>
        <w:numPr>
          <w:ilvl w:val="0"/>
          <w:numId w:val="47"/>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Negative results are typically returned within 24 hours. All results are then posted to the student’s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account for the College of Nursing to easily view.</w:t>
      </w:r>
    </w:p>
    <w:p w14:paraId="17B5E168" w14:textId="77777777" w:rsidR="007136DE" w:rsidRPr="00802EEF" w:rsidRDefault="007136DE" w:rsidP="004951EA">
      <w:pPr>
        <w:contextualSpacing/>
        <w:jc w:val="both"/>
        <w:rPr>
          <w:rFonts w:ascii="Times" w:hAnsi="Times"/>
          <w:color w:val="000000" w:themeColor="text1"/>
          <w:sz w:val="24"/>
          <w:szCs w:val="24"/>
        </w:rPr>
      </w:pPr>
    </w:p>
    <w:p w14:paraId="3795147F" w14:textId="22416CEC" w:rsidR="007136DE" w:rsidRPr="00802EEF" w:rsidRDefault="00AD5688" w:rsidP="006751A3">
      <w:pPr>
        <w:pStyle w:val="ListParagraph"/>
        <w:numPr>
          <w:ilvl w:val="0"/>
          <w:numId w:val="47"/>
        </w:numPr>
        <w:contextualSpacing/>
        <w:jc w:val="both"/>
        <w:rPr>
          <w:rFonts w:ascii="Times" w:hAnsi="Times"/>
          <w:color w:val="000000" w:themeColor="text1"/>
          <w:sz w:val="24"/>
          <w:szCs w:val="24"/>
        </w:rPr>
      </w:pPr>
      <w:r w:rsidRPr="00802EEF">
        <w:rPr>
          <w:rFonts w:ascii="Times" w:hAnsi="Times"/>
          <w:color w:val="000000" w:themeColor="text1"/>
          <w:sz w:val="24"/>
          <w:szCs w:val="24"/>
        </w:rPr>
        <w:lastRenderedPageBreak/>
        <w:t xml:space="preserve">All results will be kept confidential. Only the College of Nursing and the student has access to view the student’s drug screen results on their </w:t>
      </w:r>
      <w:r w:rsidR="00B7436E" w:rsidRPr="00802EEF">
        <w:rPr>
          <w:rFonts w:ascii="Times" w:hAnsi="Times"/>
          <w:color w:val="000000" w:themeColor="text1"/>
          <w:sz w:val="24"/>
          <w:szCs w:val="24"/>
        </w:rPr>
        <w:t>Castle Branch</w:t>
      </w:r>
      <w:r w:rsidRPr="00802EEF">
        <w:rPr>
          <w:rFonts w:ascii="Times" w:hAnsi="Times"/>
          <w:color w:val="000000" w:themeColor="text1"/>
          <w:sz w:val="24"/>
          <w:szCs w:val="24"/>
        </w:rPr>
        <w:t xml:space="preserve"> account.</w:t>
      </w:r>
      <w:r w:rsidR="007136DE" w:rsidRPr="00802EEF">
        <w:rPr>
          <w:rFonts w:ascii="Times" w:hAnsi="Times"/>
          <w:color w:val="000000" w:themeColor="text1"/>
          <w:sz w:val="24"/>
          <w:szCs w:val="24"/>
        </w:rPr>
        <w:t xml:space="preserve"> </w:t>
      </w:r>
      <w:r w:rsidRPr="00802EEF">
        <w:rPr>
          <w:rFonts w:ascii="Times" w:hAnsi="Times"/>
          <w:color w:val="000000" w:themeColor="text1"/>
          <w:sz w:val="24"/>
          <w:szCs w:val="24"/>
        </w:rPr>
        <w:t xml:space="preserve"> Results will not be given to parents, guardians, or spouses. </w:t>
      </w:r>
    </w:p>
    <w:p w14:paraId="6D400B13" w14:textId="77777777" w:rsidR="007136DE" w:rsidRPr="00802EEF" w:rsidRDefault="007136DE" w:rsidP="004951EA">
      <w:pPr>
        <w:contextualSpacing/>
        <w:jc w:val="both"/>
        <w:rPr>
          <w:rFonts w:ascii="Times" w:hAnsi="Times"/>
          <w:color w:val="000000" w:themeColor="text1"/>
          <w:sz w:val="24"/>
          <w:szCs w:val="24"/>
        </w:rPr>
      </w:pPr>
    </w:p>
    <w:p w14:paraId="4CF5C7EB" w14:textId="34A01BBF" w:rsidR="00AD5688" w:rsidRPr="00802EEF" w:rsidRDefault="00230513" w:rsidP="006751A3">
      <w:pPr>
        <w:pStyle w:val="ListParagraph"/>
        <w:numPr>
          <w:ilvl w:val="0"/>
          <w:numId w:val="47"/>
        </w:numPr>
        <w:contextualSpacing/>
        <w:jc w:val="both"/>
        <w:rPr>
          <w:rFonts w:ascii="Times" w:hAnsi="Times"/>
          <w:color w:val="000000" w:themeColor="text1"/>
          <w:sz w:val="24"/>
          <w:szCs w:val="24"/>
        </w:rPr>
      </w:pPr>
      <w:r w:rsidRPr="00802EEF">
        <w:rPr>
          <w:rFonts w:ascii="Times" w:hAnsi="Times"/>
          <w:color w:val="000000" w:themeColor="text1"/>
          <w:sz w:val="24"/>
          <w:szCs w:val="24"/>
        </w:rPr>
        <w:t>The Dean of College of Nursing must receive results from the drug screen</w:t>
      </w:r>
      <w:r w:rsidR="00AD5688" w:rsidRPr="00802EEF">
        <w:rPr>
          <w:rFonts w:ascii="Times" w:hAnsi="Times"/>
          <w:color w:val="000000" w:themeColor="text1"/>
          <w:sz w:val="24"/>
          <w:szCs w:val="24"/>
        </w:rPr>
        <w:t xml:space="preserve"> by</w:t>
      </w:r>
      <w:r w:rsidR="00B7436E" w:rsidRPr="00802EEF">
        <w:rPr>
          <w:rFonts w:ascii="Times" w:hAnsi="Times"/>
          <w:color w:val="000000" w:themeColor="text1"/>
          <w:sz w:val="24"/>
          <w:szCs w:val="24"/>
        </w:rPr>
        <w:t xml:space="preserve"> June 30 for to the fall semester and December 21 for the spring semester of admission to the nursing program</w:t>
      </w:r>
      <w:r w:rsidR="00AD5688" w:rsidRPr="00802EEF">
        <w:rPr>
          <w:rFonts w:ascii="Times" w:hAnsi="Times"/>
          <w:color w:val="000000" w:themeColor="text1"/>
          <w:sz w:val="24"/>
          <w:szCs w:val="24"/>
        </w:rPr>
        <w:t>.</w:t>
      </w:r>
    </w:p>
    <w:p w14:paraId="0C03717E" w14:textId="77777777" w:rsidR="007136DE" w:rsidRPr="00802EEF" w:rsidRDefault="007136DE" w:rsidP="004951EA">
      <w:pPr>
        <w:contextualSpacing/>
        <w:jc w:val="both"/>
        <w:rPr>
          <w:rFonts w:ascii="Times" w:hAnsi="Times"/>
          <w:color w:val="000000" w:themeColor="text1"/>
          <w:sz w:val="24"/>
          <w:szCs w:val="24"/>
        </w:rPr>
      </w:pPr>
    </w:p>
    <w:p w14:paraId="7B25B08F" w14:textId="77777777" w:rsidR="007136DE" w:rsidRPr="00802EEF" w:rsidRDefault="007136DE" w:rsidP="006751A3">
      <w:pPr>
        <w:pStyle w:val="ListParagraph"/>
        <w:numPr>
          <w:ilvl w:val="0"/>
          <w:numId w:val="47"/>
        </w:numPr>
        <w:contextualSpacing/>
        <w:jc w:val="both"/>
        <w:rPr>
          <w:rFonts w:ascii="Times" w:hAnsi="Times"/>
          <w:color w:val="000000" w:themeColor="text1"/>
          <w:sz w:val="24"/>
          <w:szCs w:val="24"/>
        </w:rPr>
      </w:pPr>
      <w:r w:rsidRPr="00802EEF">
        <w:rPr>
          <w:rFonts w:ascii="Times" w:hAnsi="Times"/>
          <w:color w:val="000000" w:themeColor="text1"/>
          <w:sz w:val="24"/>
          <w:szCs w:val="24"/>
        </w:rPr>
        <w:t xml:space="preserve">All non-negative tests are sent to a Medical Review Officer (MRO) for further review. The MRO will contact the student for an interview; a minimum of three contact attempts will be made over a two-day time period. The MRO will request written documentation for any prescriptions that may have produced positive test results. The student will have 24 hours to provide written documentation of their prescription(s).  </w:t>
      </w:r>
    </w:p>
    <w:p w14:paraId="6FF34A38" w14:textId="77777777" w:rsidR="007136DE" w:rsidRPr="00802EEF" w:rsidRDefault="007136DE" w:rsidP="004951EA">
      <w:pPr>
        <w:pStyle w:val="ListParagraph"/>
        <w:contextualSpacing/>
        <w:jc w:val="both"/>
        <w:rPr>
          <w:rFonts w:ascii="Times" w:hAnsi="Times"/>
          <w:color w:val="000000" w:themeColor="text1"/>
          <w:sz w:val="24"/>
          <w:szCs w:val="24"/>
        </w:rPr>
      </w:pPr>
    </w:p>
    <w:p w14:paraId="63733250" w14:textId="77777777" w:rsidR="007136DE" w:rsidRPr="00802EEF" w:rsidRDefault="007136DE" w:rsidP="006751A3">
      <w:pPr>
        <w:pStyle w:val="ListParagraph"/>
        <w:numPr>
          <w:ilvl w:val="0"/>
          <w:numId w:val="47"/>
        </w:numPr>
        <w:jc w:val="both"/>
        <w:rPr>
          <w:rFonts w:ascii="Times" w:hAnsi="Times"/>
          <w:color w:val="000000" w:themeColor="text1"/>
          <w:sz w:val="24"/>
          <w:szCs w:val="24"/>
        </w:rPr>
      </w:pPr>
      <w:r w:rsidRPr="00802EEF">
        <w:rPr>
          <w:rFonts w:ascii="Times" w:hAnsi="Times"/>
          <w:color w:val="000000" w:themeColor="text1"/>
          <w:sz w:val="24"/>
          <w:szCs w:val="24"/>
        </w:rPr>
        <w:t>Students may also be contacted to retest if the drug test results in a fatal flaw or dilute negative. The student will receive a new registration form (via email) and must take it back to the lab. If specimen is rejected due to donor error, the student may be contacted to place or pay for a new order.</w:t>
      </w:r>
    </w:p>
    <w:p w14:paraId="555E1D86" w14:textId="77777777" w:rsidR="00AD5688" w:rsidRPr="00802EEF" w:rsidRDefault="00AD5688" w:rsidP="004951EA">
      <w:pPr>
        <w:contextualSpacing/>
        <w:jc w:val="both"/>
        <w:rPr>
          <w:rFonts w:ascii="Times" w:hAnsi="Times"/>
          <w:color w:val="000000" w:themeColor="text1"/>
          <w:sz w:val="24"/>
          <w:szCs w:val="24"/>
        </w:rPr>
      </w:pPr>
    </w:p>
    <w:p w14:paraId="169F7E31" w14:textId="77777777" w:rsidR="00AD5688" w:rsidRPr="00802EEF" w:rsidRDefault="00AD5688" w:rsidP="004951EA">
      <w:pPr>
        <w:contextualSpacing/>
        <w:jc w:val="both"/>
        <w:rPr>
          <w:rFonts w:ascii="Times" w:hAnsi="Times"/>
          <w:b/>
          <w:color w:val="000000" w:themeColor="text1"/>
          <w:sz w:val="24"/>
          <w:szCs w:val="24"/>
        </w:rPr>
      </w:pPr>
      <w:r w:rsidRPr="00802EEF">
        <w:rPr>
          <w:rFonts w:ascii="Times" w:hAnsi="Times"/>
          <w:b/>
          <w:color w:val="000000" w:themeColor="text1"/>
          <w:sz w:val="24"/>
          <w:szCs w:val="24"/>
        </w:rPr>
        <w:t>Non-Negative Urine Drug Screen</w:t>
      </w:r>
    </w:p>
    <w:p w14:paraId="7FB8CF7A" w14:textId="77777777" w:rsidR="00AD5688" w:rsidRPr="00802EEF" w:rsidRDefault="00AD5688" w:rsidP="004951EA">
      <w:pPr>
        <w:pStyle w:val="ListParagraph"/>
        <w:contextualSpacing/>
        <w:jc w:val="both"/>
        <w:rPr>
          <w:rFonts w:ascii="Times" w:hAnsi="Times"/>
          <w:color w:val="000000" w:themeColor="text1"/>
          <w:sz w:val="24"/>
          <w:szCs w:val="24"/>
        </w:rPr>
      </w:pPr>
    </w:p>
    <w:p w14:paraId="40D15B65" w14:textId="7F9D0B7B" w:rsidR="007136DE" w:rsidRPr="00802EEF" w:rsidRDefault="00AD5688" w:rsidP="006751A3">
      <w:pPr>
        <w:pStyle w:val="ListParagraph"/>
        <w:numPr>
          <w:ilvl w:val="0"/>
          <w:numId w:val="48"/>
        </w:numPr>
        <w:contextualSpacing/>
        <w:jc w:val="both"/>
        <w:rPr>
          <w:rFonts w:ascii="Times" w:hAnsi="Times"/>
          <w:color w:val="000000" w:themeColor="text1"/>
          <w:sz w:val="24"/>
          <w:szCs w:val="24"/>
        </w:rPr>
      </w:pPr>
      <w:r w:rsidRPr="00802EEF">
        <w:rPr>
          <w:rFonts w:ascii="Times" w:hAnsi="Times"/>
          <w:iCs/>
          <w:color w:val="000000" w:themeColor="text1"/>
          <w:sz w:val="24"/>
          <w:szCs w:val="24"/>
        </w:rPr>
        <w:t xml:space="preserve">The </w:t>
      </w:r>
      <w:r w:rsidR="00230513" w:rsidRPr="00802EEF">
        <w:rPr>
          <w:rFonts w:ascii="Times" w:hAnsi="Times"/>
          <w:iCs/>
          <w:color w:val="000000" w:themeColor="text1"/>
          <w:sz w:val="24"/>
          <w:szCs w:val="24"/>
        </w:rPr>
        <w:t>Dean of the College of Nursing will interview the student.</w:t>
      </w:r>
    </w:p>
    <w:p w14:paraId="3BDE440E" w14:textId="77777777" w:rsidR="00230513" w:rsidRPr="00802EEF" w:rsidRDefault="00230513" w:rsidP="00230513">
      <w:pPr>
        <w:pStyle w:val="ListParagraph"/>
        <w:contextualSpacing/>
        <w:jc w:val="both"/>
        <w:rPr>
          <w:rFonts w:ascii="Times" w:hAnsi="Times"/>
          <w:color w:val="000000" w:themeColor="text1"/>
          <w:sz w:val="24"/>
          <w:szCs w:val="24"/>
        </w:rPr>
      </w:pPr>
    </w:p>
    <w:p w14:paraId="3AAC04F0" w14:textId="77777777" w:rsidR="007136DE" w:rsidRPr="00802EEF" w:rsidRDefault="007136DE" w:rsidP="006751A3">
      <w:pPr>
        <w:pStyle w:val="ListParagraph"/>
        <w:numPr>
          <w:ilvl w:val="0"/>
          <w:numId w:val="48"/>
        </w:numPr>
        <w:contextualSpacing/>
        <w:jc w:val="both"/>
        <w:rPr>
          <w:rFonts w:ascii="Times" w:hAnsi="Times"/>
          <w:color w:val="000000" w:themeColor="text1"/>
          <w:sz w:val="24"/>
          <w:szCs w:val="24"/>
        </w:rPr>
      </w:pPr>
      <w:r w:rsidRPr="00802EEF">
        <w:rPr>
          <w:rFonts w:ascii="Times" w:hAnsi="Times"/>
          <w:bCs/>
          <w:iCs/>
          <w:color w:val="000000" w:themeColor="text1"/>
          <w:sz w:val="24"/>
          <w:szCs w:val="24"/>
        </w:rPr>
        <w:t>The student may be requested to submit to the collection of a second urine sample for drug screen at the student’s expense.</w:t>
      </w:r>
    </w:p>
    <w:p w14:paraId="74463D75" w14:textId="77777777" w:rsidR="007136DE" w:rsidRPr="00802EEF" w:rsidRDefault="007136DE" w:rsidP="004951EA">
      <w:pPr>
        <w:contextualSpacing/>
        <w:jc w:val="both"/>
        <w:rPr>
          <w:rFonts w:ascii="Times" w:hAnsi="Times"/>
          <w:color w:val="000000" w:themeColor="text1"/>
          <w:sz w:val="24"/>
          <w:szCs w:val="24"/>
        </w:rPr>
      </w:pPr>
    </w:p>
    <w:p w14:paraId="45B09C47" w14:textId="77777777" w:rsidR="007136DE" w:rsidRPr="00802EEF" w:rsidRDefault="007136DE" w:rsidP="006751A3">
      <w:pPr>
        <w:pStyle w:val="ListParagraph"/>
        <w:numPr>
          <w:ilvl w:val="0"/>
          <w:numId w:val="48"/>
        </w:numPr>
        <w:contextualSpacing/>
        <w:jc w:val="both"/>
        <w:rPr>
          <w:rFonts w:ascii="Times" w:hAnsi="Times"/>
          <w:color w:val="000000" w:themeColor="text1"/>
          <w:sz w:val="24"/>
          <w:szCs w:val="24"/>
        </w:rPr>
      </w:pPr>
      <w:r w:rsidRPr="00802EEF">
        <w:rPr>
          <w:rFonts w:ascii="Times" w:hAnsi="Times"/>
          <w:iCs/>
          <w:color w:val="000000" w:themeColor="text1"/>
          <w:sz w:val="24"/>
          <w:szCs w:val="24"/>
        </w:rPr>
        <w:t xml:space="preserve">After all testing has been completed, a non-negative drug screen with evidence of drug abuse will require the student to be withdrawn from the nursing program and will prohibit the student from enrolling and/or continuing in the program.  </w:t>
      </w:r>
    </w:p>
    <w:p w14:paraId="2368237D" w14:textId="77777777" w:rsidR="007136DE" w:rsidRPr="00802EEF" w:rsidRDefault="007136DE" w:rsidP="004951EA">
      <w:pPr>
        <w:contextualSpacing/>
        <w:jc w:val="both"/>
        <w:rPr>
          <w:rFonts w:ascii="Times" w:hAnsi="Times"/>
          <w:color w:val="000000" w:themeColor="text1"/>
          <w:sz w:val="24"/>
          <w:szCs w:val="24"/>
        </w:rPr>
      </w:pPr>
    </w:p>
    <w:p w14:paraId="6D264820" w14:textId="77777777" w:rsidR="00D27245" w:rsidRPr="00802EEF" w:rsidRDefault="00D27245" w:rsidP="006751A3">
      <w:pPr>
        <w:pStyle w:val="ListParagraph"/>
        <w:numPr>
          <w:ilvl w:val="0"/>
          <w:numId w:val="48"/>
        </w:numPr>
        <w:contextualSpacing/>
        <w:jc w:val="both"/>
        <w:rPr>
          <w:rFonts w:ascii="Times" w:hAnsi="Times"/>
          <w:color w:val="000000" w:themeColor="text1"/>
          <w:sz w:val="24"/>
          <w:szCs w:val="24"/>
        </w:rPr>
      </w:pPr>
      <w:r w:rsidRPr="00802EEF">
        <w:rPr>
          <w:rFonts w:ascii="Times" w:hAnsi="Times"/>
          <w:iCs/>
          <w:color w:val="000000" w:themeColor="text1"/>
          <w:sz w:val="24"/>
          <w:szCs w:val="24"/>
        </w:rPr>
        <w:t>Disciplinary action may be taken by the University in accordance</w:t>
      </w:r>
      <w:r w:rsidRPr="00802EEF">
        <w:rPr>
          <w:iCs/>
          <w:color w:val="000000" w:themeColor="text1"/>
          <w:sz w:val="24"/>
          <w:szCs w:val="24"/>
        </w:rPr>
        <w:t xml:space="preserve"> with the Charleston Southern University Student Handbook.  </w:t>
      </w:r>
    </w:p>
    <w:p w14:paraId="45C6F7A5" w14:textId="77777777" w:rsidR="00C31175" w:rsidRPr="00802EEF" w:rsidRDefault="00C31175" w:rsidP="00C31175">
      <w:pPr>
        <w:contextualSpacing/>
        <w:jc w:val="both"/>
        <w:rPr>
          <w:rFonts w:ascii="Times" w:hAnsi="Times"/>
          <w:b/>
          <w:color w:val="000000" w:themeColor="text1"/>
          <w:sz w:val="24"/>
          <w:szCs w:val="24"/>
        </w:rPr>
      </w:pPr>
    </w:p>
    <w:p w14:paraId="724F1CE0" w14:textId="70B779B1" w:rsidR="00A66E79" w:rsidRPr="00802EEF" w:rsidRDefault="00D27245" w:rsidP="006751A3">
      <w:pPr>
        <w:pStyle w:val="ListParagraph"/>
        <w:numPr>
          <w:ilvl w:val="0"/>
          <w:numId w:val="48"/>
        </w:numPr>
        <w:contextualSpacing/>
        <w:jc w:val="both"/>
        <w:rPr>
          <w:rFonts w:ascii="Times" w:hAnsi="Times"/>
          <w:b/>
          <w:color w:val="000000" w:themeColor="text1"/>
          <w:sz w:val="24"/>
          <w:szCs w:val="24"/>
        </w:rPr>
      </w:pPr>
      <w:r w:rsidRPr="00802EEF">
        <w:rPr>
          <w:b/>
          <w:iCs/>
          <w:color w:val="000000" w:themeColor="text1"/>
          <w:sz w:val="24"/>
          <w:szCs w:val="24"/>
        </w:rPr>
        <w:t>Students</w:t>
      </w:r>
      <w:r w:rsidR="006560A5" w:rsidRPr="00802EEF">
        <w:rPr>
          <w:b/>
          <w:iCs/>
          <w:color w:val="000000" w:themeColor="text1"/>
          <w:sz w:val="24"/>
          <w:szCs w:val="24"/>
        </w:rPr>
        <w:t xml:space="preserve"> are</w:t>
      </w:r>
      <w:r w:rsidRPr="00802EEF">
        <w:rPr>
          <w:b/>
          <w:iCs/>
          <w:color w:val="000000" w:themeColor="text1"/>
          <w:sz w:val="24"/>
          <w:szCs w:val="24"/>
        </w:rPr>
        <w:t xml:space="preserve"> not allowed to enroll and/or continue in the nursing program due to a non-negative drug screen are not eligible for readmission to the program. </w:t>
      </w:r>
    </w:p>
    <w:p w14:paraId="1EFE57E1" w14:textId="77777777" w:rsidR="00946429" w:rsidRPr="00802EEF" w:rsidRDefault="00946429" w:rsidP="004951EA">
      <w:pPr>
        <w:jc w:val="both"/>
        <w:rPr>
          <w:b/>
          <w:color w:val="000000" w:themeColor="text1"/>
          <w:sz w:val="24"/>
        </w:rPr>
      </w:pPr>
    </w:p>
    <w:p w14:paraId="283C5993" w14:textId="77777777" w:rsidR="00D27245" w:rsidRPr="00802EEF" w:rsidRDefault="00D27245" w:rsidP="004951EA">
      <w:pPr>
        <w:jc w:val="both"/>
        <w:rPr>
          <w:b/>
          <w:color w:val="000000" w:themeColor="text1"/>
          <w:sz w:val="24"/>
        </w:rPr>
      </w:pPr>
      <w:r w:rsidRPr="00802EEF">
        <w:rPr>
          <w:b/>
          <w:color w:val="000000" w:themeColor="text1"/>
          <w:sz w:val="24"/>
        </w:rPr>
        <w:t>Random Drug Screens</w:t>
      </w:r>
    </w:p>
    <w:p w14:paraId="2E45222A" w14:textId="77777777" w:rsidR="00664073" w:rsidRPr="00802EEF" w:rsidRDefault="00664073" w:rsidP="004951EA">
      <w:pPr>
        <w:jc w:val="both"/>
        <w:rPr>
          <w:b/>
          <w:i/>
          <w:color w:val="000000" w:themeColor="text1"/>
          <w:sz w:val="24"/>
        </w:rPr>
      </w:pPr>
    </w:p>
    <w:p w14:paraId="2D3C685C" w14:textId="77777777" w:rsidR="00D27245" w:rsidRPr="00802EEF" w:rsidRDefault="00D27245" w:rsidP="004951EA">
      <w:pPr>
        <w:jc w:val="both"/>
        <w:rPr>
          <w:color w:val="000000" w:themeColor="text1"/>
          <w:sz w:val="24"/>
        </w:rPr>
      </w:pPr>
      <w:r w:rsidRPr="00802EEF">
        <w:rPr>
          <w:color w:val="000000" w:themeColor="text1"/>
          <w:sz w:val="24"/>
        </w:rPr>
        <w:t xml:space="preserve">A random drug screen (hair and/or urine testing) may be requested by the College of Nursing or a clinical facility at any time during the student’s enrollment in the program.  The </w:t>
      </w:r>
      <w:r w:rsidR="00664073" w:rsidRPr="00802EEF">
        <w:rPr>
          <w:color w:val="000000" w:themeColor="text1"/>
          <w:sz w:val="24"/>
        </w:rPr>
        <w:t>student will incur the cost of the random drug screen</w:t>
      </w:r>
      <w:r w:rsidRPr="00802EEF">
        <w:rPr>
          <w:color w:val="000000" w:themeColor="text1"/>
          <w:sz w:val="24"/>
        </w:rPr>
        <w:t xml:space="preserve">.  </w:t>
      </w:r>
    </w:p>
    <w:p w14:paraId="017C4B02" w14:textId="77777777" w:rsidR="00D27245" w:rsidRPr="00802EEF" w:rsidRDefault="00D27245" w:rsidP="00D27245">
      <w:pPr>
        <w:rPr>
          <w:color w:val="000000" w:themeColor="text1"/>
          <w:sz w:val="24"/>
        </w:rPr>
      </w:pPr>
    </w:p>
    <w:p w14:paraId="185642B0" w14:textId="77777777" w:rsidR="00664073" w:rsidRPr="00802EEF" w:rsidRDefault="00664073" w:rsidP="00D27245">
      <w:pPr>
        <w:rPr>
          <w:b/>
          <w:i/>
          <w:iCs/>
          <w:color w:val="000000" w:themeColor="text1"/>
          <w:sz w:val="28"/>
          <w:szCs w:val="28"/>
          <w:u w:val="single"/>
        </w:rPr>
      </w:pPr>
      <w:r w:rsidRPr="00802EEF">
        <w:rPr>
          <w:b/>
          <w:i/>
          <w:color w:val="000000" w:themeColor="text1"/>
          <w:sz w:val="28"/>
          <w:szCs w:val="28"/>
          <w:u w:val="single"/>
        </w:rPr>
        <w:t>SUBSTANCE ABUSE POLICY</w:t>
      </w:r>
    </w:p>
    <w:p w14:paraId="4049298D" w14:textId="77777777" w:rsidR="00D27245" w:rsidRPr="00802EEF" w:rsidRDefault="00D27245" w:rsidP="00664073">
      <w:pPr>
        <w:ind w:left="360"/>
        <w:jc w:val="both"/>
        <w:rPr>
          <w:b/>
          <w:color w:val="000000" w:themeColor="text1"/>
          <w:sz w:val="24"/>
        </w:rPr>
      </w:pPr>
    </w:p>
    <w:p w14:paraId="51CBD81E" w14:textId="77777777" w:rsidR="00D27245" w:rsidRPr="00802EEF" w:rsidRDefault="00D27245" w:rsidP="007136DE">
      <w:pPr>
        <w:jc w:val="both"/>
        <w:rPr>
          <w:color w:val="000000" w:themeColor="text1"/>
          <w:sz w:val="24"/>
        </w:rPr>
      </w:pPr>
      <w:r w:rsidRPr="00802EEF">
        <w:rPr>
          <w:color w:val="000000" w:themeColor="text1"/>
          <w:sz w:val="24"/>
        </w:rPr>
        <w:t xml:space="preserve">Charleston Southern University states its policy in the Student Code of Conduct in the Student Handbook regarding the use and misuse of alcohol and illegal drugs.  The policy serves as the basis for individual and group decision-making and as a standard of behavior.  The procedures and consequences for handling violations are also discussed in the Student Handbook.  Every student at </w:t>
      </w:r>
      <w:r w:rsidRPr="00802EEF">
        <w:rPr>
          <w:color w:val="000000" w:themeColor="text1"/>
          <w:sz w:val="24"/>
        </w:rPr>
        <w:lastRenderedPageBreak/>
        <w:t xml:space="preserve">the University, “by virtue of enrollment, has agreed to abide by and uphold the policies of this institution.”  </w:t>
      </w:r>
    </w:p>
    <w:p w14:paraId="142EE532" w14:textId="77777777" w:rsidR="00D27245" w:rsidRPr="00802EEF" w:rsidRDefault="00D27245" w:rsidP="00664073">
      <w:pPr>
        <w:ind w:left="360"/>
        <w:jc w:val="both"/>
        <w:rPr>
          <w:color w:val="000000" w:themeColor="text1"/>
          <w:sz w:val="24"/>
        </w:rPr>
      </w:pPr>
    </w:p>
    <w:p w14:paraId="661B7106" w14:textId="77777777" w:rsidR="00D27245" w:rsidRPr="00802EEF" w:rsidRDefault="00D27245" w:rsidP="007136DE">
      <w:pPr>
        <w:jc w:val="both"/>
        <w:rPr>
          <w:color w:val="000000" w:themeColor="text1"/>
          <w:sz w:val="24"/>
        </w:rPr>
      </w:pPr>
      <w:r w:rsidRPr="00802EEF">
        <w:rPr>
          <w:color w:val="000000" w:themeColor="text1"/>
          <w:sz w:val="24"/>
        </w:rPr>
        <w:t xml:space="preserve">Use of substances that interfere with the judgment and/or motor coordination of students of the College of Nursing </w:t>
      </w:r>
      <w:r w:rsidR="00664073" w:rsidRPr="00802EEF">
        <w:rPr>
          <w:color w:val="000000" w:themeColor="text1"/>
          <w:sz w:val="24"/>
        </w:rPr>
        <w:t>pose</w:t>
      </w:r>
      <w:r w:rsidRPr="00802EEF">
        <w:rPr>
          <w:color w:val="000000" w:themeColor="text1"/>
          <w:sz w:val="24"/>
        </w:rPr>
        <w:t xml:space="preserve"> unacceptable risk for their clients/patients, Charleston Southern University, the faculty, and health care agencies.  Therefore, use of alcohol, use of illegal drugs and/or the misuse of legal therapeutic drugs by nursing students while engaged in any portion of their educational experience is strictly prohibited.  Further, nursing students are strictly prohibited from being under the influence of alcohol, illegal drugs or any legal drug at a greater than therapeutic level while engaged in any portion of their educational experience.</w:t>
      </w:r>
    </w:p>
    <w:p w14:paraId="45CBE66B" w14:textId="77777777" w:rsidR="00D27245" w:rsidRPr="00802EEF" w:rsidRDefault="00D27245" w:rsidP="00664073">
      <w:pPr>
        <w:ind w:left="360"/>
        <w:jc w:val="both"/>
        <w:rPr>
          <w:color w:val="000000" w:themeColor="text1"/>
          <w:sz w:val="24"/>
        </w:rPr>
      </w:pPr>
    </w:p>
    <w:p w14:paraId="3A537EA6" w14:textId="77777777" w:rsidR="00D27245" w:rsidRPr="00802EEF" w:rsidRDefault="00D27245" w:rsidP="00664073">
      <w:pPr>
        <w:jc w:val="both"/>
        <w:rPr>
          <w:color w:val="000000" w:themeColor="text1"/>
          <w:sz w:val="24"/>
        </w:rPr>
      </w:pPr>
      <w:r w:rsidRPr="00802EEF">
        <w:rPr>
          <w:color w:val="000000" w:themeColor="text1"/>
          <w:sz w:val="24"/>
        </w:rPr>
        <w:t xml:space="preserve">Faculty who suspect a violation of this policy are required to take action by identifying, interceding, and assisting students who the faculty suspects may be impaired and unfit for clinical and or classroom learning.  </w:t>
      </w:r>
    </w:p>
    <w:p w14:paraId="302E6FBC" w14:textId="77777777" w:rsidR="00D27245" w:rsidRPr="00802EEF" w:rsidRDefault="00D27245" w:rsidP="00664073">
      <w:pPr>
        <w:ind w:left="360"/>
        <w:jc w:val="both"/>
        <w:rPr>
          <w:color w:val="000000" w:themeColor="text1"/>
          <w:sz w:val="24"/>
        </w:rPr>
      </w:pPr>
    </w:p>
    <w:p w14:paraId="00815971" w14:textId="77777777" w:rsidR="00D27245" w:rsidRPr="00802EEF" w:rsidRDefault="00D27245" w:rsidP="00664073">
      <w:pPr>
        <w:jc w:val="both"/>
        <w:rPr>
          <w:color w:val="000000" w:themeColor="text1"/>
          <w:sz w:val="24"/>
        </w:rPr>
      </w:pPr>
      <w:r w:rsidRPr="00802EEF">
        <w:rPr>
          <w:color w:val="000000" w:themeColor="text1"/>
          <w:sz w:val="24"/>
        </w:rPr>
        <w:t>As this policy relates to a positive drug/alcohol screening procedure, the following definition of positive will be used:</w:t>
      </w:r>
    </w:p>
    <w:p w14:paraId="7D50E4DE" w14:textId="77777777" w:rsidR="00D27245" w:rsidRPr="00802EEF" w:rsidRDefault="00D27245" w:rsidP="00D27245">
      <w:pPr>
        <w:ind w:firstLine="360"/>
        <w:rPr>
          <w:color w:val="000000" w:themeColor="text1"/>
          <w:sz w:val="24"/>
        </w:rPr>
      </w:pPr>
    </w:p>
    <w:p w14:paraId="236907EC" w14:textId="77777777" w:rsidR="00D27245" w:rsidRPr="00802EEF" w:rsidRDefault="00D27245" w:rsidP="006751A3">
      <w:pPr>
        <w:numPr>
          <w:ilvl w:val="0"/>
          <w:numId w:val="10"/>
        </w:numPr>
        <w:tabs>
          <w:tab w:val="clear" w:pos="360"/>
          <w:tab w:val="num" w:pos="720"/>
        </w:tabs>
        <w:ind w:left="720"/>
        <w:rPr>
          <w:color w:val="000000" w:themeColor="text1"/>
          <w:sz w:val="24"/>
        </w:rPr>
      </w:pPr>
      <w:r w:rsidRPr="00802EEF">
        <w:rPr>
          <w:color w:val="000000" w:themeColor="text1"/>
          <w:sz w:val="24"/>
        </w:rPr>
        <w:t>Screening results indicate use of illegal drugs</w:t>
      </w:r>
    </w:p>
    <w:p w14:paraId="0F619DB6" w14:textId="77777777" w:rsidR="00D27245" w:rsidRPr="00802EEF" w:rsidRDefault="00D27245" w:rsidP="006751A3">
      <w:pPr>
        <w:numPr>
          <w:ilvl w:val="0"/>
          <w:numId w:val="10"/>
        </w:numPr>
        <w:tabs>
          <w:tab w:val="clear" w:pos="360"/>
          <w:tab w:val="num" w:pos="720"/>
        </w:tabs>
        <w:ind w:left="720"/>
        <w:rPr>
          <w:color w:val="000000" w:themeColor="text1"/>
          <w:sz w:val="24"/>
        </w:rPr>
      </w:pPr>
      <w:r w:rsidRPr="00802EEF">
        <w:rPr>
          <w:color w:val="000000" w:themeColor="text1"/>
          <w:sz w:val="24"/>
        </w:rPr>
        <w:t>Screening results indicate non-therapeutic drug level of prescribed or non-prescribed drug</w:t>
      </w:r>
    </w:p>
    <w:p w14:paraId="2EEC12B4" w14:textId="77777777" w:rsidR="00D27245" w:rsidRPr="00802EEF" w:rsidRDefault="00D27245" w:rsidP="006751A3">
      <w:pPr>
        <w:numPr>
          <w:ilvl w:val="0"/>
          <w:numId w:val="10"/>
        </w:numPr>
        <w:tabs>
          <w:tab w:val="clear" w:pos="360"/>
          <w:tab w:val="num" w:pos="720"/>
        </w:tabs>
        <w:ind w:left="720"/>
        <w:rPr>
          <w:color w:val="000000" w:themeColor="text1"/>
          <w:sz w:val="24"/>
        </w:rPr>
      </w:pPr>
      <w:r w:rsidRPr="00802EEF">
        <w:rPr>
          <w:color w:val="000000" w:themeColor="text1"/>
          <w:sz w:val="24"/>
        </w:rPr>
        <w:t>Screening results indicate presence of alcohol in the blood</w:t>
      </w:r>
    </w:p>
    <w:p w14:paraId="31965716" w14:textId="77777777" w:rsidR="00D27245" w:rsidRPr="00802EEF" w:rsidRDefault="00D27245" w:rsidP="00D27245">
      <w:pPr>
        <w:rPr>
          <w:color w:val="000000" w:themeColor="text1"/>
          <w:sz w:val="24"/>
        </w:rPr>
      </w:pPr>
    </w:p>
    <w:p w14:paraId="6F97BCB5" w14:textId="77777777" w:rsidR="00D27245" w:rsidRPr="00802EEF" w:rsidRDefault="00D27245" w:rsidP="00664073">
      <w:pPr>
        <w:jc w:val="both"/>
        <w:rPr>
          <w:color w:val="000000" w:themeColor="text1"/>
          <w:sz w:val="24"/>
        </w:rPr>
      </w:pPr>
      <w:r w:rsidRPr="00802EEF">
        <w:rPr>
          <w:color w:val="000000" w:themeColor="text1"/>
          <w:sz w:val="24"/>
        </w:rPr>
        <w:t>One or more of the following behaviors may indicate that a student is under the influence of alcohol or drugs:</w:t>
      </w:r>
    </w:p>
    <w:p w14:paraId="2B2F642A" w14:textId="77777777" w:rsidR="00D27245" w:rsidRPr="00802EEF" w:rsidRDefault="00D27245" w:rsidP="00664073">
      <w:pPr>
        <w:ind w:firstLine="360"/>
        <w:jc w:val="both"/>
        <w:rPr>
          <w:color w:val="000000" w:themeColor="text1"/>
          <w:sz w:val="24"/>
        </w:rPr>
      </w:pPr>
    </w:p>
    <w:p w14:paraId="54227533" w14:textId="77777777" w:rsidR="00D27245" w:rsidRPr="00802EEF" w:rsidRDefault="00D27245" w:rsidP="006751A3">
      <w:pPr>
        <w:numPr>
          <w:ilvl w:val="0"/>
          <w:numId w:val="11"/>
        </w:numPr>
        <w:tabs>
          <w:tab w:val="clear" w:pos="360"/>
          <w:tab w:val="num" w:pos="720"/>
        </w:tabs>
        <w:ind w:left="720"/>
        <w:jc w:val="both"/>
        <w:rPr>
          <w:color w:val="000000" w:themeColor="text1"/>
          <w:sz w:val="24"/>
        </w:rPr>
      </w:pPr>
      <w:r w:rsidRPr="00802EEF">
        <w:rPr>
          <w:color w:val="000000" w:themeColor="text1"/>
          <w:sz w:val="24"/>
        </w:rPr>
        <w:t>Observable lack of motor coordination without reasonable explanation.  Persons making such observations must describe such behavior objectively.</w:t>
      </w:r>
    </w:p>
    <w:p w14:paraId="48F70C7B" w14:textId="77777777" w:rsidR="00D27245" w:rsidRPr="00802EEF" w:rsidRDefault="00D27245" w:rsidP="006751A3">
      <w:pPr>
        <w:numPr>
          <w:ilvl w:val="0"/>
          <w:numId w:val="11"/>
        </w:numPr>
        <w:tabs>
          <w:tab w:val="clear" w:pos="360"/>
          <w:tab w:val="num" w:pos="720"/>
        </w:tabs>
        <w:ind w:left="720"/>
        <w:jc w:val="both"/>
        <w:rPr>
          <w:color w:val="000000" w:themeColor="text1"/>
          <w:sz w:val="24"/>
        </w:rPr>
      </w:pPr>
      <w:r w:rsidRPr="00802EEF">
        <w:rPr>
          <w:color w:val="000000" w:themeColor="text1"/>
          <w:sz w:val="24"/>
        </w:rPr>
        <w:t>Incoherent speech without reasonable explanation.</w:t>
      </w:r>
    </w:p>
    <w:p w14:paraId="48A69430" w14:textId="77777777" w:rsidR="00D27245" w:rsidRPr="00802EEF" w:rsidRDefault="00D27245" w:rsidP="006751A3">
      <w:pPr>
        <w:numPr>
          <w:ilvl w:val="0"/>
          <w:numId w:val="11"/>
        </w:numPr>
        <w:tabs>
          <w:tab w:val="clear" w:pos="360"/>
          <w:tab w:val="num" w:pos="720"/>
        </w:tabs>
        <w:ind w:left="720"/>
        <w:jc w:val="both"/>
        <w:rPr>
          <w:color w:val="000000" w:themeColor="text1"/>
          <w:sz w:val="24"/>
        </w:rPr>
      </w:pPr>
      <w:r w:rsidRPr="00802EEF">
        <w:rPr>
          <w:color w:val="000000" w:themeColor="text1"/>
          <w:sz w:val="24"/>
        </w:rPr>
        <w:t>Inappropriate decision-making without reasonable explanation.  This behavior must be described objectively by persons making such observations and must clearly be inappropriate based upon reasonable expectations of students at the same academic level</w:t>
      </w:r>
    </w:p>
    <w:p w14:paraId="398FD68C" w14:textId="77777777" w:rsidR="00D27245" w:rsidRPr="00802EEF" w:rsidRDefault="00D27245" w:rsidP="006751A3">
      <w:pPr>
        <w:numPr>
          <w:ilvl w:val="0"/>
          <w:numId w:val="11"/>
        </w:numPr>
        <w:tabs>
          <w:tab w:val="clear" w:pos="360"/>
          <w:tab w:val="num" w:pos="720"/>
        </w:tabs>
        <w:ind w:left="720"/>
        <w:jc w:val="both"/>
        <w:rPr>
          <w:color w:val="000000" w:themeColor="text1"/>
          <w:sz w:val="24"/>
        </w:rPr>
      </w:pPr>
      <w:r w:rsidRPr="00802EEF">
        <w:rPr>
          <w:color w:val="000000" w:themeColor="text1"/>
          <w:sz w:val="24"/>
        </w:rPr>
        <w:t xml:space="preserve">Odor of alcohol on the breath of the student detected from a maximum distance of two feet.  </w:t>
      </w:r>
    </w:p>
    <w:p w14:paraId="5E267BEB" w14:textId="77777777" w:rsidR="00D27245" w:rsidRPr="00802EEF" w:rsidRDefault="00D27245" w:rsidP="00664073">
      <w:pPr>
        <w:jc w:val="both"/>
        <w:rPr>
          <w:color w:val="000000" w:themeColor="text1"/>
          <w:sz w:val="24"/>
        </w:rPr>
      </w:pPr>
    </w:p>
    <w:p w14:paraId="056CD605" w14:textId="77777777" w:rsidR="00D27245" w:rsidRPr="00802EEF" w:rsidRDefault="00D27245" w:rsidP="00664073">
      <w:pPr>
        <w:jc w:val="both"/>
        <w:rPr>
          <w:color w:val="000000" w:themeColor="text1"/>
          <w:sz w:val="24"/>
        </w:rPr>
      </w:pPr>
      <w:r w:rsidRPr="00802EEF">
        <w:rPr>
          <w:color w:val="000000" w:themeColor="text1"/>
          <w:sz w:val="24"/>
        </w:rPr>
        <w:t>If reasonable suspicion exists that a nursing student has violated any provision of this policy, the faculty member in charge will make arrangements to accompany the student from the area immediately.</w:t>
      </w:r>
    </w:p>
    <w:p w14:paraId="3B5B23A8" w14:textId="77777777" w:rsidR="00D27245" w:rsidRPr="00802EEF" w:rsidRDefault="00D27245" w:rsidP="00664073">
      <w:pPr>
        <w:ind w:firstLine="360"/>
        <w:jc w:val="both"/>
        <w:rPr>
          <w:color w:val="000000" w:themeColor="text1"/>
          <w:sz w:val="24"/>
        </w:rPr>
      </w:pPr>
    </w:p>
    <w:p w14:paraId="3273B375" w14:textId="77777777" w:rsidR="00D27245" w:rsidRPr="00802EEF" w:rsidRDefault="00D27245" w:rsidP="006751A3">
      <w:pPr>
        <w:pStyle w:val="ListParagraph"/>
        <w:numPr>
          <w:ilvl w:val="0"/>
          <w:numId w:val="29"/>
        </w:numPr>
        <w:jc w:val="both"/>
        <w:rPr>
          <w:color w:val="000000" w:themeColor="text1"/>
          <w:sz w:val="24"/>
        </w:rPr>
      </w:pPr>
      <w:r w:rsidRPr="00802EEF">
        <w:rPr>
          <w:color w:val="000000" w:themeColor="text1"/>
          <w:sz w:val="24"/>
        </w:rPr>
        <w:t>In all cases, the student may not participate in clinical learning experiences until an appropriate plan of action has been identified.</w:t>
      </w:r>
    </w:p>
    <w:p w14:paraId="1BB857AA" w14:textId="77777777" w:rsidR="00D27245" w:rsidRPr="00802EEF" w:rsidRDefault="00D27245" w:rsidP="006751A3">
      <w:pPr>
        <w:pStyle w:val="ListParagraph"/>
        <w:numPr>
          <w:ilvl w:val="0"/>
          <w:numId w:val="29"/>
        </w:numPr>
        <w:jc w:val="both"/>
        <w:rPr>
          <w:color w:val="000000" w:themeColor="text1"/>
          <w:sz w:val="24"/>
        </w:rPr>
      </w:pPr>
      <w:r w:rsidRPr="00802EEF">
        <w:rPr>
          <w:color w:val="000000" w:themeColor="text1"/>
          <w:sz w:val="24"/>
        </w:rPr>
        <w:t>If the incident occurs in the classroom, the student will be accompanied to the office of the Dean of the College of Nursing.</w:t>
      </w:r>
    </w:p>
    <w:p w14:paraId="0A07C52A" w14:textId="77777777" w:rsidR="00D27245" w:rsidRPr="00802EEF" w:rsidRDefault="00D27245" w:rsidP="006751A3">
      <w:pPr>
        <w:pStyle w:val="ListParagraph"/>
        <w:numPr>
          <w:ilvl w:val="0"/>
          <w:numId w:val="29"/>
        </w:numPr>
        <w:jc w:val="both"/>
        <w:rPr>
          <w:color w:val="000000" w:themeColor="text1"/>
          <w:sz w:val="24"/>
        </w:rPr>
      </w:pPr>
      <w:r w:rsidRPr="00802EEF">
        <w:rPr>
          <w:color w:val="000000" w:themeColor="text1"/>
          <w:sz w:val="24"/>
        </w:rPr>
        <w:t>If the incident occurs in a clinical or laboratory area, the Dean will be notified by telephone.</w:t>
      </w:r>
    </w:p>
    <w:p w14:paraId="67239CC5" w14:textId="77777777" w:rsidR="00664073" w:rsidRPr="00802EEF" w:rsidRDefault="00664073" w:rsidP="00664073">
      <w:pPr>
        <w:jc w:val="both"/>
        <w:rPr>
          <w:color w:val="000000" w:themeColor="text1"/>
          <w:sz w:val="24"/>
        </w:rPr>
      </w:pPr>
    </w:p>
    <w:p w14:paraId="5C421A77" w14:textId="363E02C1" w:rsidR="00664073" w:rsidRPr="00802EEF" w:rsidRDefault="00E33FAD" w:rsidP="00664073">
      <w:pPr>
        <w:jc w:val="both"/>
        <w:rPr>
          <w:b/>
          <w:i/>
          <w:color w:val="000000" w:themeColor="text1"/>
          <w:sz w:val="24"/>
        </w:rPr>
      </w:pPr>
      <w:r w:rsidRPr="00802EEF">
        <w:rPr>
          <w:b/>
          <w:i/>
          <w:color w:val="000000" w:themeColor="text1"/>
          <w:sz w:val="24"/>
        </w:rPr>
        <w:t>Procedure</w:t>
      </w:r>
    </w:p>
    <w:p w14:paraId="6EFE2C75" w14:textId="77777777" w:rsidR="00D27245" w:rsidRPr="00802EEF" w:rsidRDefault="00D27245" w:rsidP="00664073">
      <w:pPr>
        <w:ind w:left="360"/>
        <w:jc w:val="both"/>
        <w:rPr>
          <w:color w:val="000000" w:themeColor="text1"/>
          <w:sz w:val="24"/>
        </w:rPr>
      </w:pPr>
    </w:p>
    <w:p w14:paraId="27FC6D8E"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 xml:space="preserve">If the incident occurs in a clinical learning area, the instructor will document his/her observations regarding the student’s behavior and work performance. </w:t>
      </w:r>
    </w:p>
    <w:p w14:paraId="1A03AD8A" w14:textId="77777777" w:rsidR="00D27245" w:rsidRPr="00802EEF" w:rsidRDefault="00D27245" w:rsidP="00A651C7">
      <w:pPr>
        <w:ind w:hanging="270"/>
        <w:jc w:val="both"/>
        <w:rPr>
          <w:color w:val="000000" w:themeColor="text1"/>
          <w:sz w:val="24"/>
        </w:rPr>
      </w:pPr>
    </w:p>
    <w:p w14:paraId="1A254F84"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lastRenderedPageBreak/>
        <w:t>The instructor will conduct an interview with the student to determine if the student is fit to continue the clinical learning experience.</w:t>
      </w:r>
    </w:p>
    <w:p w14:paraId="24684044" w14:textId="77777777" w:rsidR="00D27245" w:rsidRPr="00802EEF" w:rsidRDefault="00D27245" w:rsidP="00A651C7">
      <w:pPr>
        <w:ind w:hanging="270"/>
        <w:jc w:val="both"/>
        <w:rPr>
          <w:color w:val="000000" w:themeColor="text1"/>
          <w:sz w:val="24"/>
        </w:rPr>
      </w:pPr>
    </w:p>
    <w:p w14:paraId="4E7624DA"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instructor concludes that the student is able to perform clinical responsibilities, the student will be asked to return to the clinical learning area without further prohibition or sanction.</w:t>
      </w:r>
    </w:p>
    <w:p w14:paraId="2570A939" w14:textId="77777777" w:rsidR="00D27245" w:rsidRPr="00802EEF" w:rsidRDefault="00D27245" w:rsidP="00A651C7">
      <w:pPr>
        <w:ind w:hanging="270"/>
        <w:jc w:val="both"/>
        <w:rPr>
          <w:color w:val="000000" w:themeColor="text1"/>
          <w:sz w:val="24"/>
        </w:rPr>
      </w:pPr>
    </w:p>
    <w:p w14:paraId="6E18A401"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instructor concludes that the student is not able to perform clinical responsibilities, the student will be suspended from the clinical learning experience, informed of University and College of Nursing policies that have been violated, and requested to participate in further evaluation.</w:t>
      </w:r>
    </w:p>
    <w:p w14:paraId="4258B253" w14:textId="77777777" w:rsidR="00D27245" w:rsidRPr="00802EEF" w:rsidRDefault="00D27245" w:rsidP="00A651C7">
      <w:pPr>
        <w:ind w:hanging="270"/>
        <w:jc w:val="both"/>
        <w:rPr>
          <w:color w:val="000000" w:themeColor="text1"/>
          <w:sz w:val="24"/>
        </w:rPr>
      </w:pPr>
    </w:p>
    <w:p w14:paraId="5FBDECA6"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student shows obvious signs of alcohol/drug intoxication, the student is asked to submit to alcohol/drug screening.  If the student agrees and the test results are negative, the student will be allowed to resume the clinical learning experience at the next scheduled clinical learning experience without penalty.  The Dean will be notified of the screening results and no further action is required.  The cost of the screening will be paid by the College of Nursing.</w:t>
      </w:r>
    </w:p>
    <w:p w14:paraId="142C759F" w14:textId="77777777" w:rsidR="00D27245" w:rsidRPr="00802EEF" w:rsidRDefault="00D27245" w:rsidP="00A651C7">
      <w:pPr>
        <w:ind w:left="360" w:hanging="270"/>
        <w:jc w:val="both"/>
        <w:rPr>
          <w:color w:val="000000" w:themeColor="text1"/>
          <w:sz w:val="24"/>
        </w:rPr>
      </w:pPr>
    </w:p>
    <w:p w14:paraId="08A91C06"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student is asked and refuses to submit to alcohol/drug screening, or if the student submits to screening and the results are positive (on a second retesting after an initial positive), this information will be given to the Dean who will conduct an investigation.  The cost of the screening will be paid by the College of Nursing.  NOTE:  All testing schedules will follow the guidelines of the laboratory making the test level evaluation.</w:t>
      </w:r>
    </w:p>
    <w:p w14:paraId="5AA4BBB0" w14:textId="77777777" w:rsidR="00D27245" w:rsidRPr="00802EEF" w:rsidRDefault="00D27245" w:rsidP="00A651C7">
      <w:pPr>
        <w:ind w:hanging="270"/>
        <w:jc w:val="both"/>
        <w:rPr>
          <w:color w:val="000000" w:themeColor="text1"/>
          <w:sz w:val="24"/>
        </w:rPr>
      </w:pPr>
    </w:p>
    <w:p w14:paraId="7CC140E6" w14:textId="77777777" w:rsidR="00D27245" w:rsidRPr="00802EEF" w:rsidRDefault="00D27245" w:rsidP="006751A3">
      <w:pPr>
        <w:numPr>
          <w:ilvl w:val="0"/>
          <w:numId w:val="12"/>
        </w:numPr>
        <w:ind w:hanging="270"/>
        <w:jc w:val="both"/>
        <w:rPr>
          <w:color w:val="000000" w:themeColor="text1"/>
          <w:sz w:val="24"/>
        </w:rPr>
      </w:pPr>
      <w:r w:rsidRPr="00802EEF">
        <w:rPr>
          <w:color w:val="000000" w:themeColor="text1"/>
          <w:sz w:val="24"/>
        </w:rPr>
        <w:t>If the student refuses to participate in the evaluation process including the interview with the instructor and the alcohol/drug screening, the instructor will take the following actions:</w:t>
      </w:r>
    </w:p>
    <w:p w14:paraId="1CE3C253" w14:textId="77777777" w:rsidR="00D27245" w:rsidRPr="00802EEF" w:rsidRDefault="00D27245" w:rsidP="00A651C7">
      <w:pPr>
        <w:ind w:hanging="270"/>
        <w:jc w:val="both"/>
        <w:rPr>
          <w:color w:val="000000" w:themeColor="text1"/>
          <w:sz w:val="24"/>
        </w:rPr>
      </w:pPr>
    </w:p>
    <w:p w14:paraId="68A2ACE9" w14:textId="77777777" w:rsidR="00D27245" w:rsidRPr="00802EEF" w:rsidRDefault="00D27245" w:rsidP="006751A3">
      <w:pPr>
        <w:numPr>
          <w:ilvl w:val="0"/>
          <w:numId w:val="13"/>
        </w:numPr>
        <w:tabs>
          <w:tab w:val="clear" w:pos="360"/>
          <w:tab w:val="num" w:pos="1080"/>
        </w:tabs>
        <w:ind w:left="1080" w:hanging="270"/>
        <w:jc w:val="both"/>
        <w:rPr>
          <w:color w:val="000000" w:themeColor="text1"/>
          <w:sz w:val="24"/>
        </w:rPr>
      </w:pPr>
      <w:r w:rsidRPr="00802EEF">
        <w:rPr>
          <w:color w:val="000000" w:themeColor="text1"/>
          <w:sz w:val="24"/>
        </w:rPr>
        <w:t>The student will be informed that his/her actions constitute insubordination and may result in discipline up to and including dismissal from the nursing program.</w:t>
      </w:r>
    </w:p>
    <w:p w14:paraId="43D060C7" w14:textId="77777777" w:rsidR="00D27245" w:rsidRPr="00802EEF" w:rsidRDefault="00D27245" w:rsidP="00A651C7">
      <w:pPr>
        <w:ind w:left="720" w:hanging="270"/>
        <w:jc w:val="both"/>
        <w:rPr>
          <w:color w:val="000000" w:themeColor="text1"/>
          <w:sz w:val="24"/>
        </w:rPr>
      </w:pPr>
    </w:p>
    <w:p w14:paraId="2C1D8EFB" w14:textId="77777777" w:rsidR="00D27245" w:rsidRPr="00802EEF" w:rsidRDefault="00D27245" w:rsidP="006751A3">
      <w:pPr>
        <w:numPr>
          <w:ilvl w:val="0"/>
          <w:numId w:val="13"/>
        </w:numPr>
        <w:tabs>
          <w:tab w:val="clear" w:pos="360"/>
          <w:tab w:val="num" w:pos="1080"/>
        </w:tabs>
        <w:ind w:left="1080" w:hanging="270"/>
        <w:jc w:val="both"/>
        <w:rPr>
          <w:color w:val="000000" w:themeColor="text1"/>
          <w:sz w:val="24"/>
        </w:rPr>
      </w:pPr>
      <w:r w:rsidRPr="00802EEF">
        <w:rPr>
          <w:color w:val="000000" w:themeColor="text1"/>
          <w:sz w:val="24"/>
        </w:rPr>
        <w:t>The instructor will immediately suspend the student from the clinical learning experience and indicate to the student that the Dean of the College of Nursing will be contacted regarding further investigation of this incident.</w:t>
      </w:r>
    </w:p>
    <w:p w14:paraId="0503011D" w14:textId="77777777" w:rsidR="00D27245" w:rsidRPr="00802EEF" w:rsidRDefault="00D27245" w:rsidP="00A651C7">
      <w:pPr>
        <w:ind w:left="720" w:hanging="270"/>
        <w:jc w:val="both"/>
        <w:rPr>
          <w:color w:val="000000" w:themeColor="text1"/>
          <w:sz w:val="24"/>
        </w:rPr>
      </w:pPr>
    </w:p>
    <w:p w14:paraId="5F4E656A" w14:textId="77777777" w:rsidR="00D27245" w:rsidRPr="00802EEF" w:rsidRDefault="00D27245" w:rsidP="006751A3">
      <w:pPr>
        <w:pStyle w:val="Header"/>
        <w:numPr>
          <w:ilvl w:val="0"/>
          <w:numId w:val="12"/>
        </w:numPr>
        <w:tabs>
          <w:tab w:val="clear" w:pos="4320"/>
          <w:tab w:val="clear" w:pos="8640"/>
        </w:tabs>
        <w:ind w:hanging="270"/>
        <w:jc w:val="both"/>
        <w:rPr>
          <w:color w:val="000000" w:themeColor="text1"/>
        </w:rPr>
      </w:pPr>
      <w:r w:rsidRPr="00802EEF">
        <w:rPr>
          <w:color w:val="000000" w:themeColor="text1"/>
        </w:rPr>
        <w:t xml:space="preserve">If the student is not able to perform clinical responsibilities, refuses to participate in the evaluation process, or indicates impairment through alcohol/drug screening, the instructor will attempt to make arrangements to have the student taken to his/her place of residence.  Any refusal by the student to accept such assistance should be witnessed by another person (faculty, agency personnel) and should be documented by the instructor.  Should the student insist upon driving himself/herself to the place of residence or elsewhere, the instructor should contact the local police authorities indicating the student’s condition, his/her refusal to accept assistance in getting to the place of residence, and the make of his/her automobile.  The date and time of this call should be recorded along with the name of the police personnel who accepted the call. </w:t>
      </w:r>
    </w:p>
    <w:p w14:paraId="5D956FF8" w14:textId="77777777" w:rsidR="00D27245" w:rsidRPr="00802EEF" w:rsidRDefault="00D27245" w:rsidP="00A651C7">
      <w:pPr>
        <w:ind w:left="360" w:hanging="270"/>
        <w:jc w:val="both"/>
        <w:rPr>
          <w:color w:val="000000" w:themeColor="text1"/>
          <w:sz w:val="24"/>
        </w:rPr>
      </w:pPr>
    </w:p>
    <w:p w14:paraId="48F55C7A" w14:textId="77777777" w:rsidR="00D27245" w:rsidRPr="00802EEF" w:rsidRDefault="00D27245" w:rsidP="006751A3">
      <w:pPr>
        <w:pStyle w:val="Header"/>
        <w:numPr>
          <w:ilvl w:val="0"/>
          <w:numId w:val="12"/>
        </w:numPr>
        <w:tabs>
          <w:tab w:val="clear" w:pos="4320"/>
          <w:tab w:val="clear" w:pos="8640"/>
        </w:tabs>
        <w:ind w:hanging="270"/>
        <w:jc w:val="both"/>
        <w:rPr>
          <w:color w:val="000000" w:themeColor="text1"/>
        </w:rPr>
      </w:pPr>
      <w:r w:rsidRPr="00802EEF">
        <w:rPr>
          <w:color w:val="000000" w:themeColor="text1"/>
        </w:rPr>
        <w:t>As part of the investigation, the Dean will appoint a committee of at least three nursing faculty and two students to investigate the incident.  The student involved in the incident may be asked to appear before the committee.  The committee will decide upon a plan of action and make a recommendation to the Dean within 10 days of the incident.  The plan of action ultimately decided upon may include, but is not limited to, one or more of the following:</w:t>
      </w:r>
    </w:p>
    <w:p w14:paraId="07E996EE" w14:textId="77777777" w:rsidR="00D27245" w:rsidRPr="00802EEF" w:rsidRDefault="00D27245" w:rsidP="00A651C7">
      <w:pPr>
        <w:ind w:left="360" w:hanging="270"/>
        <w:jc w:val="both"/>
        <w:rPr>
          <w:color w:val="000000" w:themeColor="text1"/>
          <w:sz w:val="24"/>
        </w:rPr>
      </w:pPr>
    </w:p>
    <w:p w14:paraId="274FDD70" w14:textId="77777777"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The student may be allowed to resume participation in clinical learning experiences.</w:t>
      </w:r>
    </w:p>
    <w:p w14:paraId="3DEED546" w14:textId="77777777"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The student may be required to enroll in and successfully complete an approved substance abuse program.</w:t>
      </w:r>
    </w:p>
    <w:p w14:paraId="0E78B221" w14:textId="77777777"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 xml:space="preserve">The student may receive a failing grade in any nursing course and be required to repeat the course when a portion of the clinical laboratory experience has been missed and exceeds the number of absences allowable per College of Nursing policy. </w:t>
      </w:r>
    </w:p>
    <w:p w14:paraId="47564B58" w14:textId="77777777"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The student may be barred from further participation in clinical laboratory experiences.</w:t>
      </w:r>
    </w:p>
    <w:p w14:paraId="502ABC05" w14:textId="77777777" w:rsidR="00906A50"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color w:val="000000" w:themeColor="text1"/>
          <w:sz w:val="24"/>
        </w:rPr>
        <w:t xml:space="preserve">The student may be dismissed from the program. </w:t>
      </w:r>
    </w:p>
    <w:p w14:paraId="06A185C7" w14:textId="127BE176" w:rsidR="00D27245" w:rsidRPr="00802EEF" w:rsidRDefault="00D27245" w:rsidP="006751A3">
      <w:pPr>
        <w:numPr>
          <w:ilvl w:val="0"/>
          <w:numId w:val="14"/>
        </w:numPr>
        <w:tabs>
          <w:tab w:val="clear" w:pos="360"/>
          <w:tab w:val="num" w:pos="1080"/>
        </w:tabs>
        <w:ind w:left="1080" w:hanging="270"/>
        <w:jc w:val="both"/>
        <w:rPr>
          <w:color w:val="000000" w:themeColor="text1"/>
          <w:sz w:val="24"/>
        </w:rPr>
      </w:pPr>
      <w:r w:rsidRPr="00802EEF">
        <w:rPr>
          <w:b/>
          <w:color w:val="000000" w:themeColor="text1"/>
          <w:sz w:val="24"/>
          <w:u w:val="single"/>
        </w:rPr>
        <w:t>The final decision on a plan of action will rest with the Dean of the College of Nursing</w:t>
      </w:r>
      <w:r w:rsidR="00E33FAD" w:rsidRPr="00802EEF">
        <w:rPr>
          <w:b/>
          <w:color w:val="000000" w:themeColor="text1"/>
          <w:sz w:val="24"/>
          <w:u w:val="single"/>
        </w:rPr>
        <w:t>.</w:t>
      </w:r>
    </w:p>
    <w:p w14:paraId="10A717F3" w14:textId="77777777" w:rsidR="00E33FAD" w:rsidRPr="00802EEF" w:rsidRDefault="00E33FAD" w:rsidP="00E33FAD">
      <w:pPr>
        <w:pStyle w:val="Header"/>
        <w:tabs>
          <w:tab w:val="clear" w:pos="4320"/>
          <w:tab w:val="clear" w:pos="8640"/>
        </w:tabs>
        <w:jc w:val="both"/>
        <w:rPr>
          <w:color w:val="000000" w:themeColor="text1"/>
        </w:rPr>
      </w:pPr>
    </w:p>
    <w:p w14:paraId="6E65BEA8" w14:textId="77777777" w:rsidR="00E33FAD" w:rsidRPr="00802EEF" w:rsidRDefault="00E33FAD" w:rsidP="006751A3">
      <w:pPr>
        <w:pStyle w:val="Header"/>
        <w:numPr>
          <w:ilvl w:val="0"/>
          <w:numId w:val="12"/>
        </w:numPr>
        <w:tabs>
          <w:tab w:val="clear" w:pos="4320"/>
          <w:tab w:val="clear" w:pos="8640"/>
        </w:tabs>
        <w:jc w:val="both"/>
        <w:rPr>
          <w:color w:val="000000" w:themeColor="text1"/>
        </w:rPr>
      </w:pPr>
      <w:r w:rsidRPr="00802EEF">
        <w:rPr>
          <w:color w:val="000000" w:themeColor="text1"/>
        </w:rPr>
        <w:t xml:space="preserve"> </w:t>
      </w:r>
      <w:r w:rsidR="00D27245" w:rsidRPr="00802EEF">
        <w:rPr>
          <w:color w:val="000000" w:themeColor="text1"/>
        </w:rPr>
        <w:t>The incident and investigation will be reported to the Dean of Students and/or the Director of Residence Life and Campus Safety.  The University policy regarding Violations and Disciplinary Offenses will be initiated.</w:t>
      </w:r>
    </w:p>
    <w:p w14:paraId="2C8E7BCA" w14:textId="77777777" w:rsidR="00E33FAD" w:rsidRPr="00802EEF" w:rsidRDefault="00E33FAD" w:rsidP="00E33FAD">
      <w:pPr>
        <w:pStyle w:val="Header"/>
        <w:tabs>
          <w:tab w:val="clear" w:pos="4320"/>
          <w:tab w:val="clear" w:pos="8640"/>
        </w:tabs>
        <w:ind w:left="360"/>
        <w:jc w:val="both"/>
        <w:rPr>
          <w:color w:val="000000" w:themeColor="text1"/>
        </w:rPr>
      </w:pPr>
    </w:p>
    <w:p w14:paraId="18BF9BAE" w14:textId="77777777" w:rsidR="00E33FAD" w:rsidRPr="00802EEF" w:rsidRDefault="00D27245" w:rsidP="006751A3">
      <w:pPr>
        <w:pStyle w:val="Header"/>
        <w:numPr>
          <w:ilvl w:val="0"/>
          <w:numId w:val="12"/>
        </w:numPr>
        <w:tabs>
          <w:tab w:val="clear" w:pos="4320"/>
          <w:tab w:val="clear" w:pos="8640"/>
        </w:tabs>
        <w:jc w:val="both"/>
        <w:rPr>
          <w:color w:val="000000" w:themeColor="text1"/>
        </w:rPr>
      </w:pPr>
      <w:r w:rsidRPr="00802EEF">
        <w:rPr>
          <w:color w:val="000000" w:themeColor="text1"/>
        </w:rPr>
        <w:t xml:space="preserve">Registered nurse and licensed practical nurse students will be expected to abide by the policy.  Notification of failure to adhere to the policy will be made to the SC Board of Nursing.  </w:t>
      </w:r>
    </w:p>
    <w:p w14:paraId="42F98D2E" w14:textId="77777777" w:rsidR="00E33FAD" w:rsidRPr="00802EEF" w:rsidRDefault="00E33FAD" w:rsidP="00E33FAD">
      <w:pPr>
        <w:pStyle w:val="Header"/>
        <w:tabs>
          <w:tab w:val="clear" w:pos="4320"/>
          <w:tab w:val="clear" w:pos="8640"/>
        </w:tabs>
        <w:jc w:val="both"/>
        <w:rPr>
          <w:color w:val="000000" w:themeColor="text1"/>
        </w:rPr>
      </w:pPr>
    </w:p>
    <w:p w14:paraId="4DFB2E36" w14:textId="09C418D6" w:rsidR="004E4E90" w:rsidRPr="00802EEF" w:rsidRDefault="00D27245" w:rsidP="006751A3">
      <w:pPr>
        <w:pStyle w:val="Header"/>
        <w:numPr>
          <w:ilvl w:val="0"/>
          <w:numId w:val="12"/>
        </w:numPr>
        <w:tabs>
          <w:tab w:val="clear" w:pos="4320"/>
          <w:tab w:val="clear" w:pos="8640"/>
        </w:tabs>
        <w:jc w:val="both"/>
        <w:rPr>
          <w:color w:val="000000" w:themeColor="text1"/>
        </w:rPr>
      </w:pPr>
      <w:r w:rsidRPr="00802EEF">
        <w:rPr>
          <w:color w:val="000000" w:themeColor="text1"/>
        </w:rPr>
        <w:t xml:space="preserve">All information related to these procedures will be held in confidence and released only in those instances required by Charleston Southern University, the College of Nursing and/or the Board of Nursing policy.     </w:t>
      </w:r>
    </w:p>
    <w:p w14:paraId="695B9F62" w14:textId="77777777" w:rsidR="004E4E90" w:rsidRPr="00802EEF" w:rsidRDefault="004E4E90" w:rsidP="004E4E90">
      <w:pPr>
        <w:jc w:val="both"/>
        <w:rPr>
          <w:color w:val="000000" w:themeColor="text1"/>
          <w:sz w:val="24"/>
          <w:szCs w:val="24"/>
          <w:u w:val="single"/>
        </w:rPr>
      </w:pPr>
    </w:p>
    <w:p w14:paraId="0C837F1D" w14:textId="0E986CD7" w:rsidR="00B2728A" w:rsidRPr="00802EEF" w:rsidRDefault="007B26A5" w:rsidP="00B2728A">
      <w:pPr>
        <w:jc w:val="both"/>
        <w:rPr>
          <w:b/>
          <w:i/>
          <w:color w:val="000000" w:themeColor="text1"/>
          <w:sz w:val="28"/>
          <w:szCs w:val="28"/>
          <w:u w:val="single"/>
        </w:rPr>
      </w:pPr>
      <w:r w:rsidRPr="00802EEF">
        <w:rPr>
          <w:b/>
          <w:i/>
          <w:color w:val="000000" w:themeColor="text1"/>
          <w:sz w:val="28"/>
          <w:szCs w:val="28"/>
          <w:u w:val="single"/>
        </w:rPr>
        <w:t>IMPAIR</w:t>
      </w:r>
      <w:r w:rsidR="00B2728A" w:rsidRPr="00802EEF">
        <w:rPr>
          <w:b/>
          <w:i/>
          <w:color w:val="000000" w:themeColor="text1"/>
          <w:sz w:val="28"/>
          <w:szCs w:val="28"/>
          <w:u w:val="single"/>
        </w:rPr>
        <w:t>MENT STATEMENT</w:t>
      </w:r>
    </w:p>
    <w:p w14:paraId="2BB039A7" w14:textId="77777777" w:rsidR="00B2728A" w:rsidRPr="00802EEF" w:rsidRDefault="00B2728A" w:rsidP="00B2728A">
      <w:pPr>
        <w:jc w:val="both"/>
        <w:rPr>
          <w:color w:val="000000" w:themeColor="text1"/>
          <w:sz w:val="24"/>
          <w:szCs w:val="24"/>
          <w:u w:val="single"/>
        </w:rPr>
      </w:pPr>
    </w:p>
    <w:p w14:paraId="2996EC88" w14:textId="032A69B5" w:rsidR="00B2728A" w:rsidRPr="00802EEF" w:rsidRDefault="00B2728A" w:rsidP="004E4E90">
      <w:pPr>
        <w:jc w:val="both"/>
        <w:rPr>
          <w:color w:val="000000" w:themeColor="text1"/>
          <w:sz w:val="24"/>
          <w:szCs w:val="24"/>
        </w:rPr>
      </w:pPr>
      <w:r w:rsidRPr="00802EEF">
        <w:rPr>
          <w:color w:val="000000" w:themeColor="text1"/>
          <w:sz w:val="24"/>
          <w:szCs w:val="24"/>
        </w:rPr>
        <w:t xml:space="preserve">The use of substances which interfere with a student’s judgment or motor skills poses an unacceptable risk for patients, clinical agencies, the University, the faculty.  The use of alcohol, illegal drugs, and/or misuse of legal therapeutic drugs by students while engaged in any portion of their education experience is strictly prohibited.  Faculty who suspect a violation of this policy are </w:t>
      </w:r>
      <w:r w:rsidRPr="00802EEF">
        <w:rPr>
          <w:b/>
          <w:color w:val="000000" w:themeColor="text1"/>
          <w:sz w:val="24"/>
          <w:szCs w:val="24"/>
        </w:rPr>
        <w:t>required</w:t>
      </w:r>
      <w:r w:rsidRPr="00802EEF">
        <w:rPr>
          <w:color w:val="000000" w:themeColor="text1"/>
          <w:sz w:val="24"/>
          <w:szCs w:val="24"/>
        </w:rPr>
        <w:t xml:space="preserve"> to take action.  Please refer to the Substance Abuse policy for the actions to be taken.</w:t>
      </w:r>
    </w:p>
    <w:p w14:paraId="1DFCF659" w14:textId="77777777" w:rsidR="00B2728A" w:rsidRPr="00802EEF" w:rsidRDefault="00B2728A" w:rsidP="004E4E90">
      <w:pPr>
        <w:jc w:val="both"/>
        <w:rPr>
          <w:b/>
          <w:i/>
          <w:color w:val="000000" w:themeColor="text1"/>
          <w:sz w:val="28"/>
          <w:szCs w:val="28"/>
          <w:u w:val="single"/>
        </w:rPr>
      </w:pPr>
    </w:p>
    <w:p w14:paraId="0B3A0088" w14:textId="77777777" w:rsidR="004E4E90" w:rsidRPr="00802EEF" w:rsidRDefault="00664073" w:rsidP="004E4E90">
      <w:pPr>
        <w:jc w:val="both"/>
        <w:rPr>
          <w:b/>
          <w:i/>
          <w:color w:val="000000" w:themeColor="text1"/>
          <w:sz w:val="28"/>
          <w:szCs w:val="28"/>
          <w:u w:val="single"/>
        </w:rPr>
      </w:pPr>
      <w:r w:rsidRPr="00802EEF">
        <w:rPr>
          <w:b/>
          <w:i/>
          <w:color w:val="000000" w:themeColor="text1"/>
          <w:sz w:val="28"/>
          <w:szCs w:val="28"/>
          <w:u w:val="single"/>
        </w:rPr>
        <w:t>DISABILITY STATEMENT</w:t>
      </w:r>
    </w:p>
    <w:p w14:paraId="04FC4E04" w14:textId="77777777" w:rsidR="004E4E90" w:rsidRPr="00802EEF" w:rsidRDefault="004E4E90" w:rsidP="004E4E90">
      <w:pPr>
        <w:jc w:val="both"/>
        <w:rPr>
          <w:color w:val="000000" w:themeColor="text1"/>
          <w:sz w:val="24"/>
          <w:szCs w:val="24"/>
          <w:u w:val="single"/>
        </w:rPr>
      </w:pPr>
    </w:p>
    <w:p w14:paraId="751F91EE" w14:textId="6D5FCA15" w:rsidR="00664073" w:rsidRDefault="00EB7783" w:rsidP="00BD2BED">
      <w:pPr>
        <w:jc w:val="both"/>
        <w:rPr>
          <w:color w:val="000000" w:themeColor="text1"/>
          <w:sz w:val="24"/>
          <w:szCs w:val="24"/>
        </w:rPr>
      </w:pPr>
      <w:r w:rsidRPr="00802EEF">
        <w:rPr>
          <w:color w:val="000000" w:themeColor="text1"/>
          <w:sz w:val="24"/>
          <w:szCs w:val="24"/>
        </w:rPr>
        <w:t xml:space="preserve">The College of Nursing complies with federal ADA guidelines.  </w:t>
      </w:r>
      <w:r w:rsidR="00D27245" w:rsidRPr="00802EEF">
        <w:rPr>
          <w:color w:val="000000" w:themeColor="text1"/>
          <w:sz w:val="24"/>
          <w:szCs w:val="24"/>
        </w:rPr>
        <w:t>Students who believe they require accommodations</w:t>
      </w:r>
      <w:r w:rsidR="00664073" w:rsidRPr="00802EEF">
        <w:rPr>
          <w:color w:val="000000" w:themeColor="text1"/>
          <w:sz w:val="24"/>
          <w:szCs w:val="24"/>
        </w:rPr>
        <w:t xml:space="preserve"> should review the requirements and </w:t>
      </w:r>
      <w:r w:rsidR="00D27245" w:rsidRPr="00802EEF">
        <w:rPr>
          <w:color w:val="000000" w:themeColor="text1"/>
          <w:sz w:val="24"/>
          <w:szCs w:val="24"/>
        </w:rPr>
        <w:t>procedures for special accommodations on the CSU Di</w:t>
      </w:r>
      <w:r w:rsidR="00664073" w:rsidRPr="00802EEF">
        <w:rPr>
          <w:color w:val="000000" w:themeColor="text1"/>
          <w:sz w:val="24"/>
          <w:szCs w:val="24"/>
        </w:rPr>
        <w:t>sability Services websit</w:t>
      </w:r>
      <w:r w:rsidR="00BD2BED">
        <w:rPr>
          <w:color w:val="000000" w:themeColor="text1"/>
          <w:sz w:val="24"/>
          <w:szCs w:val="24"/>
        </w:rPr>
        <w:t>e.</w:t>
      </w:r>
    </w:p>
    <w:p w14:paraId="0ED87DF2" w14:textId="77777777" w:rsidR="00BD2BED" w:rsidRPr="00802EEF" w:rsidRDefault="00BD2BED" w:rsidP="00BD2BED">
      <w:pPr>
        <w:jc w:val="both"/>
        <w:rPr>
          <w:color w:val="000000" w:themeColor="text1"/>
          <w:sz w:val="24"/>
          <w:szCs w:val="24"/>
        </w:rPr>
      </w:pPr>
    </w:p>
    <w:p w14:paraId="7EBEBA69" w14:textId="77777777" w:rsidR="00BD2BED" w:rsidRPr="006A6CC6" w:rsidRDefault="00D27245" w:rsidP="00EB73F2">
      <w:pPr>
        <w:pStyle w:val="Heading3"/>
        <w:jc w:val="both"/>
        <w:rPr>
          <w:b w:val="0"/>
          <w:i w:val="0"/>
          <w:color w:val="000000" w:themeColor="text1"/>
          <w:sz w:val="24"/>
          <w:szCs w:val="24"/>
        </w:rPr>
      </w:pPr>
      <w:r w:rsidRPr="006A6CC6">
        <w:rPr>
          <w:b w:val="0"/>
          <w:i w:val="0"/>
          <w:color w:val="000000" w:themeColor="text1"/>
          <w:sz w:val="24"/>
          <w:szCs w:val="24"/>
        </w:rPr>
        <w:t xml:space="preserve">Approval for accommodations is granted by CSU Disability Services </w:t>
      </w:r>
      <w:r w:rsidRPr="006A6CC6">
        <w:rPr>
          <w:b w:val="0"/>
          <w:i w:val="0"/>
          <w:color w:val="000000" w:themeColor="text1"/>
          <w:sz w:val="24"/>
          <w:szCs w:val="24"/>
          <w:u w:val="single"/>
        </w:rPr>
        <w:t>only</w:t>
      </w:r>
      <w:r w:rsidR="00EB7783" w:rsidRPr="006A6CC6">
        <w:rPr>
          <w:b w:val="0"/>
          <w:i w:val="0"/>
          <w:color w:val="000000" w:themeColor="text1"/>
          <w:sz w:val="24"/>
          <w:szCs w:val="24"/>
        </w:rPr>
        <w:t>, and it is the student’s responsibility to request the accommodation in a timely manner</w:t>
      </w:r>
      <w:r w:rsidR="00664073" w:rsidRPr="006A6CC6">
        <w:rPr>
          <w:b w:val="0"/>
          <w:i w:val="0"/>
          <w:color w:val="000000" w:themeColor="text1"/>
          <w:sz w:val="24"/>
          <w:szCs w:val="24"/>
        </w:rPr>
        <w:t>.</w:t>
      </w:r>
      <w:r w:rsidRPr="006A6CC6">
        <w:rPr>
          <w:b w:val="0"/>
          <w:i w:val="0"/>
          <w:color w:val="000000" w:themeColor="text1"/>
          <w:sz w:val="24"/>
          <w:szCs w:val="24"/>
        </w:rPr>
        <w:t xml:space="preserve"> Students may contact the office at </w:t>
      </w:r>
      <w:r w:rsidR="00B7436E" w:rsidRPr="006A6CC6">
        <w:rPr>
          <w:b w:val="0"/>
          <w:i w:val="0"/>
          <w:color w:val="000000" w:themeColor="text1"/>
          <w:sz w:val="24"/>
          <w:szCs w:val="24"/>
        </w:rPr>
        <w:t>843-</w:t>
      </w:r>
      <w:r w:rsidRPr="006A6CC6">
        <w:rPr>
          <w:b w:val="0"/>
          <w:i w:val="0"/>
          <w:color w:val="000000" w:themeColor="text1"/>
          <w:sz w:val="24"/>
          <w:szCs w:val="24"/>
        </w:rPr>
        <w:t>863-</w:t>
      </w:r>
      <w:r w:rsidR="00B7436E" w:rsidRPr="006A6CC6">
        <w:rPr>
          <w:b w:val="0"/>
          <w:i w:val="0"/>
          <w:color w:val="000000" w:themeColor="text1"/>
          <w:sz w:val="24"/>
          <w:szCs w:val="24"/>
        </w:rPr>
        <w:t>7159</w:t>
      </w:r>
      <w:r w:rsidRPr="006A6CC6">
        <w:rPr>
          <w:b w:val="0"/>
          <w:i w:val="0"/>
          <w:color w:val="000000" w:themeColor="text1"/>
          <w:sz w:val="24"/>
          <w:szCs w:val="24"/>
        </w:rPr>
        <w:t>. Students who have been approved to receive accommodations must contact the course coordinator during office hours to discuss the accommodations approved by CSU Disability Services</w:t>
      </w:r>
      <w:r w:rsidR="00EB7783" w:rsidRPr="006A6CC6">
        <w:rPr>
          <w:b w:val="0"/>
          <w:i w:val="0"/>
          <w:color w:val="000000" w:themeColor="text1"/>
          <w:sz w:val="24"/>
          <w:szCs w:val="24"/>
        </w:rPr>
        <w:t xml:space="preserve"> at the beginning of each semester</w:t>
      </w:r>
      <w:r w:rsidRPr="006A6CC6">
        <w:rPr>
          <w:b w:val="0"/>
          <w:i w:val="0"/>
          <w:color w:val="000000" w:themeColor="text1"/>
          <w:sz w:val="24"/>
          <w:szCs w:val="24"/>
        </w:rPr>
        <w:t>.</w:t>
      </w:r>
    </w:p>
    <w:p w14:paraId="533F2A29" w14:textId="77777777" w:rsidR="00BD2BED" w:rsidRPr="006A6CC6" w:rsidRDefault="00BD2BED" w:rsidP="00EB73F2">
      <w:pPr>
        <w:pStyle w:val="Heading3"/>
        <w:jc w:val="both"/>
        <w:rPr>
          <w:b w:val="0"/>
          <w:i w:val="0"/>
          <w:color w:val="000000" w:themeColor="text1"/>
          <w:sz w:val="24"/>
          <w:szCs w:val="24"/>
        </w:rPr>
      </w:pPr>
    </w:p>
    <w:p w14:paraId="292D97C3" w14:textId="3A4116F5" w:rsidR="00D27245" w:rsidRPr="006A6CC6" w:rsidRDefault="00BD2BED" w:rsidP="00EB73F2">
      <w:pPr>
        <w:pStyle w:val="Heading3"/>
        <w:jc w:val="both"/>
        <w:rPr>
          <w:b w:val="0"/>
          <w:i w:val="0"/>
          <w:color w:val="000000" w:themeColor="text1"/>
          <w:sz w:val="24"/>
          <w:szCs w:val="24"/>
        </w:rPr>
      </w:pPr>
      <w:r w:rsidRPr="006A6CC6">
        <w:rPr>
          <w:b w:val="0"/>
          <w:i w:val="0"/>
          <w:color w:val="000000" w:themeColor="text1"/>
          <w:sz w:val="24"/>
          <w:szCs w:val="24"/>
        </w:rPr>
        <w:t xml:space="preserve">The student must provide the approved documentation to any or all course or clinical instructors of classes or clinical rotations in which the student would like to use the accommodations. </w:t>
      </w:r>
      <w:r w:rsidR="00EB7783" w:rsidRPr="006A6CC6">
        <w:rPr>
          <w:b w:val="0"/>
          <w:i w:val="0"/>
          <w:color w:val="000000" w:themeColor="text1"/>
          <w:sz w:val="24"/>
          <w:szCs w:val="24"/>
        </w:rPr>
        <w:t xml:space="preserve">  </w:t>
      </w:r>
      <w:r w:rsidR="00D27245" w:rsidRPr="006A6CC6">
        <w:rPr>
          <w:b w:val="0"/>
          <w:i w:val="0"/>
          <w:color w:val="000000" w:themeColor="text1"/>
          <w:sz w:val="24"/>
          <w:szCs w:val="24"/>
        </w:rPr>
        <w:t xml:space="preserve"> </w:t>
      </w:r>
    </w:p>
    <w:p w14:paraId="151358E6" w14:textId="77777777" w:rsidR="00EB7783" w:rsidRPr="006A6CC6" w:rsidRDefault="00EB7783" w:rsidP="00C31175">
      <w:pPr>
        <w:rPr>
          <w:color w:val="000000" w:themeColor="text1"/>
        </w:rPr>
      </w:pPr>
    </w:p>
    <w:p w14:paraId="596C9B72" w14:textId="77777777" w:rsidR="00A86B52" w:rsidRPr="006A6CC6" w:rsidRDefault="00A86B52" w:rsidP="00A86B52">
      <w:pPr>
        <w:widowControl w:val="0"/>
        <w:jc w:val="both"/>
        <w:rPr>
          <w:b/>
          <w:i/>
          <w:snapToGrid w:val="0"/>
          <w:color w:val="000000" w:themeColor="text1"/>
          <w:sz w:val="28"/>
          <w:szCs w:val="28"/>
          <w:u w:val="single"/>
        </w:rPr>
      </w:pPr>
      <w:r w:rsidRPr="006A6CC6">
        <w:rPr>
          <w:b/>
          <w:i/>
          <w:snapToGrid w:val="0"/>
          <w:color w:val="000000" w:themeColor="text1"/>
          <w:sz w:val="28"/>
          <w:szCs w:val="28"/>
          <w:u w:val="single"/>
        </w:rPr>
        <w:t xml:space="preserve">ACCIDENTS/INJURIES DURING CLINICAL EXPERIENCES </w:t>
      </w:r>
    </w:p>
    <w:p w14:paraId="36944440" w14:textId="77777777" w:rsidR="00A86B52" w:rsidRPr="006A6CC6" w:rsidRDefault="00A86B52" w:rsidP="00A86B52">
      <w:pPr>
        <w:widowControl w:val="0"/>
        <w:jc w:val="both"/>
        <w:rPr>
          <w:b/>
          <w:i/>
          <w:snapToGrid w:val="0"/>
          <w:color w:val="000000" w:themeColor="text1"/>
          <w:sz w:val="24"/>
          <w:szCs w:val="24"/>
          <w:u w:val="single"/>
        </w:rPr>
      </w:pPr>
    </w:p>
    <w:p w14:paraId="710B0AF0" w14:textId="416B9D86" w:rsidR="00A86B52" w:rsidRPr="006A6CC6" w:rsidRDefault="00A86B52" w:rsidP="00A86B52">
      <w:pPr>
        <w:widowControl w:val="0"/>
        <w:jc w:val="both"/>
        <w:rPr>
          <w:snapToGrid w:val="0"/>
          <w:color w:val="000000" w:themeColor="text1"/>
          <w:sz w:val="24"/>
          <w:szCs w:val="24"/>
        </w:rPr>
      </w:pPr>
      <w:r w:rsidRPr="006A6CC6">
        <w:rPr>
          <w:snapToGrid w:val="0"/>
          <w:color w:val="000000" w:themeColor="text1"/>
          <w:sz w:val="24"/>
          <w:szCs w:val="24"/>
        </w:rPr>
        <w:t xml:space="preserve">When a nursing student is injured (including a needle stick) during a clinical experience, the student </w:t>
      </w:r>
      <w:r w:rsidRPr="006A6CC6">
        <w:rPr>
          <w:snapToGrid w:val="0"/>
          <w:color w:val="000000" w:themeColor="text1"/>
          <w:sz w:val="24"/>
          <w:szCs w:val="24"/>
        </w:rPr>
        <w:lastRenderedPageBreak/>
        <w:t xml:space="preserve">must immediately contact the clinical instructor and/or the nurse in charge of the unit.  The clinical instructor and student should fill out </w:t>
      </w:r>
      <w:r w:rsidR="00183C28" w:rsidRPr="006A6CC6">
        <w:rPr>
          <w:snapToGrid w:val="0"/>
          <w:color w:val="000000" w:themeColor="text1"/>
          <w:sz w:val="24"/>
          <w:szCs w:val="24"/>
        </w:rPr>
        <w:t>a Student Incident Report (</w:t>
      </w:r>
      <w:r w:rsidR="00183C28" w:rsidRPr="006A6CC6">
        <w:rPr>
          <w:b/>
          <w:snapToGrid w:val="0"/>
          <w:color w:val="000000" w:themeColor="text1"/>
          <w:sz w:val="24"/>
          <w:szCs w:val="24"/>
        </w:rPr>
        <w:t>Appendix C</w:t>
      </w:r>
      <w:r w:rsidR="00183C28" w:rsidRPr="006A6CC6">
        <w:rPr>
          <w:snapToGrid w:val="0"/>
          <w:color w:val="000000" w:themeColor="text1"/>
          <w:sz w:val="24"/>
          <w:szCs w:val="24"/>
        </w:rPr>
        <w:t>)</w:t>
      </w:r>
      <w:r w:rsidRPr="006A6CC6">
        <w:rPr>
          <w:snapToGrid w:val="0"/>
          <w:color w:val="000000" w:themeColor="text1"/>
          <w:sz w:val="24"/>
          <w:szCs w:val="24"/>
        </w:rPr>
        <w:t xml:space="preserve"> together and submit it to the Dean of the College of Nursing</w:t>
      </w:r>
      <w:r w:rsidR="00183C28" w:rsidRPr="006A6CC6">
        <w:rPr>
          <w:snapToGrid w:val="0"/>
          <w:color w:val="000000" w:themeColor="text1"/>
          <w:sz w:val="24"/>
          <w:szCs w:val="24"/>
        </w:rPr>
        <w:t xml:space="preserve">.  </w:t>
      </w:r>
      <w:r w:rsidR="00EB73F2" w:rsidRPr="006A6CC6">
        <w:rPr>
          <w:snapToGrid w:val="0"/>
          <w:color w:val="000000" w:themeColor="text1"/>
          <w:sz w:val="24"/>
          <w:szCs w:val="24"/>
        </w:rPr>
        <w:t xml:space="preserve">A copy of the </w:t>
      </w:r>
      <w:r w:rsidR="00183C28" w:rsidRPr="006A6CC6">
        <w:rPr>
          <w:snapToGrid w:val="0"/>
          <w:color w:val="000000" w:themeColor="text1"/>
          <w:sz w:val="24"/>
          <w:szCs w:val="24"/>
        </w:rPr>
        <w:t>incident</w:t>
      </w:r>
      <w:r w:rsidR="00EB73F2" w:rsidRPr="006A6CC6">
        <w:rPr>
          <w:snapToGrid w:val="0"/>
          <w:color w:val="000000" w:themeColor="text1"/>
          <w:sz w:val="24"/>
          <w:szCs w:val="24"/>
        </w:rPr>
        <w:t xml:space="preserve"> report will be placed in the students’ file.  </w:t>
      </w:r>
      <w:r w:rsidRPr="006A6CC6">
        <w:rPr>
          <w:snapToGrid w:val="0"/>
          <w:color w:val="000000" w:themeColor="text1"/>
          <w:sz w:val="24"/>
          <w:szCs w:val="24"/>
        </w:rPr>
        <w:t xml:space="preserve">If the injury is serious, the student may be sent to the hospital emergency department or an urgent care facility.  </w:t>
      </w:r>
      <w:r w:rsidR="00EB73F2" w:rsidRPr="006A6CC6">
        <w:rPr>
          <w:snapToGrid w:val="0"/>
          <w:color w:val="000000" w:themeColor="text1"/>
          <w:sz w:val="24"/>
          <w:szCs w:val="24"/>
        </w:rPr>
        <w:t>Students are responsible for any costs incurred for treatment (</w:t>
      </w:r>
      <w:r w:rsidR="00183C28" w:rsidRPr="006A6CC6">
        <w:rPr>
          <w:snapToGrid w:val="0"/>
          <w:color w:val="000000" w:themeColor="text1"/>
          <w:sz w:val="24"/>
          <w:szCs w:val="24"/>
        </w:rPr>
        <w:t xml:space="preserve">See </w:t>
      </w:r>
      <w:r w:rsidR="00183C28" w:rsidRPr="006A6CC6">
        <w:rPr>
          <w:b/>
          <w:snapToGrid w:val="0"/>
          <w:color w:val="000000" w:themeColor="text1"/>
          <w:sz w:val="24"/>
          <w:szCs w:val="24"/>
          <w:u w:val="single"/>
        </w:rPr>
        <w:t>Health Insurance Policy</w:t>
      </w:r>
      <w:r w:rsidR="00EB73F2" w:rsidRPr="006A6CC6">
        <w:rPr>
          <w:snapToGrid w:val="0"/>
          <w:color w:val="000000" w:themeColor="text1"/>
          <w:sz w:val="24"/>
          <w:szCs w:val="24"/>
        </w:rPr>
        <w:t xml:space="preserve">).  </w:t>
      </w:r>
    </w:p>
    <w:p w14:paraId="3BF8F8C6" w14:textId="77777777" w:rsidR="00A86B52" w:rsidRPr="006A6CC6" w:rsidRDefault="00A86B52" w:rsidP="00A86B52">
      <w:pPr>
        <w:rPr>
          <w:color w:val="000000" w:themeColor="text1"/>
          <w:sz w:val="24"/>
          <w:szCs w:val="24"/>
        </w:rPr>
      </w:pPr>
    </w:p>
    <w:p w14:paraId="5523EAC1" w14:textId="77777777" w:rsidR="00664073" w:rsidRPr="006A6CC6" w:rsidRDefault="00664073" w:rsidP="00664073">
      <w:pPr>
        <w:rPr>
          <w:b/>
          <w:i/>
          <w:color w:val="000000" w:themeColor="text1"/>
          <w:sz w:val="28"/>
          <w:szCs w:val="28"/>
          <w:u w:val="single"/>
        </w:rPr>
      </w:pPr>
      <w:r w:rsidRPr="006A6CC6">
        <w:rPr>
          <w:b/>
          <w:i/>
          <w:color w:val="000000" w:themeColor="text1"/>
          <w:sz w:val="28"/>
          <w:szCs w:val="28"/>
          <w:u w:val="single"/>
        </w:rPr>
        <w:t>COMPLIANCE AND HEALTH POLICIES</w:t>
      </w:r>
    </w:p>
    <w:p w14:paraId="5DF1E2ED" w14:textId="77777777" w:rsidR="00D27245" w:rsidRPr="006A6CC6" w:rsidRDefault="00D27245" w:rsidP="00DF0C3F">
      <w:pPr>
        <w:widowControl w:val="0"/>
        <w:jc w:val="both"/>
        <w:rPr>
          <w:i/>
          <w:snapToGrid w:val="0"/>
          <w:color w:val="000000" w:themeColor="text1"/>
          <w:sz w:val="24"/>
          <w:szCs w:val="24"/>
        </w:rPr>
      </w:pPr>
    </w:p>
    <w:p w14:paraId="64E06815" w14:textId="3ED12873" w:rsidR="00DF0C3F" w:rsidRPr="006A6CC6" w:rsidRDefault="00DF0C3F" w:rsidP="00DF0C3F">
      <w:pPr>
        <w:pStyle w:val="Heading3"/>
        <w:keepNext w:val="0"/>
        <w:jc w:val="both"/>
        <w:rPr>
          <w:b w:val="0"/>
          <w:i w:val="0"/>
          <w:color w:val="000000" w:themeColor="text1"/>
          <w:sz w:val="24"/>
          <w:szCs w:val="24"/>
        </w:rPr>
      </w:pPr>
      <w:r w:rsidRPr="006A6CC6">
        <w:rPr>
          <w:b w:val="0"/>
          <w:i w:val="0"/>
          <w:color w:val="000000" w:themeColor="text1"/>
          <w:sz w:val="24"/>
          <w:szCs w:val="24"/>
        </w:rPr>
        <w:t xml:space="preserve">All students must submit the following compliance items annually and by the specified deadline.  Failure to submit all of these documents by the deadline will result in a professional violation.  </w:t>
      </w:r>
    </w:p>
    <w:p w14:paraId="493AD2D5" w14:textId="77777777" w:rsidR="00DF0C3F" w:rsidRPr="006A6CC6" w:rsidRDefault="00DF0C3F" w:rsidP="00664073">
      <w:pPr>
        <w:pStyle w:val="Heading3"/>
        <w:keepNext w:val="0"/>
        <w:rPr>
          <w:color w:val="000000" w:themeColor="text1"/>
          <w:sz w:val="24"/>
          <w:szCs w:val="24"/>
        </w:rPr>
      </w:pPr>
    </w:p>
    <w:p w14:paraId="239B7EC2" w14:textId="1005CA9E" w:rsidR="00D27245" w:rsidRPr="006A6CC6" w:rsidRDefault="00D27245" w:rsidP="00664073">
      <w:pPr>
        <w:pStyle w:val="Heading3"/>
        <w:keepNext w:val="0"/>
        <w:rPr>
          <w:color w:val="000000" w:themeColor="text1"/>
          <w:sz w:val="24"/>
          <w:szCs w:val="24"/>
        </w:rPr>
      </w:pPr>
      <w:r w:rsidRPr="006A6CC6">
        <w:rPr>
          <w:color w:val="000000" w:themeColor="text1"/>
          <w:sz w:val="24"/>
          <w:szCs w:val="24"/>
        </w:rPr>
        <w:t>Cardiopulmonary Resuscitation (CPR) Certification</w:t>
      </w:r>
    </w:p>
    <w:p w14:paraId="1F5A9818" w14:textId="77777777" w:rsidR="00D27245" w:rsidRPr="006A6CC6" w:rsidRDefault="00D27245" w:rsidP="00D27245">
      <w:pPr>
        <w:widowControl w:val="0"/>
        <w:ind w:firstLine="418"/>
        <w:rPr>
          <w:b/>
          <w:snapToGrid w:val="0"/>
          <w:color w:val="000000" w:themeColor="text1"/>
          <w:sz w:val="24"/>
          <w:szCs w:val="24"/>
        </w:rPr>
      </w:pPr>
    </w:p>
    <w:p w14:paraId="71898C5C" w14:textId="77777777" w:rsidR="00D27245" w:rsidRPr="006A6CC6" w:rsidRDefault="00D27245" w:rsidP="00A651C7">
      <w:pPr>
        <w:widowControl w:val="0"/>
        <w:jc w:val="both"/>
        <w:rPr>
          <w:snapToGrid w:val="0"/>
          <w:color w:val="000000" w:themeColor="text1"/>
          <w:sz w:val="24"/>
          <w:szCs w:val="24"/>
        </w:rPr>
      </w:pPr>
      <w:r w:rsidRPr="006A6CC6">
        <w:rPr>
          <w:snapToGrid w:val="0"/>
          <w:color w:val="000000" w:themeColor="text1"/>
          <w:sz w:val="24"/>
          <w:szCs w:val="24"/>
        </w:rPr>
        <w:t>To ensure appropriate level of safe care and professional responsibility in clinical sites, all CSU nursing students must be CPR certified from the American Heart Association, Basic Life Support (BLS) for Healthcare Providers.</w:t>
      </w:r>
    </w:p>
    <w:p w14:paraId="44DA95BD" w14:textId="77777777" w:rsidR="00D27245" w:rsidRPr="006A6CC6" w:rsidRDefault="00D27245" w:rsidP="00664073">
      <w:pPr>
        <w:widowControl w:val="0"/>
        <w:ind w:firstLine="418"/>
        <w:jc w:val="both"/>
        <w:rPr>
          <w:snapToGrid w:val="0"/>
          <w:color w:val="000000" w:themeColor="text1"/>
          <w:sz w:val="24"/>
          <w:szCs w:val="24"/>
        </w:rPr>
      </w:pPr>
    </w:p>
    <w:p w14:paraId="10AF584B" w14:textId="0710F5A2" w:rsidR="00D27245" w:rsidRPr="006A6CC6" w:rsidRDefault="00D27245" w:rsidP="00A651C7">
      <w:pPr>
        <w:widowControl w:val="0"/>
        <w:jc w:val="both"/>
        <w:rPr>
          <w:snapToGrid w:val="0"/>
          <w:color w:val="000000" w:themeColor="text1"/>
          <w:sz w:val="24"/>
          <w:szCs w:val="24"/>
        </w:rPr>
      </w:pPr>
      <w:r w:rsidRPr="006A6CC6">
        <w:rPr>
          <w:snapToGrid w:val="0"/>
          <w:color w:val="000000" w:themeColor="text1"/>
          <w:sz w:val="24"/>
          <w:szCs w:val="24"/>
        </w:rPr>
        <w:t xml:space="preserve">New students must provide documentation of their certification </w:t>
      </w:r>
      <w:r w:rsidR="00D52614" w:rsidRPr="006A6CC6">
        <w:rPr>
          <w:snapToGrid w:val="0"/>
          <w:color w:val="000000" w:themeColor="text1"/>
          <w:sz w:val="24"/>
          <w:szCs w:val="24"/>
        </w:rPr>
        <w:t>prior to enrollment</w:t>
      </w:r>
      <w:r w:rsidRPr="006A6CC6">
        <w:rPr>
          <w:snapToGrid w:val="0"/>
          <w:color w:val="000000" w:themeColor="text1"/>
          <w:sz w:val="24"/>
          <w:szCs w:val="24"/>
        </w:rPr>
        <w:t xml:space="preserve">.  Continuing students should provide documentation of their recertification from the American Heart Association to the </w:t>
      </w:r>
      <w:r w:rsidR="0058345D" w:rsidRPr="006A6CC6">
        <w:rPr>
          <w:snapToGrid w:val="0"/>
          <w:color w:val="000000" w:themeColor="text1"/>
          <w:sz w:val="24"/>
          <w:szCs w:val="24"/>
        </w:rPr>
        <w:t>Clinical Compliance Coordinator</w:t>
      </w:r>
      <w:r w:rsidRPr="006A6CC6">
        <w:rPr>
          <w:snapToGrid w:val="0"/>
          <w:color w:val="000000" w:themeColor="text1"/>
          <w:sz w:val="24"/>
          <w:szCs w:val="24"/>
        </w:rPr>
        <w:t xml:space="preserve"> at the beginning of each academic year.</w:t>
      </w:r>
    </w:p>
    <w:p w14:paraId="31DAE68D" w14:textId="77777777" w:rsidR="00D27245" w:rsidRPr="006A6CC6" w:rsidRDefault="00D27245" w:rsidP="00664073">
      <w:pPr>
        <w:widowControl w:val="0"/>
        <w:ind w:firstLine="418"/>
        <w:jc w:val="both"/>
        <w:rPr>
          <w:snapToGrid w:val="0"/>
          <w:color w:val="000000" w:themeColor="text1"/>
          <w:sz w:val="24"/>
          <w:szCs w:val="24"/>
        </w:rPr>
      </w:pPr>
    </w:p>
    <w:p w14:paraId="35CB76A1" w14:textId="77777777" w:rsidR="00D27245" w:rsidRPr="006A6CC6" w:rsidRDefault="00D27245" w:rsidP="00A651C7">
      <w:pPr>
        <w:widowControl w:val="0"/>
        <w:jc w:val="both"/>
        <w:rPr>
          <w:snapToGrid w:val="0"/>
          <w:color w:val="000000" w:themeColor="text1"/>
          <w:sz w:val="24"/>
          <w:szCs w:val="24"/>
        </w:rPr>
      </w:pPr>
      <w:r w:rsidRPr="006A6CC6">
        <w:rPr>
          <w:snapToGrid w:val="0"/>
          <w:color w:val="000000" w:themeColor="text1"/>
          <w:sz w:val="24"/>
          <w:szCs w:val="24"/>
        </w:rPr>
        <w:t>Students not in compliance with this policy will be prohibited from attending clinical experiences and progressing in the nursing program.  Any absence in clinical as a result of lack of current CPR certification will be recorded as an absence in the course.</w:t>
      </w:r>
    </w:p>
    <w:p w14:paraId="5992DC4C" w14:textId="77777777" w:rsidR="00D27245" w:rsidRPr="006A6CC6" w:rsidRDefault="00D27245" w:rsidP="00D27245">
      <w:pPr>
        <w:widowControl w:val="0"/>
        <w:ind w:firstLine="418"/>
        <w:rPr>
          <w:snapToGrid w:val="0"/>
          <w:color w:val="000000" w:themeColor="text1"/>
          <w:sz w:val="24"/>
          <w:szCs w:val="24"/>
        </w:rPr>
      </w:pPr>
    </w:p>
    <w:p w14:paraId="721A3955" w14:textId="77777777" w:rsidR="00D27245" w:rsidRPr="00802EEF" w:rsidRDefault="00D27245" w:rsidP="00664073">
      <w:pPr>
        <w:pStyle w:val="Heading3"/>
        <w:keepNext w:val="0"/>
        <w:rPr>
          <w:color w:val="000000" w:themeColor="text1"/>
          <w:sz w:val="24"/>
          <w:szCs w:val="24"/>
        </w:rPr>
      </w:pPr>
      <w:r w:rsidRPr="006A6CC6">
        <w:rPr>
          <w:color w:val="000000" w:themeColor="text1"/>
          <w:sz w:val="24"/>
          <w:szCs w:val="24"/>
        </w:rPr>
        <w:t>Professional Liability Insurance</w:t>
      </w:r>
    </w:p>
    <w:p w14:paraId="73165708" w14:textId="77777777" w:rsidR="00D27245" w:rsidRPr="00802EEF" w:rsidRDefault="00D27245" w:rsidP="00664073">
      <w:pPr>
        <w:widowControl w:val="0"/>
        <w:ind w:firstLine="418"/>
        <w:jc w:val="both"/>
        <w:rPr>
          <w:snapToGrid w:val="0"/>
          <w:color w:val="000000" w:themeColor="text1"/>
          <w:sz w:val="24"/>
          <w:szCs w:val="24"/>
        </w:rPr>
      </w:pPr>
    </w:p>
    <w:p w14:paraId="3B15B023" w14:textId="58CE1D82" w:rsidR="00D27245" w:rsidRPr="00802EEF" w:rsidRDefault="00D27245" w:rsidP="00A651C7">
      <w:pPr>
        <w:widowControl w:val="0"/>
        <w:jc w:val="both"/>
        <w:rPr>
          <w:snapToGrid w:val="0"/>
          <w:color w:val="000000" w:themeColor="text1"/>
          <w:sz w:val="24"/>
          <w:szCs w:val="24"/>
        </w:rPr>
      </w:pPr>
      <w:r w:rsidRPr="00802EEF">
        <w:rPr>
          <w:snapToGrid w:val="0"/>
          <w:color w:val="000000" w:themeColor="text1"/>
          <w:sz w:val="24"/>
          <w:szCs w:val="24"/>
        </w:rPr>
        <w:t xml:space="preserve">All CSU nursing students must maintain a personal Professional Liability Insurance Policy throughout the program.  The policy is obtained through the University and the </w:t>
      </w:r>
      <w:r w:rsidR="005D2F4D">
        <w:rPr>
          <w:snapToGrid w:val="0"/>
          <w:color w:val="000000" w:themeColor="text1"/>
          <w:sz w:val="24"/>
          <w:szCs w:val="24"/>
        </w:rPr>
        <w:t>annual fee</w:t>
      </w:r>
      <w:r w:rsidRPr="00802EEF">
        <w:rPr>
          <w:snapToGrid w:val="0"/>
          <w:color w:val="000000" w:themeColor="text1"/>
          <w:sz w:val="24"/>
          <w:szCs w:val="24"/>
        </w:rPr>
        <w:t xml:space="preserve"> </w:t>
      </w:r>
      <w:r w:rsidR="005D2F4D">
        <w:rPr>
          <w:snapToGrid w:val="0"/>
          <w:color w:val="000000" w:themeColor="text1"/>
          <w:sz w:val="24"/>
          <w:szCs w:val="24"/>
        </w:rPr>
        <w:t>is applied to each student account</w:t>
      </w:r>
      <w:r w:rsidRPr="00802EEF">
        <w:rPr>
          <w:snapToGrid w:val="0"/>
          <w:color w:val="000000" w:themeColor="text1"/>
          <w:sz w:val="24"/>
          <w:szCs w:val="24"/>
        </w:rPr>
        <w:t>.</w:t>
      </w:r>
    </w:p>
    <w:p w14:paraId="57FF7876" w14:textId="77777777" w:rsidR="00D27245" w:rsidRPr="00802EEF" w:rsidRDefault="00D27245" w:rsidP="00906A50">
      <w:pPr>
        <w:widowControl w:val="0"/>
        <w:rPr>
          <w:snapToGrid w:val="0"/>
          <w:color w:val="000000" w:themeColor="text1"/>
          <w:sz w:val="24"/>
          <w:szCs w:val="24"/>
        </w:rPr>
      </w:pPr>
    </w:p>
    <w:p w14:paraId="7EBD3AED" w14:textId="77777777" w:rsidR="00D27245" w:rsidRPr="00802EEF" w:rsidRDefault="00D27245" w:rsidP="00664073">
      <w:pPr>
        <w:widowControl w:val="0"/>
        <w:rPr>
          <w:b/>
          <w:i/>
          <w:snapToGrid w:val="0"/>
          <w:color w:val="000000" w:themeColor="text1"/>
          <w:sz w:val="24"/>
          <w:szCs w:val="24"/>
        </w:rPr>
      </w:pPr>
      <w:r w:rsidRPr="00802EEF">
        <w:rPr>
          <w:b/>
          <w:i/>
          <w:snapToGrid w:val="0"/>
          <w:color w:val="000000" w:themeColor="text1"/>
          <w:sz w:val="24"/>
          <w:szCs w:val="24"/>
        </w:rPr>
        <w:t>Required Immunizations/Tests</w:t>
      </w:r>
    </w:p>
    <w:p w14:paraId="3C8AA42A" w14:textId="77777777" w:rsidR="00D27245" w:rsidRPr="00802EEF" w:rsidRDefault="00D27245" w:rsidP="00D27245">
      <w:pPr>
        <w:widowControl w:val="0"/>
        <w:ind w:firstLine="418"/>
        <w:rPr>
          <w:snapToGrid w:val="0"/>
          <w:color w:val="000000" w:themeColor="text1"/>
          <w:sz w:val="24"/>
          <w:szCs w:val="24"/>
        </w:rPr>
      </w:pPr>
    </w:p>
    <w:p w14:paraId="2DC8A1B8" w14:textId="4BE355C0" w:rsidR="00D27245" w:rsidRPr="00802EEF" w:rsidRDefault="005D2F4D" w:rsidP="00664073">
      <w:pPr>
        <w:widowControl w:val="0"/>
        <w:jc w:val="both"/>
        <w:rPr>
          <w:snapToGrid w:val="0"/>
          <w:color w:val="000000" w:themeColor="text1"/>
          <w:sz w:val="24"/>
          <w:szCs w:val="24"/>
        </w:rPr>
      </w:pPr>
      <w:r>
        <w:rPr>
          <w:snapToGrid w:val="0"/>
          <w:color w:val="000000" w:themeColor="text1"/>
          <w:sz w:val="24"/>
          <w:szCs w:val="24"/>
        </w:rPr>
        <w:t xml:space="preserve">The following immunizations and </w:t>
      </w:r>
      <w:r w:rsidR="00D27245" w:rsidRPr="00802EEF">
        <w:rPr>
          <w:snapToGrid w:val="0"/>
          <w:color w:val="000000" w:themeColor="text1"/>
          <w:sz w:val="24"/>
          <w:szCs w:val="24"/>
        </w:rPr>
        <w:t xml:space="preserve">tests are required of all CSU nursing students prior to enrollment.  Each immunization must be dated and signed or stamped by a </w:t>
      </w:r>
      <w:r w:rsidR="00664073" w:rsidRPr="00802EEF">
        <w:rPr>
          <w:snapToGrid w:val="0"/>
          <w:color w:val="000000" w:themeColor="text1"/>
          <w:sz w:val="24"/>
          <w:szCs w:val="24"/>
        </w:rPr>
        <w:t>health care professional or office</w:t>
      </w:r>
      <w:r w:rsidR="00D27245" w:rsidRPr="00802EEF">
        <w:rPr>
          <w:snapToGrid w:val="0"/>
          <w:color w:val="000000" w:themeColor="text1"/>
          <w:sz w:val="24"/>
          <w:szCs w:val="24"/>
        </w:rPr>
        <w:t>.  Parental signatures are not acceptable.</w:t>
      </w:r>
    </w:p>
    <w:p w14:paraId="04F0EE1C" w14:textId="77777777" w:rsidR="00D27245" w:rsidRPr="00802EEF" w:rsidRDefault="00D27245" w:rsidP="00664073">
      <w:pPr>
        <w:widowControl w:val="0"/>
        <w:ind w:firstLine="418"/>
        <w:jc w:val="both"/>
        <w:rPr>
          <w:snapToGrid w:val="0"/>
          <w:color w:val="000000" w:themeColor="text1"/>
          <w:sz w:val="24"/>
          <w:szCs w:val="24"/>
        </w:rPr>
      </w:pPr>
      <w:r w:rsidRPr="00802EEF">
        <w:rPr>
          <w:snapToGrid w:val="0"/>
          <w:color w:val="000000" w:themeColor="text1"/>
          <w:sz w:val="24"/>
          <w:szCs w:val="24"/>
        </w:rPr>
        <w:tab/>
      </w:r>
    </w:p>
    <w:p w14:paraId="29EB489E" w14:textId="77D97EF1" w:rsidR="00D27245" w:rsidRPr="00802EEF" w:rsidRDefault="004951EA"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szCs w:val="24"/>
        </w:rPr>
        <w:t xml:space="preserve"> </w:t>
      </w:r>
      <w:r w:rsidR="002B7EC4" w:rsidRPr="00802EEF">
        <w:rPr>
          <w:snapToGrid w:val="0"/>
          <w:color w:val="000000" w:themeColor="text1"/>
          <w:sz w:val="24"/>
          <w:szCs w:val="24"/>
        </w:rPr>
        <w:t>Measles, Mumps, Rubella</w:t>
      </w:r>
      <w:r w:rsidR="00D52614" w:rsidRPr="00802EEF">
        <w:rPr>
          <w:snapToGrid w:val="0"/>
          <w:color w:val="000000" w:themeColor="text1"/>
          <w:sz w:val="24"/>
        </w:rPr>
        <w:t xml:space="preserve">:  </w:t>
      </w:r>
      <w:r w:rsidR="00D27245" w:rsidRPr="00802EEF">
        <w:rPr>
          <w:snapToGrid w:val="0"/>
          <w:color w:val="000000" w:themeColor="text1"/>
          <w:sz w:val="24"/>
        </w:rPr>
        <w:t xml:space="preserve">Two vaccine doses required </w:t>
      </w:r>
      <w:r w:rsidR="00AD5688" w:rsidRPr="00802EEF">
        <w:rPr>
          <w:b/>
          <w:snapToGrid w:val="0"/>
          <w:color w:val="000000" w:themeColor="text1"/>
          <w:sz w:val="24"/>
          <w:u w:val="single"/>
        </w:rPr>
        <w:t>and</w:t>
      </w:r>
      <w:r w:rsidR="00D27245" w:rsidRPr="00802EEF">
        <w:rPr>
          <w:snapToGrid w:val="0"/>
          <w:color w:val="000000" w:themeColor="text1"/>
          <w:sz w:val="24"/>
        </w:rPr>
        <w:t xml:space="preserve"> positive antibody titer for </w:t>
      </w:r>
      <w:r w:rsidR="00D52614" w:rsidRPr="00802EEF">
        <w:rPr>
          <w:snapToGrid w:val="0"/>
          <w:color w:val="000000" w:themeColor="text1"/>
          <w:sz w:val="24"/>
        </w:rPr>
        <w:t xml:space="preserve">each – Measles, Mumps, Rubella.  </w:t>
      </w:r>
      <w:r w:rsidR="00D27245" w:rsidRPr="00802EEF">
        <w:rPr>
          <w:snapToGrid w:val="0"/>
          <w:color w:val="000000" w:themeColor="text1"/>
          <w:sz w:val="24"/>
        </w:rPr>
        <w:t xml:space="preserve">You may be exempt from this requirement </w:t>
      </w:r>
      <w:r w:rsidR="00D27245" w:rsidRPr="00802EEF">
        <w:rPr>
          <w:snapToGrid w:val="0"/>
          <w:color w:val="000000" w:themeColor="text1"/>
          <w:sz w:val="24"/>
          <w:u w:val="single"/>
        </w:rPr>
        <w:t>only</w:t>
      </w:r>
      <w:r w:rsidR="00D27245" w:rsidRPr="00802EEF">
        <w:rPr>
          <w:snapToGrid w:val="0"/>
          <w:color w:val="000000" w:themeColor="text1"/>
          <w:sz w:val="24"/>
        </w:rPr>
        <w:t xml:space="preserve"> if (1) you are pregnant or trying to conceive, </w:t>
      </w:r>
      <w:r w:rsidR="00B31E1D" w:rsidRPr="00802EEF">
        <w:rPr>
          <w:snapToGrid w:val="0"/>
          <w:color w:val="000000" w:themeColor="text1"/>
          <w:sz w:val="24"/>
        </w:rPr>
        <w:t>or (</w:t>
      </w:r>
      <w:r w:rsidR="00D27245" w:rsidRPr="00802EEF">
        <w:rPr>
          <w:snapToGrid w:val="0"/>
          <w:color w:val="000000" w:themeColor="text1"/>
          <w:sz w:val="24"/>
        </w:rPr>
        <w:t>2) you are allergic to eggs.</w:t>
      </w:r>
    </w:p>
    <w:p w14:paraId="424DA1D3" w14:textId="77777777" w:rsidR="00D27245" w:rsidRPr="00802EEF" w:rsidRDefault="00D27245" w:rsidP="0073608A">
      <w:pPr>
        <w:pStyle w:val="ListParagraph"/>
        <w:widowControl w:val="0"/>
        <w:ind w:left="1440"/>
        <w:jc w:val="both"/>
        <w:rPr>
          <w:snapToGrid w:val="0"/>
          <w:color w:val="000000" w:themeColor="text1"/>
          <w:sz w:val="24"/>
        </w:rPr>
      </w:pPr>
    </w:p>
    <w:p w14:paraId="137A2258" w14:textId="03CFE3C4" w:rsidR="00D27245" w:rsidRPr="00802EEF" w:rsidRDefault="00D52614"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 xml:space="preserve">Tetanus-Diphtheria: </w:t>
      </w:r>
      <w:r w:rsidR="00D27245" w:rsidRPr="00802EEF">
        <w:rPr>
          <w:snapToGrid w:val="0"/>
          <w:color w:val="000000" w:themeColor="text1"/>
          <w:sz w:val="24"/>
        </w:rPr>
        <w:t xml:space="preserve">Primary series with </w:t>
      </w:r>
      <w:proofErr w:type="spellStart"/>
      <w:r w:rsidR="00D27245" w:rsidRPr="00802EEF">
        <w:rPr>
          <w:snapToGrid w:val="0"/>
          <w:color w:val="000000" w:themeColor="text1"/>
          <w:sz w:val="24"/>
        </w:rPr>
        <w:t>DtaP</w:t>
      </w:r>
      <w:proofErr w:type="spellEnd"/>
      <w:r w:rsidR="00D27245" w:rsidRPr="00802EEF">
        <w:rPr>
          <w:snapToGrid w:val="0"/>
          <w:color w:val="000000" w:themeColor="text1"/>
          <w:sz w:val="24"/>
        </w:rPr>
        <w:t xml:space="preserve"> or DTP </w:t>
      </w:r>
      <w:r w:rsidR="00D27245" w:rsidRPr="00802EEF">
        <w:rPr>
          <w:b/>
          <w:snapToGrid w:val="0"/>
          <w:color w:val="000000" w:themeColor="text1"/>
          <w:sz w:val="24"/>
          <w:u w:val="single"/>
        </w:rPr>
        <w:t>and</w:t>
      </w:r>
      <w:r w:rsidR="00D27245" w:rsidRPr="00802EEF">
        <w:rPr>
          <w:snapToGrid w:val="0"/>
          <w:color w:val="000000" w:themeColor="text1"/>
          <w:sz w:val="24"/>
        </w:rPr>
        <w:t xml:space="preserve"> booster with Td</w:t>
      </w:r>
      <w:r w:rsidRPr="00802EEF">
        <w:rPr>
          <w:snapToGrid w:val="0"/>
          <w:color w:val="000000" w:themeColor="text1"/>
          <w:sz w:val="24"/>
        </w:rPr>
        <w:t>ap</w:t>
      </w:r>
      <w:r w:rsidR="00D27245" w:rsidRPr="00802EEF">
        <w:rPr>
          <w:snapToGrid w:val="0"/>
          <w:color w:val="000000" w:themeColor="text1"/>
          <w:sz w:val="24"/>
        </w:rPr>
        <w:t xml:space="preserve"> in the las</w:t>
      </w:r>
      <w:r w:rsidRPr="00802EEF">
        <w:rPr>
          <w:snapToGrid w:val="0"/>
          <w:color w:val="000000" w:themeColor="text1"/>
          <w:sz w:val="24"/>
        </w:rPr>
        <w:t>t ten years meets requirements.</w:t>
      </w:r>
      <w:r w:rsidR="005D2F4D">
        <w:rPr>
          <w:snapToGrid w:val="0"/>
          <w:color w:val="000000" w:themeColor="text1"/>
          <w:sz w:val="24"/>
        </w:rPr>
        <w:t xml:space="preserve">  Renewal documentation is required after 10 years.</w:t>
      </w:r>
    </w:p>
    <w:p w14:paraId="4F843B7F" w14:textId="77777777" w:rsidR="00D27245" w:rsidRPr="00802EEF" w:rsidRDefault="00D27245" w:rsidP="0073608A">
      <w:pPr>
        <w:widowControl w:val="0"/>
        <w:jc w:val="both"/>
        <w:rPr>
          <w:snapToGrid w:val="0"/>
          <w:color w:val="000000" w:themeColor="text1"/>
          <w:sz w:val="24"/>
        </w:rPr>
      </w:pPr>
    </w:p>
    <w:p w14:paraId="1EEB5373" w14:textId="0AF9D3B4" w:rsidR="00D27245" w:rsidRPr="00802EEF" w:rsidRDefault="00D27245"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Varicella (Chicken Pox)</w:t>
      </w:r>
      <w:r w:rsidR="00D52614" w:rsidRPr="00802EEF">
        <w:rPr>
          <w:snapToGrid w:val="0"/>
          <w:color w:val="000000" w:themeColor="text1"/>
          <w:sz w:val="24"/>
        </w:rPr>
        <w:t>: A</w:t>
      </w:r>
      <w:r w:rsidRPr="00802EEF">
        <w:rPr>
          <w:snapToGrid w:val="0"/>
          <w:color w:val="000000" w:themeColor="text1"/>
          <w:sz w:val="24"/>
        </w:rPr>
        <w:t xml:space="preserve"> positive Varicella antibody</w:t>
      </w:r>
      <w:r w:rsidR="004951EA" w:rsidRPr="00802EEF">
        <w:rPr>
          <w:snapToGrid w:val="0"/>
          <w:color w:val="000000" w:themeColor="text1"/>
          <w:sz w:val="24"/>
        </w:rPr>
        <w:t xml:space="preserve"> </w:t>
      </w:r>
      <w:r w:rsidR="004951EA" w:rsidRPr="00802EEF">
        <w:rPr>
          <w:b/>
          <w:snapToGrid w:val="0"/>
          <w:color w:val="000000" w:themeColor="text1"/>
          <w:sz w:val="24"/>
          <w:u w:val="single"/>
        </w:rPr>
        <w:t>and</w:t>
      </w:r>
      <w:r w:rsidRPr="00802EEF">
        <w:rPr>
          <w:snapToGrid w:val="0"/>
          <w:color w:val="000000" w:themeColor="text1"/>
          <w:sz w:val="24"/>
        </w:rPr>
        <w:t xml:space="preserve"> two doses of vaccine given at least one month apart if immunized after age </w:t>
      </w:r>
      <w:r w:rsidR="00D52614" w:rsidRPr="00802EEF">
        <w:rPr>
          <w:snapToGrid w:val="0"/>
          <w:color w:val="000000" w:themeColor="text1"/>
          <w:sz w:val="24"/>
        </w:rPr>
        <w:t>13 years meets the requirement.</w:t>
      </w:r>
    </w:p>
    <w:p w14:paraId="44ED3439" w14:textId="77777777" w:rsidR="00D27245" w:rsidRPr="00802EEF" w:rsidRDefault="00D27245" w:rsidP="0073608A">
      <w:pPr>
        <w:widowControl w:val="0"/>
        <w:jc w:val="both"/>
        <w:rPr>
          <w:snapToGrid w:val="0"/>
          <w:color w:val="000000" w:themeColor="text1"/>
          <w:sz w:val="24"/>
        </w:rPr>
      </w:pPr>
    </w:p>
    <w:p w14:paraId="5AF9598E" w14:textId="77777777" w:rsidR="00D27245" w:rsidRPr="00802EEF" w:rsidRDefault="00D27245"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lastRenderedPageBreak/>
        <w:t xml:space="preserve">Hepatitis B: Three doses of vaccine </w:t>
      </w:r>
      <w:r w:rsidR="004951EA" w:rsidRPr="00802EEF">
        <w:rPr>
          <w:b/>
          <w:snapToGrid w:val="0"/>
          <w:color w:val="000000" w:themeColor="text1"/>
          <w:sz w:val="24"/>
          <w:u w:val="single"/>
        </w:rPr>
        <w:t>and</w:t>
      </w:r>
      <w:r w:rsidRPr="00802EEF">
        <w:rPr>
          <w:snapToGrid w:val="0"/>
          <w:color w:val="000000" w:themeColor="text1"/>
          <w:sz w:val="24"/>
        </w:rPr>
        <w:t xml:space="preserve"> a positive Hepatitis surface antibody meets the requirement. </w:t>
      </w:r>
    </w:p>
    <w:p w14:paraId="2AED772D" w14:textId="77777777" w:rsidR="00D27245" w:rsidRPr="00802EEF" w:rsidRDefault="00D27245" w:rsidP="0073608A">
      <w:pPr>
        <w:widowControl w:val="0"/>
        <w:jc w:val="both"/>
        <w:rPr>
          <w:snapToGrid w:val="0"/>
          <w:color w:val="000000" w:themeColor="text1"/>
          <w:sz w:val="24"/>
        </w:rPr>
      </w:pPr>
    </w:p>
    <w:p w14:paraId="7301C3F9" w14:textId="33943204" w:rsidR="00D27245" w:rsidRPr="00802EEF" w:rsidRDefault="00D27245"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 xml:space="preserve">TB Skin (PPD) Test:  </w:t>
      </w:r>
      <w:r w:rsidR="005D2F4D">
        <w:rPr>
          <w:snapToGrid w:val="0"/>
          <w:color w:val="000000" w:themeColor="text1"/>
          <w:sz w:val="24"/>
        </w:rPr>
        <w:t>Upon admission to</w:t>
      </w:r>
      <w:r w:rsidRPr="00802EEF">
        <w:rPr>
          <w:snapToGrid w:val="0"/>
          <w:color w:val="000000" w:themeColor="text1"/>
          <w:sz w:val="24"/>
        </w:rPr>
        <w:t xml:space="preserve"> the nursing program.  Tine test (prong test) is not acceptable.  If above TB skin test is equal to or greater than 10mm, a chest x-ray is required.  If there is a history of a positive TB skin test, a chest x-ray within 6 months prior to </w:t>
      </w:r>
      <w:r w:rsidR="005D2F4D">
        <w:rPr>
          <w:snapToGrid w:val="0"/>
          <w:color w:val="000000" w:themeColor="text1"/>
          <w:sz w:val="24"/>
        </w:rPr>
        <w:t xml:space="preserve">enrollment </w:t>
      </w:r>
      <w:r w:rsidRPr="00802EEF">
        <w:rPr>
          <w:snapToGrid w:val="0"/>
          <w:color w:val="000000" w:themeColor="text1"/>
          <w:sz w:val="24"/>
        </w:rPr>
        <w:t xml:space="preserve">is required.  Thereafter, all students are required to be screened yearly for tuberculosis and must provide documentation to the </w:t>
      </w:r>
      <w:r w:rsidR="005D2F4D">
        <w:rPr>
          <w:snapToGrid w:val="0"/>
          <w:color w:val="000000" w:themeColor="text1"/>
          <w:sz w:val="24"/>
        </w:rPr>
        <w:t>Clinical Compliance Coordinator</w:t>
      </w:r>
      <w:r w:rsidRPr="00802EEF">
        <w:rPr>
          <w:snapToGrid w:val="0"/>
          <w:color w:val="000000" w:themeColor="text1"/>
          <w:sz w:val="24"/>
        </w:rPr>
        <w:t xml:space="preserve"> at the beginning of each academic year.</w:t>
      </w:r>
    </w:p>
    <w:p w14:paraId="25C8245D" w14:textId="77777777" w:rsidR="00D27245" w:rsidRPr="00802EEF" w:rsidRDefault="00D27245" w:rsidP="0073608A">
      <w:pPr>
        <w:widowControl w:val="0"/>
        <w:jc w:val="both"/>
        <w:rPr>
          <w:snapToGrid w:val="0"/>
          <w:color w:val="000000" w:themeColor="text1"/>
          <w:sz w:val="24"/>
        </w:rPr>
      </w:pPr>
    </w:p>
    <w:p w14:paraId="0A27D5D6" w14:textId="036DD6B1" w:rsidR="00D27245" w:rsidRPr="00802EEF" w:rsidRDefault="00D27245" w:rsidP="006751A3">
      <w:pPr>
        <w:pStyle w:val="ListParagraph"/>
        <w:widowControl w:val="0"/>
        <w:numPr>
          <w:ilvl w:val="1"/>
          <w:numId w:val="43"/>
        </w:numPr>
        <w:jc w:val="both"/>
        <w:rPr>
          <w:snapToGrid w:val="0"/>
          <w:color w:val="000000" w:themeColor="text1"/>
          <w:sz w:val="24"/>
        </w:rPr>
      </w:pPr>
      <w:r w:rsidRPr="00802EEF">
        <w:rPr>
          <w:snapToGrid w:val="0"/>
          <w:color w:val="000000" w:themeColor="text1"/>
          <w:sz w:val="24"/>
        </w:rPr>
        <w:t>An annual flu shot is required each year</w:t>
      </w:r>
      <w:r w:rsidR="00D52614" w:rsidRPr="00802EEF">
        <w:rPr>
          <w:snapToGrid w:val="0"/>
          <w:color w:val="000000" w:themeColor="text1"/>
          <w:sz w:val="24"/>
        </w:rPr>
        <w:t xml:space="preserve"> during the flu season (October 1- March 31, or dates defined by the CDC)</w:t>
      </w:r>
      <w:r w:rsidRPr="00802EEF">
        <w:rPr>
          <w:snapToGrid w:val="0"/>
          <w:color w:val="000000" w:themeColor="text1"/>
          <w:sz w:val="24"/>
        </w:rPr>
        <w:t xml:space="preserve"> while enrolled in courses that include a clinical component. </w:t>
      </w:r>
    </w:p>
    <w:p w14:paraId="3543223F" w14:textId="77777777" w:rsidR="00D27245" w:rsidRPr="00802EEF" w:rsidRDefault="00D27245" w:rsidP="00D27245">
      <w:pPr>
        <w:widowControl w:val="0"/>
        <w:tabs>
          <w:tab w:val="left" w:pos="990"/>
        </w:tabs>
        <w:ind w:firstLine="418"/>
        <w:rPr>
          <w:b/>
          <w:snapToGrid w:val="0"/>
          <w:color w:val="000000" w:themeColor="text1"/>
          <w:sz w:val="24"/>
        </w:rPr>
      </w:pPr>
    </w:p>
    <w:p w14:paraId="6B85AADE" w14:textId="6F3C03E9" w:rsidR="00D27245" w:rsidRPr="00802EEF" w:rsidRDefault="00A86B52" w:rsidP="0073608A">
      <w:pPr>
        <w:widowControl w:val="0"/>
        <w:rPr>
          <w:b/>
          <w:i/>
          <w:snapToGrid w:val="0"/>
          <w:color w:val="000000" w:themeColor="text1"/>
          <w:sz w:val="28"/>
          <w:szCs w:val="28"/>
          <w:u w:val="single"/>
        </w:rPr>
      </w:pPr>
      <w:r w:rsidRPr="00802EEF">
        <w:rPr>
          <w:b/>
          <w:i/>
          <w:snapToGrid w:val="0"/>
          <w:color w:val="000000" w:themeColor="text1"/>
          <w:sz w:val="28"/>
          <w:szCs w:val="28"/>
          <w:u w:val="single"/>
        </w:rPr>
        <w:t>HEALTH INSURANCE</w:t>
      </w:r>
    </w:p>
    <w:p w14:paraId="01F8FAA4" w14:textId="77777777" w:rsidR="00D27245" w:rsidRPr="00802EEF" w:rsidRDefault="00D27245" w:rsidP="00D27245">
      <w:pPr>
        <w:widowControl w:val="0"/>
        <w:ind w:firstLine="418"/>
        <w:rPr>
          <w:snapToGrid w:val="0"/>
          <w:color w:val="000000" w:themeColor="text1"/>
          <w:sz w:val="24"/>
        </w:rPr>
      </w:pPr>
    </w:p>
    <w:p w14:paraId="47B41FF2" w14:textId="2BDB419B" w:rsidR="00D27245" w:rsidRPr="006A6CC6" w:rsidRDefault="00D27245" w:rsidP="0073608A">
      <w:pPr>
        <w:pStyle w:val="BodyText2"/>
        <w:jc w:val="both"/>
        <w:rPr>
          <w:color w:val="000000" w:themeColor="text1"/>
        </w:rPr>
      </w:pPr>
      <w:r w:rsidRPr="00802EEF">
        <w:rPr>
          <w:color w:val="000000" w:themeColor="text1"/>
        </w:rPr>
        <w:t xml:space="preserve">Health Insurance is required for CSU nursing students throughout the nursing program in order to participate in clinical courses.  Students must furnish </w:t>
      </w:r>
      <w:r w:rsidRPr="006A6CC6">
        <w:rPr>
          <w:color w:val="000000" w:themeColor="text1"/>
        </w:rPr>
        <w:t xml:space="preserve">evidence of having the insurance </w:t>
      </w:r>
      <w:r w:rsidR="00D52614" w:rsidRPr="006A6CC6">
        <w:rPr>
          <w:color w:val="000000" w:themeColor="text1"/>
        </w:rPr>
        <w:t>prior to enrollment and must provide documentation at the beginning of each academic year</w:t>
      </w:r>
      <w:r w:rsidRPr="006A6CC6">
        <w:rPr>
          <w:color w:val="000000" w:themeColor="text1"/>
        </w:rPr>
        <w:t xml:space="preserve">.  Students are required to sign a statement indicating their understanding of maintaining the personal health insurance at all times and failure to do so will result in dismissal from the program.  </w:t>
      </w:r>
    </w:p>
    <w:p w14:paraId="643A73DC" w14:textId="77777777" w:rsidR="00D27245" w:rsidRPr="006A6CC6" w:rsidRDefault="00D27245" w:rsidP="0073608A">
      <w:pPr>
        <w:jc w:val="both"/>
        <w:rPr>
          <w:color w:val="000000" w:themeColor="text1"/>
          <w:sz w:val="24"/>
        </w:rPr>
      </w:pPr>
    </w:p>
    <w:p w14:paraId="317BB3D0" w14:textId="1B70084A" w:rsidR="00D27245" w:rsidRPr="006A6CC6" w:rsidRDefault="0073608A" w:rsidP="0073608A">
      <w:pPr>
        <w:pStyle w:val="BodyText2"/>
        <w:jc w:val="both"/>
        <w:rPr>
          <w:color w:val="000000" w:themeColor="text1"/>
        </w:rPr>
      </w:pPr>
      <w:r w:rsidRPr="006A6CC6">
        <w:rPr>
          <w:color w:val="000000" w:themeColor="text1"/>
        </w:rPr>
        <w:t>S</w:t>
      </w:r>
      <w:r w:rsidR="00D27245" w:rsidRPr="006A6CC6">
        <w:rPr>
          <w:color w:val="000000" w:themeColor="text1"/>
        </w:rPr>
        <w:t>tudents are personally liable for all health/medical costs incurred while attending the Universit</w:t>
      </w:r>
      <w:r w:rsidR="00935A2A" w:rsidRPr="006A6CC6">
        <w:rPr>
          <w:color w:val="000000" w:themeColor="text1"/>
        </w:rPr>
        <w:t>y.  The University and the College of Nursing are not liable for health care costs associated with a student’s illness or injury from clinical practice and/or lab activities.</w:t>
      </w:r>
    </w:p>
    <w:p w14:paraId="71ADF3D3" w14:textId="77777777" w:rsidR="00D27245" w:rsidRPr="006A6CC6" w:rsidRDefault="00D27245" w:rsidP="00D27245">
      <w:pPr>
        <w:widowControl w:val="0"/>
        <w:ind w:firstLine="418"/>
        <w:rPr>
          <w:snapToGrid w:val="0"/>
          <w:color w:val="000000" w:themeColor="text1"/>
          <w:sz w:val="28"/>
          <w:szCs w:val="28"/>
          <w:u w:val="single"/>
        </w:rPr>
      </w:pPr>
    </w:p>
    <w:p w14:paraId="396FC782" w14:textId="77777777" w:rsidR="00D27245" w:rsidRPr="006A6CC6" w:rsidRDefault="0011017F" w:rsidP="0073608A">
      <w:pPr>
        <w:widowControl w:val="0"/>
        <w:rPr>
          <w:b/>
          <w:i/>
          <w:snapToGrid w:val="0"/>
          <w:color w:val="000000" w:themeColor="text1"/>
          <w:sz w:val="28"/>
          <w:szCs w:val="28"/>
          <w:u w:val="single"/>
        </w:rPr>
      </w:pPr>
      <w:r w:rsidRPr="006A6CC6">
        <w:rPr>
          <w:b/>
          <w:i/>
          <w:snapToGrid w:val="0"/>
          <w:color w:val="000000" w:themeColor="text1"/>
          <w:sz w:val="28"/>
          <w:szCs w:val="28"/>
          <w:u w:val="single"/>
        </w:rPr>
        <w:t>OTHER HEALTH POLICIES</w:t>
      </w:r>
    </w:p>
    <w:p w14:paraId="1045A8C3" w14:textId="77777777" w:rsidR="00D27245" w:rsidRPr="006A6CC6" w:rsidRDefault="00D27245" w:rsidP="00D27245">
      <w:pPr>
        <w:widowControl w:val="0"/>
        <w:ind w:firstLine="418"/>
        <w:rPr>
          <w:b/>
          <w:snapToGrid w:val="0"/>
          <w:color w:val="000000" w:themeColor="text1"/>
          <w:sz w:val="24"/>
        </w:rPr>
      </w:pPr>
    </w:p>
    <w:p w14:paraId="5B67EED8" w14:textId="29CAAED2" w:rsidR="00D27245" w:rsidRPr="00802EEF" w:rsidRDefault="00D27245" w:rsidP="0011017F">
      <w:pPr>
        <w:widowControl w:val="0"/>
        <w:jc w:val="both"/>
        <w:rPr>
          <w:snapToGrid w:val="0"/>
          <w:color w:val="000000" w:themeColor="text1"/>
          <w:sz w:val="24"/>
        </w:rPr>
      </w:pPr>
      <w:r w:rsidRPr="006A6CC6">
        <w:rPr>
          <w:snapToGrid w:val="0"/>
          <w:color w:val="000000" w:themeColor="text1"/>
          <w:sz w:val="24"/>
        </w:rPr>
        <w:t>Students are required to submit a letter from their health care provider in instances</w:t>
      </w:r>
      <w:r w:rsidRPr="00802EEF">
        <w:rPr>
          <w:snapToGrid w:val="0"/>
          <w:color w:val="000000" w:themeColor="text1"/>
          <w:sz w:val="24"/>
        </w:rPr>
        <w:t xml:space="preserve"> of extended illness</w:t>
      </w:r>
      <w:r w:rsidR="00DF0C3F">
        <w:rPr>
          <w:snapToGrid w:val="0"/>
          <w:color w:val="000000" w:themeColor="text1"/>
          <w:sz w:val="24"/>
        </w:rPr>
        <w:t xml:space="preserve"> or surgery</w:t>
      </w:r>
      <w:r w:rsidRPr="00802EEF">
        <w:rPr>
          <w:snapToGrid w:val="0"/>
          <w:color w:val="000000" w:themeColor="text1"/>
          <w:sz w:val="24"/>
        </w:rPr>
        <w:t>.  This letter should include the student's health status at the time and physical limitations, if any.  Upon receipt of this information, the student will be evaluated for clearance to resume full classroom and/or clinical activities.</w:t>
      </w:r>
    </w:p>
    <w:p w14:paraId="3D42C28A" w14:textId="77777777" w:rsidR="00D27245" w:rsidRPr="00802EEF" w:rsidRDefault="00D27245" w:rsidP="0073608A">
      <w:pPr>
        <w:widowControl w:val="0"/>
        <w:ind w:firstLine="418"/>
        <w:jc w:val="both"/>
        <w:rPr>
          <w:snapToGrid w:val="0"/>
          <w:color w:val="000000" w:themeColor="text1"/>
          <w:sz w:val="24"/>
        </w:rPr>
      </w:pPr>
    </w:p>
    <w:p w14:paraId="452DFB74" w14:textId="77777777" w:rsidR="00D27245" w:rsidRPr="00802EEF" w:rsidRDefault="00D27245" w:rsidP="004951EA">
      <w:pPr>
        <w:widowControl w:val="0"/>
        <w:jc w:val="both"/>
        <w:rPr>
          <w:snapToGrid w:val="0"/>
          <w:color w:val="000000" w:themeColor="text1"/>
          <w:sz w:val="24"/>
        </w:rPr>
      </w:pPr>
      <w:r w:rsidRPr="00802EEF">
        <w:rPr>
          <w:snapToGrid w:val="0"/>
          <w:color w:val="000000" w:themeColor="text1"/>
          <w:sz w:val="24"/>
        </w:rPr>
        <w:t>The College of Nursing reserves the right to request the withdrawal of a student from the nursing program when physical or emotional difficulties occur which may pose a threat to the student's own health or to the health of others.  The student may apply for consideration for re-entry to the school upon submitting a letter from a qualified health care provider that the problem has been resolved.</w:t>
      </w:r>
    </w:p>
    <w:p w14:paraId="10146A62" w14:textId="77777777" w:rsidR="00D27245" w:rsidRPr="00802EEF" w:rsidRDefault="00D27245" w:rsidP="0073608A">
      <w:pPr>
        <w:widowControl w:val="0"/>
        <w:ind w:firstLine="418"/>
        <w:jc w:val="both"/>
        <w:rPr>
          <w:snapToGrid w:val="0"/>
          <w:color w:val="000000" w:themeColor="text1"/>
          <w:sz w:val="24"/>
        </w:rPr>
      </w:pPr>
    </w:p>
    <w:p w14:paraId="704C6486" w14:textId="3F8B581E" w:rsidR="00EB73F2" w:rsidRPr="00802EEF" w:rsidRDefault="00D27245" w:rsidP="00770F8F">
      <w:pPr>
        <w:widowControl w:val="0"/>
        <w:jc w:val="both"/>
        <w:rPr>
          <w:snapToGrid w:val="0"/>
          <w:color w:val="000000" w:themeColor="text1"/>
          <w:sz w:val="24"/>
        </w:rPr>
      </w:pPr>
      <w:r w:rsidRPr="00802EEF">
        <w:rPr>
          <w:snapToGrid w:val="0"/>
          <w:color w:val="000000" w:themeColor="text1"/>
          <w:sz w:val="24"/>
        </w:rPr>
        <w:t>Students are not eligible to attend classes or clinical assignments if they are not in compliance with the “Health Policies.” Students are requ</w:t>
      </w:r>
      <w:r w:rsidR="0073608A" w:rsidRPr="00802EEF">
        <w:rPr>
          <w:snapToGrid w:val="0"/>
          <w:color w:val="000000" w:themeColor="text1"/>
          <w:sz w:val="24"/>
        </w:rPr>
        <w:t xml:space="preserve">ired to adhere to the clinical </w:t>
      </w:r>
      <w:r w:rsidRPr="00802EEF">
        <w:rPr>
          <w:snapToGrid w:val="0"/>
          <w:color w:val="000000" w:themeColor="text1"/>
          <w:sz w:val="24"/>
        </w:rPr>
        <w:t xml:space="preserve">site regulations. </w:t>
      </w:r>
      <w:r w:rsidR="00C7255E" w:rsidRPr="00802EEF">
        <w:rPr>
          <w:snapToGrid w:val="0"/>
          <w:color w:val="000000" w:themeColor="text1"/>
          <w:sz w:val="24"/>
          <w:szCs w:val="24"/>
        </w:rPr>
        <w:t xml:space="preserve">  </w:t>
      </w:r>
    </w:p>
    <w:p w14:paraId="0AC0F7E0" w14:textId="77777777" w:rsidR="00054A97" w:rsidRPr="00802EEF" w:rsidRDefault="00054A97" w:rsidP="004951EA">
      <w:pPr>
        <w:widowControl w:val="0"/>
        <w:jc w:val="both"/>
        <w:rPr>
          <w:snapToGrid w:val="0"/>
          <w:color w:val="000000" w:themeColor="text1"/>
          <w:sz w:val="24"/>
        </w:rPr>
      </w:pPr>
    </w:p>
    <w:p w14:paraId="6B0EB0E1" w14:textId="77777777" w:rsidR="00A86B52" w:rsidRPr="00802EEF" w:rsidRDefault="00A86B52" w:rsidP="00A86B52">
      <w:pPr>
        <w:widowControl w:val="0"/>
        <w:rPr>
          <w:b/>
          <w:i/>
          <w:snapToGrid w:val="0"/>
          <w:color w:val="000000" w:themeColor="text1"/>
          <w:sz w:val="28"/>
          <w:szCs w:val="28"/>
          <w:u w:val="single"/>
        </w:rPr>
      </w:pPr>
      <w:r w:rsidRPr="00802EEF">
        <w:rPr>
          <w:b/>
          <w:i/>
          <w:snapToGrid w:val="0"/>
          <w:color w:val="000000" w:themeColor="text1"/>
          <w:sz w:val="28"/>
          <w:szCs w:val="28"/>
          <w:u w:val="single"/>
        </w:rPr>
        <w:t>EMERGENCY CONTACT POLICY</w:t>
      </w:r>
    </w:p>
    <w:p w14:paraId="2DA4918A" w14:textId="77777777" w:rsidR="00A86B52" w:rsidRPr="00802EEF" w:rsidRDefault="00A86B52" w:rsidP="00A86B52">
      <w:pPr>
        <w:pStyle w:val="Heading3"/>
        <w:keepNext w:val="0"/>
        <w:rPr>
          <w:color w:val="000000" w:themeColor="text1"/>
          <w:sz w:val="24"/>
        </w:rPr>
      </w:pPr>
    </w:p>
    <w:p w14:paraId="20F17B2A" w14:textId="79FF8D68" w:rsidR="00A86B52" w:rsidRPr="00561EAC" w:rsidRDefault="00A86B52" w:rsidP="00561EAC">
      <w:pPr>
        <w:jc w:val="both"/>
        <w:rPr>
          <w:color w:val="000000" w:themeColor="text1"/>
          <w:sz w:val="24"/>
        </w:rPr>
      </w:pPr>
      <w:r w:rsidRPr="00802EEF">
        <w:rPr>
          <w:color w:val="000000" w:themeColor="text1"/>
          <w:sz w:val="24"/>
        </w:rPr>
        <w:t>Students will be required to provide the College of Nursing with a name and telephone number of someone close to the student who could be contacted in case of an emergency.  Students should provide the College of Nursi</w:t>
      </w:r>
      <w:r w:rsidR="00D52614" w:rsidRPr="00802EEF">
        <w:rPr>
          <w:color w:val="000000" w:themeColor="text1"/>
          <w:sz w:val="24"/>
        </w:rPr>
        <w:t>ng telephone number (843-863-709</w:t>
      </w:r>
      <w:r w:rsidRPr="00802EEF">
        <w:rPr>
          <w:color w:val="000000" w:themeColor="text1"/>
          <w:sz w:val="24"/>
        </w:rPr>
        <w:t>5) to family members who may need to contact the student in case of an emergency.  Should this event occur, the student's location in class or clinical will be determined.  The faculty will be contacted first who will then inform the students.</w:t>
      </w:r>
    </w:p>
    <w:p w14:paraId="25A595E4" w14:textId="1AE18083" w:rsidR="00D27245" w:rsidRPr="00802EEF" w:rsidRDefault="00A86B52" w:rsidP="00D27245">
      <w:pPr>
        <w:widowControl w:val="0"/>
        <w:rPr>
          <w:b/>
          <w:i/>
          <w:snapToGrid w:val="0"/>
          <w:color w:val="000000" w:themeColor="text1"/>
          <w:sz w:val="28"/>
          <w:szCs w:val="28"/>
          <w:u w:val="single"/>
        </w:rPr>
      </w:pPr>
      <w:r w:rsidRPr="00802EEF">
        <w:rPr>
          <w:b/>
          <w:i/>
          <w:snapToGrid w:val="0"/>
          <w:color w:val="000000" w:themeColor="text1"/>
          <w:sz w:val="28"/>
          <w:szCs w:val="28"/>
          <w:u w:val="single"/>
        </w:rPr>
        <w:lastRenderedPageBreak/>
        <w:t>HEALTH INSURANCE PORTABILITY AND ACCOUNTABILITY ACT (HIP</w:t>
      </w:r>
      <w:r w:rsidR="00A651C7" w:rsidRPr="00802EEF">
        <w:rPr>
          <w:b/>
          <w:i/>
          <w:snapToGrid w:val="0"/>
          <w:color w:val="000000" w:themeColor="text1"/>
          <w:sz w:val="28"/>
          <w:szCs w:val="28"/>
          <w:u w:val="single"/>
        </w:rPr>
        <w:t>A</w:t>
      </w:r>
      <w:r w:rsidRPr="00802EEF">
        <w:rPr>
          <w:b/>
          <w:i/>
          <w:snapToGrid w:val="0"/>
          <w:color w:val="000000" w:themeColor="text1"/>
          <w:sz w:val="28"/>
          <w:szCs w:val="28"/>
          <w:u w:val="single"/>
        </w:rPr>
        <w:t>A)</w:t>
      </w:r>
      <w:r w:rsidR="00D27245" w:rsidRPr="00802EEF">
        <w:rPr>
          <w:b/>
          <w:i/>
          <w:snapToGrid w:val="0"/>
          <w:color w:val="000000" w:themeColor="text1"/>
          <w:sz w:val="28"/>
          <w:szCs w:val="28"/>
          <w:u w:val="single"/>
        </w:rPr>
        <w:t xml:space="preserve"> </w:t>
      </w:r>
    </w:p>
    <w:p w14:paraId="5C7408F8" w14:textId="77777777" w:rsidR="00D27245" w:rsidRPr="00802EEF" w:rsidRDefault="00D27245" w:rsidP="00D27245">
      <w:pPr>
        <w:widowControl w:val="0"/>
        <w:ind w:firstLine="418"/>
        <w:rPr>
          <w:snapToGrid w:val="0"/>
          <w:color w:val="000000" w:themeColor="text1"/>
          <w:sz w:val="24"/>
        </w:rPr>
      </w:pPr>
    </w:p>
    <w:p w14:paraId="6A88F453" w14:textId="77777777" w:rsidR="00D27245" w:rsidRPr="00802EEF" w:rsidRDefault="00D27245" w:rsidP="0073608A">
      <w:pPr>
        <w:widowControl w:val="0"/>
        <w:jc w:val="both"/>
        <w:rPr>
          <w:snapToGrid w:val="0"/>
          <w:color w:val="000000" w:themeColor="text1"/>
          <w:sz w:val="24"/>
        </w:rPr>
      </w:pPr>
      <w:r w:rsidRPr="00802EEF">
        <w:rPr>
          <w:snapToGrid w:val="0"/>
          <w:color w:val="000000" w:themeColor="text1"/>
          <w:sz w:val="24"/>
        </w:rPr>
        <w:t>In compliance with HIPAA regulations and privacy of health information, students’ health information submitted to the College of Nursing as a requirement for enrollment and participation in clinical learning experiences will be secured in individual student records in locked cabinets.  Health information on individual students may be used or disclosed:</w:t>
      </w:r>
    </w:p>
    <w:p w14:paraId="2311F303" w14:textId="77777777" w:rsidR="00D27245" w:rsidRPr="00802EEF" w:rsidRDefault="00D27245" w:rsidP="0073608A">
      <w:pPr>
        <w:widowControl w:val="0"/>
        <w:ind w:firstLine="418"/>
        <w:jc w:val="both"/>
        <w:rPr>
          <w:snapToGrid w:val="0"/>
          <w:color w:val="000000" w:themeColor="text1"/>
          <w:sz w:val="24"/>
        </w:rPr>
      </w:pPr>
    </w:p>
    <w:p w14:paraId="02A49249" w14:textId="77777777" w:rsidR="00D27245" w:rsidRPr="00802EEF" w:rsidRDefault="00D27245" w:rsidP="006751A3">
      <w:pPr>
        <w:pStyle w:val="ListParagraph"/>
        <w:widowControl w:val="0"/>
        <w:numPr>
          <w:ilvl w:val="0"/>
          <w:numId w:val="15"/>
        </w:numPr>
        <w:jc w:val="both"/>
        <w:rPr>
          <w:snapToGrid w:val="0"/>
          <w:color w:val="000000" w:themeColor="text1"/>
          <w:sz w:val="24"/>
        </w:rPr>
      </w:pPr>
      <w:r w:rsidRPr="00802EEF">
        <w:rPr>
          <w:snapToGrid w:val="0"/>
          <w:color w:val="000000" w:themeColor="text1"/>
          <w:sz w:val="24"/>
        </w:rPr>
        <w:t xml:space="preserve"> For Treatment – The College of Nursing may use or disclose health information about a student to facilitate medical treatment or services to a provider or in the case of an emergency to an emergency dispatcher should the student become injured or ill while off campus at an assigned facility.</w:t>
      </w:r>
    </w:p>
    <w:p w14:paraId="7E8CA5F9" w14:textId="77777777" w:rsidR="00D27245" w:rsidRPr="00802EEF" w:rsidRDefault="00D27245" w:rsidP="0073608A">
      <w:pPr>
        <w:pStyle w:val="ListParagraph"/>
        <w:widowControl w:val="0"/>
        <w:ind w:left="360"/>
        <w:jc w:val="both"/>
        <w:rPr>
          <w:snapToGrid w:val="0"/>
          <w:color w:val="000000" w:themeColor="text1"/>
          <w:sz w:val="24"/>
        </w:rPr>
      </w:pPr>
    </w:p>
    <w:p w14:paraId="74C84F25"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rPr>
        <w:t xml:space="preserve">As Required </w:t>
      </w:r>
      <w:proofErr w:type="gramStart"/>
      <w:r w:rsidRPr="00802EEF">
        <w:rPr>
          <w:snapToGrid w:val="0"/>
          <w:color w:val="000000" w:themeColor="text1"/>
          <w:sz w:val="24"/>
        </w:rPr>
        <w:t>By</w:t>
      </w:r>
      <w:proofErr w:type="gramEnd"/>
      <w:r w:rsidRPr="00802EEF">
        <w:rPr>
          <w:snapToGrid w:val="0"/>
          <w:color w:val="000000" w:themeColor="text1"/>
          <w:sz w:val="24"/>
        </w:rPr>
        <w:t xml:space="preserve"> Law – The College of Nursing will disclose health information about a student when required to so by federal, state, or local law.  For example, the College of Nursing may disclose health information when required by a court order in a litigation proceeding such as a </w:t>
      </w:r>
      <w:r w:rsidRPr="00802EEF">
        <w:rPr>
          <w:snapToGrid w:val="0"/>
          <w:color w:val="000000" w:themeColor="text1"/>
          <w:sz w:val="24"/>
          <w:szCs w:val="24"/>
        </w:rPr>
        <w:t>malpractice action.</w:t>
      </w:r>
    </w:p>
    <w:p w14:paraId="439141CA" w14:textId="77777777" w:rsidR="00D27245" w:rsidRPr="00802EEF" w:rsidRDefault="00D27245" w:rsidP="0073608A">
      <w:pPr>
        <w:widowControl w:val="0"/>
        <w:jc w:val="both"/>
        <w:rPr>
          <w:snapToGrid w:val="0"/>
          <w:color w:val="000000" w:themeColor="text1"/>
          <w:sz w:val="24"/>
          <w:szCs w:val="24"/>
        </w:rPr>
      </w:pPr>
    </w:p>
    <w:p w14:paraId="3695CC42"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szCs w:val="24"/>
        </w:rPr>
        <w:t>To Avert a Serious Threat to Health or Safety, the College of Nursing may use and disclose health information about a student when necessary to prevent a serious threat to the student’s health or safety or the health and safety of the public or patients for whom the students provide care.  Any disclosure, however, would only be to someone able to help prevent the threat.</w:t>
      </w:r>
    </w:p>
    <w:p w14:paraId="2BC9CCB4" w14:textId="77777777" w:rsidR="00D27245" w:rsidRPr="00802EEF" w:rsidRDefault="00D27245" w:rsidP="0073608A">
      <w:pPr>
        <w:widowControl w:val="0"/>
        <w:jc w:val="both"/>
        <w:rPr>
          <w:snapToGrid w:val="0"/>
          <w:color w:val="000000" w:themeColor="text1"/>
          <w:sz w:val="24"/>
          <w:szCs w:val="24"/>
        </w:rPr>
      </w:pPr>
    </w:p>
    <w:p w14:paraId="77BEEF3A"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szCs w:val="24"/>
        </w:rPr>
        <w:t>Disclosure to Health Plan Sponsor – Health information may be disclosed for purposes of facilitating claims payment under the student’s primary health plan in the event the student becomes injured or ill while off campus at an assigned facility.</w:t>
      </w:r>
    </w:p>
    <w:p w14:paraId="72EC7C1A" w14:textId="77777777" w:rsidR="00D27245" w:rsidRPr="00802EEF" w:rsidRDefault="00D27245" w:rsidP="0073608A">
      <w:pPr>
        <w:widowControl w:val="0"/>
        <w:jc w:val="both"/>
        <w:rPr>
          <w:snapToGrid w:val="0"/>
          <w:color w:val="000000" w:themeColor="text1"/>
          <w:sz w:val="24"/>
        </w:rPr>
      </w:pPr>
    </w:p>
    <w:p w14:paraId="4974BF92" w14:textId="4B987EDE"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rPr>
        <w:t>Law Enforcement – The College of Nursing may release health information if asked to do so by a law enforcement official:</w:t>
      </w:r>
    </w:p>
    <w:p w14:paraId="1EE60E98"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In response to a court order, subpoena, warrant, summons or similar process</w:t>
      </w:r>
    </w:p>
    <w:p w14:paraId="7ACAACCA"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To identify or locate a suspect, fugitive, material witness, or missing person</w:t>
      </w:r>
    </w:p>
    <w:p w14:paraId="4C53BDD7"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About the victim of a crime if, under certain limited circumstances, the school is unable to obtain the person’s agreement;</w:t>
      </w:r>
    </w:p>
    <w:p w14:paraId="43A6AFB5"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About a death believed to be the result of a criminal conduct;</w:t>
      </w:r>
    </w:p>
    <w:p w14:paraId="6CAF7AFB" w14:textId="77777777"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 xml:space="preserve">About criminal conduct at the hospital; and </w:t>
      </w:r>
    </w:p>
    <w:p w14:paraId="15AEFACB" w14:textId="6616B470" w:rsidR="00D27245" w:rsidRPr="00802EEF" w:rsidRDefault="00D27245" w:rsidP="006751A3">
      <w:pPr>
        <w:pStyle w:val="ListParagraph"/>
        <w:widowControl w:val="0"/>
        <w:numPr>
          <w:ilvl w:val="0"/>
          <w:numId w:val="30"/>
        </w:numPr>
        <w:ind w:left="1980"/>
        <w:jc w:val="both"/>
        <w:rPr>
          <w:snapToGrid w:val="0"/>
          <w:color w:val="000000" w:themeColor="text1"/>
          <w:sz w:val="24"/>
        </w:rPr>
      </w:pPr>
      <w:r w:rsidRPr="00802EEF">
        <w:rPr>
          <w:snapToGrid w:val="0"/>
          <w:color w:val="000000" w:themeColor="text1"/>
          <w:sz w:val="24"/>
        </w:rPr>
        <w:t>In emergency circumstances to report a crime; the location of the crime or victims; or the identity, description or location of the person who committed the crime.</w:t>
      </w:r>
    </w:p>
    <w:p w14:paraId="74D7F4F7"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rPr>
        <w:t>Coroners, Medical Examiners and Funeral Directors – The College of Nursing may release health information to a coroner or medical examiner.  This may be necessary, for example, to identify a deceased person or determine the cause of death.</w:t>
      </w:r>
    </w:p>
    <w:p w14:paraId="1BDDA2EA" w14:textId="77777777" w:rsidR="00D27245" w:rsidRPr="00802EEF" w:rsidRDefault="00D27245" w:rsidP="0073608A">
      <w:pPr>
        <w:pStyle w:val="ListParagraph"/>
        <w:widowControl w:val="0"/>
        <w:ind w:left="360"/>
        <w:jc w:val="both"/>
        <w:rPr>
          <w:snapToGrid w:val="0"/>
          <w:color w:val="000000" w:themeColor="text1"/>
          <w:sz w:val="24"/>
          <w:szCs w:val="24"/>
        </w:rPr>
      </w:pPr>
    </w:p>
    <w:p w14:paraId="20BFB62A"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rPr>
        <w:t>National Security and Intelligence Activities – The College of Nursing may release health information about the student to authorized federal officials for intelligence, counterintelligence, and other national security activities authorized by law.</w:t>
      </w:r>
    </w:p>
    <w:p w14:paraId="75BC23D9" w14:textId="77777777" w:rsidR="00D27245" w:rsidRPr="00802EEF" w:rsidRDefault="00D27245" w:rsidP="0073608A">
      <w:pPr>
        <w:widowControl w:val="0"/>
        <w:jc w:val="both"/>
        <w:rPr>
          <w:snapToGrid w:val="0"/>
          <w:color w:val="000000" w:themeColor="text1"/>
        </w:rPr>
      </w:pPr>
    </w:p>
    <w:p w14:paraId="4DB83DAF" w14:textId="77777777" w:rsidR="00D27245" w:rsidRPr="00802EEF" w:rsidRDefault="00D27245" w:rsidP="006751A3">
      <w:pPr>
        <w:pStyle w:val="ListParagraph"/>
        <w:widowControl w:val="0"/>
        <w:numPr>
          <w:ilvl w:val="0"/>
          <w:numId w:val="15"/>
        </w:numPr>
        <w:jc w:val="both"/>
        <w:rPr>
          <w:snapToGrid w:val="0"/>
          <w:color w:val="000000" w:themeColor="text1"/>
          <w:sz w:val="24"/>
          <w:szCs w:val="24"/>
        </w:rPr>
      </w:pPr>
      <w:r w:rsidRPr="00802EEF">
        <w:rPr>
          <w:snapToGrid w:val="0"/>
          <w:color w:val="000000" w:themeColor="text1"/>
          <w:sz w:val="24"/>
          <w:szCs w:val="24"/>
        </w:rPr>
        <w:t>In the Event of Death – In the event of the death of a nursing student, the College of Nursing may be required to supply personal health information to determine the cause of death.</w:t>
      </w:r>
    </w:p>
    <w:p w14:paraId="6B6AB0E8" w14:textId="77777777" w:rsidR="0024273C" w:rsidRPr="00802EEF" w:rsidRDefault="0024273C" w:rsidP="00D27245">
      <w:pPr>
        <w:pStyle w:val="Heading3"/>
        <w:keepNext w:val="0"/>
        <w:rPr>
          <w:color w:val="000000" w:themeColor="text1"/>
          <w:szCs w:val="28"/>
          <w:u w:val="single"/>
        </w:rPr>
      </w:pPr>
    </w:p>
    <w:p w14:paraId="7B742B48" w14:textId="77777777" w:rsidR="0024273C" w:rsidRPr="00802EEF" w:rsidRDefault="0024273C" w:rsidP="0024273C">
      <w:pPr>
        <w:pStyle w:val="Heading3"/>
        <w:keepNext w:val="0"/>
        <w:rPr>
          <w:color w:val="000000" w:themeColor="text1"/>
          <w:szCs w:val="28"/>
          <w:u w:val="single"/>
        </w:rPr>
      </w:pPr>
      <w:r w:rsidRPr="00802EEF">
        <w:rPr>
          <w:color w:val="000000" w:themeColor="text1"/>
          <w:szCs w:val="28"/>
          <w:u w:val="single"/>
        </w:rPr>
        <w:t>CONFIDENTIALITY POLICY</w:t>
      </w:r>
    </w:p>
    <w:p w14:paraId="32AD57FA" w14:textId="77777777" w:rsidR="0024273C" w:rsidRPr="00802EEF" w:rsidRDefault="0024273C" w:rsidP="0024273C">
      <w:pPr>
        <w:ind w:firstLine="418"/>
        <w:rPr>
          <w:b/>
          <w:color w:val="000000" w:themeColor="text1"/>
        </w:rPr>
      </w:pPr>
    </w:p>
    <w:p w14:paraId="3F14DE2C" w14:textId="45C70C8B" w:rsidR="0024273C" w:rsidRPr="00802EEF" w:rsidRDefault="0024273C" w:rsidP="0024273C">
      <w:pPr>
        <w:jc w:val="both"/>
        <w:rPr>
          <w:color w:val="000000" w:themeColor="text1"/>
          <w:sz w:val="24"/>
        </w:rPr>
      </w:pPr>
      <w:r w:rsidRPr="00802EEF">
        <w:rPr>
          <w:color w:val="000000" w:themeColor="text1"/>
          <w:sz w:val="24"/>
        </w:rPr>
        <w:t xml:space="preserve">The College of Nursing understands the federal regulations addressing patient/healthcare confidentiality, the Health Insurance Portability and Accountability Act (HIPAA).  Students and faculty receive HIPAA training as part of their annual updates and as specified by the agencies in which they practice.  Records of the training are maintained on file in the College of Nursing office.  Records of student health requirements are maintained on file and released according to College of Nursing policy (See </w:t>
      </w:r>
      <w:r w:rsidRPr="00802EEF">
        <w:rPr>
          <w:i/>
          <w:color w:val="000000" w:themeColor="text1"/>
          <w:sz w:val="24"/>
        </w:rPr>
        <w:t>Student Rights to Health Information</w:t>
      </w:r>
      <w:r w:rsidRPr="00802EEF">
        <w:rPr>
          <w:color w:val="000000" w:themeColor="text1"/>
          <w:sz w:val="24"/>
        </w:rPr>
        <w:t>-</w:t>
      </w:r>
      <w:r w:rsidRPr="00802EEF">
        <w:rPr>
          <w:color w:val="000000" w:themeColor="text1"/>
          <w:sz w:val="24"/>
          <w:u w:val="single"/>
        </w:rPr>
        <w:t>College of Nursing Student Handbook</w:t>
      </w:r>
      <w:r w:rsidRPr="00802EEF">
        <w:rPr>
          <w:color w:val="000000" w:themeColor="text1"/>
          <w:sz w:val="24"/>
        </w:rPr>
        <w:t xml:space="preserve">).  </w:t>
      </w:r>
    </w:p>
    <w:p w14:paraId="1E9C1B59" w14:textId="77777777" w:rsidR="0024273C" w:rsidRPr="00802EEF" w:rsidRDefault="0024273C" w:rsidP="0024273C">
      <w:pPr>
        <w:pStyle w:val="Header"/>
        <w:tabs>
          <w:tab w:val="clear" w:pos="4320"/>
          <w:tab w:val="clear" w:pos="8640"/>
        </w:tabs>
        <w:ind w:firstLine="418"/>
        <w:rPr>
          <w:color w:val="000000" w:themeColor="text1"/>
        </w:rPr>
      </w:pPr>
    </w:p>
    <w:p w14:paraId="65D1E53E" w14:textId="57DA62D0" w:rsidR="0024273C" w:rsidRPr="00802EEF" w:rsidRDefault="00376190" w:rsidP="0024273C">
      <w:pPr>
        <w:pStyle w:val="Footer"/>
        <w:tabs>
          <w:tab w:val="clear" w:pos="4320"/>
          <w:tab w:val="clear" w:pos="8640"/>
        </w:tabs>
        <w:jc w:val="both"/>
        <w:rPr>
          <w:b/>
          <w:i/>
          <w:color w:val="000000" w:themeColor="text1"/>
          <w:sz w:val="24"/>
        </w:rPr>
      </w:pPr>
      <w:r w:rsidRPr="00802EEF">
        <w:rPr>
          <w:b/>
          <w:i/>
          <w:color w:val="000000" w:themeColor="text1"/>
          <w:sz w:val="24"/>
        </w:rPr>
        <w:t>Student Policy</w:t>
      </w:r>
    </w:p>
    <w:p w14:paraId="40547967" w14:textId="77777777" w:rsidR="0024273C" w:rsidRPr="00802EEF" w:rsidRDefault="0024273C" w:rsidP="0024273C">
      <w:pPr>
        <w:ind w:left="720" w:firstLine="418"/>
        <w:jc w:val="both"/>
        <w:rPr>
          <w:color w:val="000000" w:themeColor="text1"/>
          <w:sz w:val="24"/>
        </w:rPr>
      </w:pPr>
    </w:p>
    <w:p w14:paraId="03C24441" w14:textId="77777777" w:rsidR="0024273C" w:rsidRPr="00802EEF" w:rsidRDefault="0024273C" w:rsidP="006751A3">
      <w:pPr>
        <w:pStyle w:val="BodyTextIndent"/>
        <w:numPr>
          <w:ilvl w:val="0"/>
          <w:numId w:val="42"/>
        </w:numPr>
        <w:jc w:val="both"/>
        <w:rPr>
          <w:color w:val="000000" w:themeColor="text1"/>
        </w:rPr>
      </w:pPr>
      <w:r w:rsidRPr="00802EEF">
        <w:rPr>
          <w:color w:val="000000" w:themeColor="text1"/>
        </w:rPr>
        <w:t>A nursing student will hold in confidence all personal client information and agency information entrusted to him/her.</w:t>
      </w:r>
    </w:p>
    <w:p w14:paraId="4EC1314D" w14:textId="77777777" w:rsidR="0024273C" w:rsidRPr="00802EEF" w:rsidRDefault="0024273C" w:rsidP="006751A3">
      <w:pPr>
        <w:pStyle w:val="BodyTextIndent"/>
        <w:numPr>
          <w:ilvl w:val="0"/>
          <w:numId w:val="42"/>
        </w:numPr>
        <w:jc w:val="both"/>
        <w:rPr>
          <w:color w:val="000000" w:themeColor="text1"/>
        </w:rPr>
      </w:pPr>
      <w:r w:rsidRPr="00802EEF">
        <w:rPr>
          <w:color w:val="000000" w:themeColor="text1"/>
        </w:rPr>
        <w:t>Confidential clinical information and research data (written or oral) given to a nursing student is considered privileged within the content of the learning site and the enrolled course.</w:t>
      </w:r>
    </w:p>
    <w:p w14:paraId="648D3FF2" w14:textId="77777777" w:rsidR="0024273C" w:rsidRPr="00802EEF" w:rsidRDefault="0024273C" w:rsidP="006751A3">
      <w:pPr>
        <w:pStyle w:val="BodyTextIndent2"/>
        <w:widowControl/>
        <w:numPr>
          <w:ilvl w:val="0"/>
          <w:numId w:val="42"/>
        </w:numPr>
        <w:jc w:val="both"/>
        <w:rPr>
          <w:color w:val="000000" w:themeColor="text1"/>
        </w:rPr>
      </w:pPr>
      <w:r w:rsidRPr="00802EEF">
        <w:rPr>
          <w:color w:val="000000" w:themeColor="text1"/>
        </w:rPr>
        <w:t>A nursing student will limit his/her discussion of client/family/agency to structured learning situations such as conferences and clinical learning experiences.  At no time are clients/families/agencies to be discussed at lunch tables, clinical or university dining facilities, elevators, dormitories, and/or other public settings.</w:t>
      </w:r>
    </w:p>
    <w:p w14:paraId="19DB131D" w14:textId="77777777" w:rsidR="0024273C" w:rsidRPr="00802EEF" w:rsidRDefault="0024273C" w:rsidP="006751A3">
      <w:pPr>
        <w:numPr>
          <w:ilvl w:val="0"/>
          <w:numId w:val="42"/>
        </w:numPr>
        <w:jc w:val="both"/>
        <w:rPr>
          <w:color w:val="000000" w:themeColor="text1"/>
          <w:sz w:val="24"/>
          <w:szCs w:val="24"/>
        </w:rPr>
      </w:pPr>
      <w:r w:rsidRPr="00802EEF">
        <w:rPr>
          <w:color w:val="000000" w:themeColor="text1"/>
          <w:sz w:val="24"/>
        </w:rPr>
        <w:t xml:space="preserve">A nursing student will respect </w:t>
      </w:r>
      <w:r w:rsidRPr="00802EEF">
        <w:rPr>
          <w:color w:val="000000" w:themeColor="text1"/>
          <w:sz w:val="24"/>
          <w:szCs w:val="24"/>
        </w:rPr>
        <w:t>the rights of colleagues/classmates to keep personal information and papers confidential.</w:t>
      </w:r>
    </w:p>
    <w:p w14:paraId="0478FE1B" w14:textId="77777777" w:rsidR="0024273C" w:rsidRPr="00802EEF" w:rsidRDefault="0024273C" w:rsidP="006751A3">
      <w:pPr>
        <w:numPr>
          <w:ilvl w:val="0"/>
          <w:numId w:val="42"/>
        </w:numPr>
        <w:jc w:val="both"/>
        <w:rPr>
          <w:color w:val="000000" w:themeColor="text1"/>
          <w:sz w:val="24"/>
          <w:szCs w:val="24"/>
        </w:rPr>
      </w:pPr>
      <w:r w:rsidRPr="00802EEF">
        <w:rPr>
          <w:color w:val="000000" w:themeColor="text1"/>
          <w:sz w:val="24"/>
          <w:szCs w:val="24"/>
        </w:rPr>
        <w:t xml:space="preserve">Failure to comply with the above policy represents unethical conduct for a nursing student and may result in failure in the nursing course in which the incident occurs and/or dismissal from the nursing program.  </w:t>
      </w:r>
    </w:p>
    <w:p w14:paraId="30B8F89F" w14:textId="77777777" w:rsidR="0024273C" w:rsidRPr="00802EEF" w:rsidRDefault="0024273C" w:rsidP="0024273C">
      <w:pPr>
        <w:pStyle w:val="Header"/>
        <w:tabs>
          <w:tab w:val="clear" w:pos="4320"/>
          <w:tab w:val="clear" w:pos="8640"/>
        </w:tabs>
        <w:ind w:left="360"/>
        <w:jc w:val="both"/>
        <w:rPr>
          <w:color w:val="000000" w:themeColor="text1"/>
          <w:szCs w:val="24"/>
        </w:rPr>
      </w:pPr>
    </w:p>
    <w:p w14:paraId="4326C90C" w14:textId="776ED145" w:rsidR="0024273C" w:rsidRPr="00802EEF" w:rsidRDefault="0024273C" w:rsidP="0024273C">
      <w:pPr>
        <w:pStyle w:val="Header"/>
        <w:tabs>
          <w:tab w:val="clear" w:pos="4320"/>
          <w:tab w:val="clear" w:pos="8640"/>
        </w:tabs>
        <w:jc w:val="both"/>
        <w:rPr>
          <w:b/>
          <w:i/>
          <w:color w:val="000000" w:themeColor="text1"/>
        </w:rPr>
      </w:pPr>
      <w:r w:rsidRPr="00802EEF">
        <w:rPr>
          <w:b/>
          <w:i/>
          <w:color w:val="000000" w:themeColor="text1"/>
        </w:rPr>
        <w:t>Confidentiality Statement</w:t>
      </w:r>
    </w:p>
    <w:p w14:paraId="707744E3" w14:textId="77777777" w:rsidR="00935A2A" w:rsidRDefault="00935A2A" w:rsidP="00935A2A">
      <w:pPr>
        <w:jc w:val="both"/>
        <w:rPr>
          <w:color w:val="000000" w:themeColor="text1"/>
          <w:sz w:val="24"/>
        </w:rPr>
      </w:pPr>
    </w:p>
    <w:p w14:paraId="07CF8922" w14:textId="70907221" w:rsidR="0024273C" w:rsidRPr="006A6CC6" w:rsidRDefault="0024273C" w:rsidP="00935A2A">
      <w:pPr>
        <w:jc w:val="both"/>
        <w:rPr>
          <w:snapToGrid w:val="0"/>
          <w:color w:val="000000" w:themeColor="text1"/>
          <w:sz w:val="24"/>
        </w:rPr>
      </w:pPr>
      <w:r w:rsidRPr="00802EEF">
        <w:rPr>
          <w:color w:val="000000" w:themeColor="text1"/>
          <w:sz w:val="24"/>
        </w:rPr>
        <w:t>All nursing</w:t>
      </w:r>
      <w:r w:rsidR="005D2F4D">
        <w:rPr>
          <w:color w:val="000000" w:themeColor="text1"/>
          <w:sz w:val="24"/>
        </w:rPr>
        <w:t xml:space="preserve"> students are required to sign the College of Nursing Confidentiality Agreement and Confidentiality Agreement for Simulation &amp; Lab each year they are in the nursing program.</w:t>
      </w:r>
      <w:r w:rsidRPr="00802EEF">
        <w:rPr>
          <w:color w:val="000000" w:themeColor="text1"/>
          <w:sz w:val="24"/>
        </w:rPr>
        <w:t xml:space="preserve"> The student is expected to comply with the terms of the statement throughout the nursing program.  Failure to do so is grounds for failing the nursing course in which incident occurs and/or dismissal from the nursing course.  A copy of the signed statement</w:t>
      </w:r>
      <w:r w:rsidR="005D2F4D">
        <w:rPr>
          <w:color w:val="000000" w:themeColor="text1"/>
          <w:sz w:val="24"/>
        </w:rPr>
        <w:t>s</w:t>
      </w:r>
      <w:r w:rsidRPr="00802EEF">
        <w:rPr>
          <w:color w:val="000000" w:themeColor="text1"/>
          <w:sz w:val="24"/>
        </w:rPr>
        <w:t xml:space="preserve"> </w:t>
      </w:r>
      <w:proofErr w:type="gramStart"/>
      <w:r w:rsidR="005D2F4D">
        <w:rPr>
          <w:color w:val="000000" w:themeColor="text1"/>
          <w:sz w:val="24"/>
        </w:rPr>
        <w:t>are</w:t>
      </w:r>
      <w:proofErr w:type="gramEnd"/>
      <w:r w:rsidRPr="00802EEF">
        <w:rPr>
          <w:color w:val="000000" w:themeColor="text1"/>
          <w:sz w:val="24"/>
        </w:rPr>
        <w:t xml:space="preserve"> maintained in </w:t>
      </w:r>
      <w:r w:rsidR="005D2F4D">
        <w:rPr>
          <w:color w:val="000000" w:themeColor="text1"/>
          <w:sz w:val="24"/>
        </w:rPr>
        <w:t>each student</w:t>
      </w:r>
      <w:r w:rsidRPr="00802EEF">
        <w:rPr>
          <w:color w:val="000000" w:themeColor="text1"/>
          <w:sz w:val="24"/>
        </w:rPr>
        <w:t>s</w:t>
      </w:r>
      <w:r w:rsidR="005D2F4D">
        <w:rPr>
          <w:color w:val="000000" w:themeColor="text1"/>
          <w:sz w:val="24"/>
        </w:rPr>
        <w:t>’</w:t>
      </w:r>
      <w:r w:rsidRPr="00802EEF">
        <w:rPr>
          <w:color w:val="000000" w:themeColor="text1"/>
          <w:sz w:val="24"/>
        </w:rPr>
        <w:t xml:space="preserve"> file in the College of </w:t>
      </w:r>
      <w:r w:rsidRPr="006A6CC6">
        <w:rPr>
          <w:color w:val="000000" w:themeColor="text1"/>
          <w:sz w:val="24"/>
        </w:rPr>
        <w:t xml:space="preserve">Nursing office.  </w:t>
      </w:r>
    </w:p>
    <w:p w14:paraId="7711A858" w14:textId="77777777" w:rsidR="0024273C" w:rsidRPr="006A6CC6" w:rsidRDefault="0024273C" w:rsidP="00D27245">
      <w:pPr>
        <w:pStyle w:val="Heading3"/>
        <w:keepNext w:val="0"/>
        <w:rPr>
          <w:color w:val="000000" w:themeColor="text1"/>
          <w:szCs w:val="28"/>
          <w:u w:val="single"/>
        </w:rPr>
      </w:pPr>
    </w:p>
    <w:p w14:paraId="037D50BA" w14:textId="71080F35" w:rsidR="0073608A" w:rsidRPr="006A6CC6" w:rsidRDefault="00935A2A" w:rsidP="00D27245">
      <w:pPr>
        <w:pStyle w:val="Heading3"/>
        <w:keepNext w:val="0"/>
        <w:rPr>
          <w:color w:val="000000" w:themeColor="text1"/>
          <w:szCs w:val="28"/>
          <w:u w:val="single"/>
        </w:rPr>
      </w:pPr>
      <w:r w:rsidRPr="006A6CC6">
        <w:rPr>
          <w:color w:val="000000" w:themeColor="text1"/>
          <w:szCs w:val="28"/>
          <w:u w:val="single"/>
        </w:rPr>
        <w:t>INFECTIOUS/COMMUNICABLE DISEASE POLICY</w:t>
      </w:r>
      <w:r w:rsidR="0073608A" w:rsidRPr="006A6CC6">
        <w:rPr>
          <w:color w:val="000000" w:themeColor="text1"/>
          <w:szCs w:val="28"/>
          <w:u w:val="single"/>
        </w:rPr>
        <w:t xml:space="preserve"> </w:t>
      </w:r>
    </w:p>
    <w:p w14:paraId="798E98B4" w14:textId="2A9A9DB2" w:rsidR="00D27245" w:rsidRPr="006A6CC6" w:rsidRDefault="00D27245" w:rsidP="006A6CC6">
      <w:pPr>
        <w:widowControl w:val="0"/>
        <w:jc w:val="both"/>
      </w:pPr>
    </w:p>
    <w:p w14:paraId="0F313EC0" w14:textId="72CF0E48" w:rsidR="00935A2A" w:rsidRPr="006A6CC6" w:rsidRDefault="00935A2A" w:rsidP="006A6CC6">
      <w:pPr>
        <w:jc w:val="both"/>
        <w:rPr>
          <w:sz w:val="24"/>
          <w:szCs w:val="24"/>
        </w:rPr>
      </w:pPr>
      <w:r w:rsidRPr="006A6CC6">
        <w:rPr>
          <w:sz w:val="24"/>
          <w:szCs w:val="24"/>
        </w:rPr>
        <w:t xml:space="preserve">Infectious/communicable diseases are common and may be a threat to students and faculty. During the performance of clinical practice activities, students may have contact with patients with AIDS (HIV), Tuberculosis (TB), Hepatitis B, and other infections. This contact may expose the student to infectious agents, and may result in the student transmitting an infectious disease to other patients, family members, faculty, and other students. If an accident or injury occurs in the clinical setting, please refer to the </w:t>
      </w:r>
      <w:r w:rsidRPr="006A6CC6">
        <w:rPr>
          <w:b/>
          <w:sz w:val="24"/>
          <w:szCs w:val="24"/>
          <w:u w:val="single"/>
        </w:rPr>
        <w:t>Accidents/Injuries During Clinical Experiences</w:t>
      </w:r>
      <w:r w:rsidRPr="006A6CC6">
        <w:rPr>
          <w:sz w:val="24"/>
          <w:szCs w:val="24"/>
        </w:rPr>
        <w:t xml:space="preserve"> policy.</w:t>
      </w:r>
    </w:p>
    <w:p w14:paraId="09DAFE2A" w14:textId="77777777" w:rsidR="006A6CC6" w:rsidRDefault="006A6CC6" w:rsidP="006A6CC6">
      <w:pPr>
        <w:jc w:val="both"/>
        <w:rPr>
          <w:sz w:val="24"/>
          <w:szCs w:val="24"/>
        </w:rPr>
      </w:pPr>
    </w:p>
    <w:p w14:paraId="780ACFDE" w14:textId="25C8225D" w:rsidR="00935A2A" w:rsidRPr="006A6CC6" w:rsidRDefault="00935A2A" w:rsidP="006A6CC6">
      <w:pPr>
        <w:jc w:val="both"/>
        <w:rPr>
          <w:sz w:val="24"/>
          <w:szCs w:val="24"/>
        </w:rPr>
      </w:pPr>
      <w:r w:rsidRPr="006A6CC6">
        <w:rPr>
          <w:sz w:val="24"/>
          <w:szCs w:val="24"/>
        </w:rPr>
        <w:t xml:space="preserve">To help protect the health and safety of its students, as well as that of patients, the BSN Nursing Program requires students submit the following documentation: </w:t>
      </w:r>
    </w:p>
    <w:p w14:paraId="2B376847" w14:textId="0F624201" w:rsidR="00935A2A" w:rsidRPr="006A6CC6" w:rsidRDefault="00935A2A" w:rsidP="006A6CC6">
      <w:pPr>
        <w:jc w:val="both"/>
        <w:rPr>
          <w:sz w:val="24"/>
          <w:szCs w:val="24"/>
        </w:rPr>
      </w:pPr>
      <w:r w:rsidRPr="006A6CC6">
        <w:rPr>
          <w:sz w:val="24"/>
          <w:szCs w:val="24"/>
        </w:rPr>
        <w:sym w:font="Symbol" w:char="F0B7"/>
      </w:r>
      <w:r w:rsidRPr="006A6CC6">
        <w:rPr>
          <w:sz w:val="24"/>
          <w:szCs w:val="24"/>
        </w:rPr>
        <w:t xml:space="preserve"> Student Skills and Abilities Form </w:t>
      </w:r>
    </w:p>
    <w:p w14:paraId="5501CFFC" w14:textId="6D8F193D" w:rsidR="00935A2A" w:rsidRPr="00935A2A" w:rsidRDefault="00935A2A" w:rsidP="006A6CC6">
      <w:pPr>
        <w:jc w:val="both"/>
        <w:rPr>
          <w:sz w:val="24"/>
          <w:szCs w:val="24"/>
        </w:rPr>
      </w:pPr>
      <w:r w:rsidRPr="006A6CC6">
        <w:rPr>
          <w:sz w:val="24"/>
          <w:szCs w:val="24"/>
        </w:rPr>
        <w:sym w:font="Symbol" w:char="F0B7"/>
      </w:r>
      <w:r w:rsidRPr="006A6CC6">
        <w:rPr>
          <w:sz w:val="24"/>
          <w:szCs w:val="24"/>
        </w:rPr>
        <w:t xml:space="preserve"> Immunization Requirements</w:t>
      </w:r>
    </w:p>
    <w:p w14:paraId="2F09D42B" w14:textId="77777777" w:rsidR="006A6CC6" w:rsidRDefault="006A6CC6" w:rsidP="00A86B52">
      <w:pPr>
        <w:widowControl w:val="0"/>
        <w:rPr>
          <w:b/>
          <w:i/>
          <w:snapToGrid w:val="0"/>
          <w:color w:val="000000" w:themeColor="text1"/>
          <w:sz w:val="28"/>
          <w:szCs w:val="28"/>
          <w:u w:val="single"/>
        </w:rPr>
      </w:pPr>
    </w:p>
    <w:p w14:paraId="0EC0FB5C" w14:textId="31554376" w:rsidR="00A86B52" w:rsidRPr="00802EEF" w:rsidRDefault="00A86B52" w:rsidP="00A86B52">
      <w:pPr>
        <w:widowControl w:val="0"/>
        <w:rPr>
          <w:b/>
          <w:i/>
          <w:snapToGrid w:val="0"/>
          <w:color w:val="000000" w:themeColor="text1"/>
          <w:sz w:val="28"/>
          <w:szCs w:val="28"/>
          <w:u w:val="single"/>
        </w:rPr>
      </w:pPr>
      <w:r w:rsidRPr="00802EEF">
        <w:rPr>
          <w:b/>
          <w:i/>
          <w:snapToGrid w:val="0"/>
          <w:color w:val="000000" w:themeColor="text1"/>
          <w:sz w:val="28"/>
          <w:szCs w:val="28"/>
          <w:u w:val="single"/>
        </w:rPr>
        <w:t xml:space="preserve">STUDENT RIGHTS TO HEALTH INFORMATION </w:t>
      </w:r>
    </w:p>
    <w:p w14:paraId="1C77B5CA" w14:textId="77777777" w:rsidR="00A86B52" w:rsidRPr="00802EEF" w:rsidRDefault="00A86B52" w:rsidP="00A86B52">
      <w:pPr>
        <w:widowControl w:val="0"/>
        <w:rPr>
          <w:snapToGrid w:val="0"/>
          <w:color w:val="000000" w:themeColor="text1"/>
          <w:sz w:val="24"/>
        </w:rPr>
      </w:pPr>
    </w:p>
    <w:p w14:paraId="3785D728" w14:textId="77777777" w:rsidR="00A86B52" w:rsidRPr="00802EEF" w:rsidRDefault="00A86B52" w:rsidP="00A86B52">
      <w:pPr>
        <w:widowControl w:val="0"/>
        <w:jc w:val="both"/>
        <w:rPr>
          <w:snapToGrid w:val="0"/>
          <w:color w:val="000000" w:themeColor="text1"/>
          <w:sz w:val="24"/>
        </w:rPr>
      </w:pPr>
      <w:r w:rsidRPr="00802EEF">
        <w:rPr>
          <w:snapToGrid w:val="0"/>
          <w:color w:val="000000" w:themeColor="text1"/>
          <w:sz w:val="24"/>
        </w:rPr>
        <w:t>Students have the following rights regarding health information maintained by the College of Nursing:</w:t>
      </w:r>
    </w:p>
    <w:p w14:paraId="249BEC08" w14:textId="77777777" w:rsidR="00A86B52" w:rsidRPr="00802EEF" w:rsidRDefault="00A86B52" w:rsidP="00A86B52">
      <w:pPr>
        <w:widowControl w:val="0"/>
        <w:ind w:firstLine="418"/>
        <w:jc w:val="both"/>
        <w:rPr>
          <w:snapToGrid w:val="0"/>
          <w:color w:val="000000" w:themeColor="text1"/>
          <w:sz w:val="24"/>
        </w:rPr>
      </w:pPr>
    </w:p>
    <w:p w14:paraId="0CBAA1DC" w14:textId="77777777" w:rsidR="00A86B52" w:rsidRPr="00802EEF" w:rsidRDefault="00A86B52" w:rsidP="006751A3">
      <w:pPr>
        <w:widowControl w:val="0"/>
        <w:numPr>
          <w:ilvl w:val="0"/>
          <w:numId w:val="16"/>
        </w:numPr>
        <w:tabs>
          <w:tab w:val="clear" w:pos="360"/>
          <w:tab w:val="num" w:pos="720"/>
        </w:tabs>
        <w:ind w:left="720"/>
        <w:jc w:val="both"/>
        <w:rPr>
          <w:snapToGrid w:val="0"/>
          <w:color w:val="000000" w:themeColor="text1"/>
          <w:sz w:val="24"/>
        </w:rPr>
      </w:pPr>
      <w:r w:rsidRPr="00802EEF">
        <w:rPr>
          <w:snapToGrid w:val="0"/>
          <w:color w:val="000000" w:themeColor="text1"/>
          <w:sz w:val="24"/>
        </w:rPr>
        <w:t>Right to Inspect and Copy – A student has the right to inspect and copy health information that is required as a nursing student.  To receive a copy of this information, a student must submit in writing this request to the Dean of the College of Nursing.  If there is a request for verification of the contents of these files, we will give that information to the requesting party if they are a provider or an insurance company of the nursing student.</w:t>
      </w:r>
    </w:p>
    <w:p w14:paraId="6EE03C2D" w14:textId="77777777" w:rsidR="00A86B52" w:rsidRPr="00802EEF" w:rsidRDefault="00A86B52" w:rsidP="00A86B52">
      <w:pPr>
        <w:widowControl w:val="0"/>
        <w:ind w:left="360" w:firstLine="418"/>
        <w:jc w:val="both"/>
        <w:rPr>
          <w:snapToGrid w:val="0"/>
          <w:color w:val="000000" w:themeColor="text1"/>
          <w:sz w:val="24"/>
        </w:rPr>
      </w:pPr>
    </w:p>
    <w:p w14:paraId="2B718096" w14:textId="77777777" w:rsidR="00A86B52" w:rsidRPr="00802EEF" w:rsidRDefault="00A86B52" w:rsidP="006751A3">
      <w:pPr>
        <w:widowControl w:val="0"/>
        <w:numPr>
          <w:ilvl w:val="0"/>
          <w:numId w:val="16"/>
        </w:numPr>
        <w:tabs>
          <w:tab w:val="clear" w:pos="360"/>
          <w:tab w:val="num" w:pos="720"/>
        </w:tabs>
        <w:ind w:left="720"/>
        <w:jc w:val="both"/>
        <w:rPr>
          <w:snapToGrid w:val="0"/>
          <w:color w:val="000000" w:themeColor="text1"/>
          <w:sz w:val="24"/>
        </w:rPr>
      </w:pPr>
      <w:r w:rsidRPr="00802EEF">
        <w:rPr>
          <w:snapToGrid w:val="0"/>
          <w:color w:val="000000" w:themeColor="text1"/>
          <w:sz w:val="24"/>
        </w:rPr>
        <w:t>Right to Amend – If a student feels that health information is incorrect or incomplete, the student may ask the College of Nursing to amend the information.  A student has the right to request an amendment for as long as the information is kept while the student is a nursing student.  This request for an amendment of information must be in writing and submitted to the Dean of the College of Nursing.</w:t>
      </w:r>
    </w:p>
    <w:p w14:paraId="3C5EC63F" w14:textId="77777777" w:rsidR="00A86B52" w:rsidRPr="00802EEF" w:rsidRDefault="00A86B52" w:rsidP="00A86B52">
      <w:pPr>
        <w:widowControl w:val="0"/>
        <w:ind w:left="360" w:firstLine="418"/>
        <w:jc w:val="both"/>
        <w:rPr>
          <w:snapToGrid w:val="0"/>
          <w:color w:val="000000" w:themeColor="text1"/>
          <w:sz w:val="24"/>
        </w:rPr>
      </w:pPr>
    </w:p>
    <w:p w14:paraId="1AE82ADE" w14:textId="77777777" w:rsidR="00A86B52" w:rsidRPr="00802EEF" w:rsidRDefault="00A86B52" w:rsidP="006751A3">
      <w:pPr>
        <w:widowControl w:val="0"/>
        <w:numPr>
          <w:ilvl w:val="0"/>
          <w:numId w:val="16"/>
        </w:numPr>
        <w:tabs>
          <w:tab w:val="clear" w:pos="360"/>
          <w:tab w:val="num" w:pos="720"/>
        </w:tabs>
        <w:ind w:left="720"/>
        <w:jc w:val="both"/>
        <w:rPr>
          <w:snapToGrid w:val="0"/>
          <w:color w:val="000000" w:themeColor="text1"/>
          <w:sz w:val="24"/>
        </w:rPr>
      </w:pPr>
      <w:r w:rsidRPr="00802EEF">
        <w:rPr>
          <w:snapToGrid w:val="0"/>
          <w:color w:val="000000" w:themeColor="text1"/>
          <w:sz w:val="24"/>
        </w:rPr>
        <w:t>Right to Request Restrictions – A student has the right to request a restriction or limitation of the health information used or disclosed about the student for treatment, payment of claims or health care operations.  A student also has the right to restrict or limit the health or injury information that would be given to a nursing faculty member.  These restrictions must be put in writing to the Dean of the College of Nursing.  The request is considered in relation to the “Program Minimum Skills for Eligibility to Participate in Educational Programs and Activities,” requirements of facilities in which clinical learning takes place, and the safety of the patients under the care of the student in the present and potentially in the future.</w:t>
      </w:r>
    </w:p>
    <w:p w14:paraId="57C1412B" w14:textId="77777777" w:rsidR="00A86B52" w:rsidRPr="00802EEF" w:rsidRDefault="00A86B52" w:rsidP="00A86B52">
      <w:pPr>
        <w:widowControl w:val="0"/>
        <w:ind w:firstLine="418"/>
        <w:jc w:val="both"/>
        <w:rPr>
          <w:snapToGrid w:val="0"/>
          <w:color w:val="000000" w:themeColor="text1"/>
          <w:sz w:val="24"/>
        </w:rPr>
      </w:pPr>
    </w:p>
    <w:p w14:paraId="2BEDE324" w14:textId="77777777" w:rsidR="00A86B52" w:rsidRPr="00802EEF" w:rsidRDefault="00A86B52" w:rsidP="00A86B52">
      <w:pPr>
        <w:widowControl w:val="0"/>
        <w:jc w:val="both"/>
        <w:rPr>
          <w:snapToGrid w:val="0"/>
          <w:color w:val="000000" w:themeColor="text1"/>
          <w:sz w:val="24"/>
        </w:rPr>
      </w:pPr>
      <w:r w:rsidRPr="00802EEF">
        <w:rPr>
          <w:snapToGrid w:val="0"/>
          <w:color w:val="000000" w:themeColor="text1"/>
          <w:sz w:val="24"/>
        </w:rPr>
        <w:t>The College of Nursing reserves the right to change this HIPAA notice of privacy.  The College of Nursing reserves the right to make the revised or changed notice effective for health information already maintain about the student as well as information received in the future.</w:t>
      </w:r>
    </w:p>
    <w:p w14:paraId="602FB1B8" w14:textId="77777777" w:rsidR="00A86B52" w:rsidRPr="00802EEF" w:rsidRDefault="00A86B52" w:rsidP="00A86B52">
      <w:pPr>
        <w:widowControl w:val="0"/>
        <w:ind w:firstLine="418"/>
        <w:jc w:val="both"/>
        <w:rPr>
          <w:snapToGrid w:val="0"/>
          <w:color w:val="000000" w:themeColor="text1"/>
          <w:sz w:val="24"/>
        </w:rPr>
      </w:pPr>
    </w:p>
    <w:p w14:paraId="74A8E75E" w14:textId="393AD5D6" w:rsidR="00A86B52" w:rsidRPr="00802EEF" w:rsidRDefault="00A86B52" w:rsidP="0073608A">
      <w:pPr>
        <w:widowControl w:val="0"/>
        <w:jc w:val="both"/>
        <w:rPr>
          <w:snapToGrid w:val="0"/>
          <w:color w:val="000000" w:themeColor="text1"/>
          <w:sz w:val="24"/>
        </w:rPr>
      </w:pPr>
      <w:r w:rsidRPr="00802EEF">
        <w:rPr>
          <w:snapToGrid w:val="0"/>
          <w:color w:val="000000" w:themeColor="text1"/>
          <w:sz w:val="24"/>
        </w:rPr>
        <w:t>Other uses and disclosures of health information not covered by this notice or the laws that apply to the university and College of Nursing will be made only with a student’s written permission.  The student must complete an Authorization for Release of Information, provided by the College of Nursing.  If a student provides the College of Nursing permission to use or disclose health information, the student may revoke that permission, in writing, at any time.  If the student revokes permission, the College of Nursing will no longer use or disclose health information about the student for the reasons covered by the written authorization.  The student understands that the College of Nursing is unable to take back any disclosures already made with permission and that the College of Nursing is required to retain records concerning use or disclosures of health information.</w:t>
      </w:r>
    </w:p>
    <w:p w14:paraId="1A6BE159" w14:textId="77777777" w:rsidR="00D27245" w:rsidRPr="00802EEF" w:rsidRDefault="00D27245" w:rsidP="004951EA">
      <w:pPr>
        <w:widowControl w:val="0"/>
        <w:rPr>
          <w:snapToGrid w:val="0"/>
          <w:color w:val="000000" w:themeColor="text1"/>
          <w:sz w:val="24"/>
        </w:rPr>
      </w:pPr>
    </w:p>
    <w:p w14:paraId="37B0E587" w14:textId="77777777" w:rsidR="0073608A" w:rsidRPr="00802EEF" w:rsidRDefault="0073608A" w:rsidP="0073608A">
      <w:pPr>
        <w:widowControl w:val="0"/>
        <w:rPr>
          <w:b/>
          <w:i/>
          <w:snapToGrid w:val="0"/>
          <w:color w:val="000000" w:themeColor="text1"/>
          <w:sz w:val="28"/>
          <w:szCs w:val="28"/>
          <w:u w:val="single"/>
        </w:rPr>
      </w:pPr>
      <w:r w:rsidRPr="00802EEF">
        <w:rPr>
          <w:b/>
          <w:i/>
          <w:snapToGrid w:val="0"/>
          <w:color w:val="000000" w:themeColor="text1"/>
          <w:sz w:val="28"/>
          <w:szCs w:val="28"/>
          <w:u w:val="single"/>
        </w:rPr>
        <w:t>TRANSPORTATION</w:t>
      </w:r>
    </w:p>
    <w:p w14:paraId="18624FDA" w14:textId="77777777" w:rsidR="0073608A" w:rsidRPr="00802EEF" w:rsidRDefault="0073608A" w:rsidP="00D27245">
      <w:pPr>
        <w:pStyle w:val="Heading3"/>
        <w:keepNext w:val="0"/>
        <w:rPr>
          <w:bCs/>
          <w:color w:val="000000" w:themeColor="text1"/>
          <w:sz w:val="24"/>
        </w:rPr>
      </w:pPr>
    </w:p>
    <w:p w14:paraId="60C848C7" w14:textId="33BA44F4" w:rsidR="00D27245" w:rsidRPr="00802EEF" w:rsidRDefault="00D27245" w:rsidP="00206957">
      <w:pPr>
        <w:jc w:val="both"/>
        <w:rPr>
          <w:color w:val="000000" w:themeColor="text1"/>
          <w:sz w:val="24"/>
        </w:rPr>
      </w:pPr>
      <w:r w:rsidRPr="00802EEF">
        <w:rPr>
          <w:color w:val="000000" w:themeColor="text1"/>
          <w:sz w:val="24"/>
        </w:rPr>
        <w:t>Students are required to provide their own transportation to clinical agencies.   Students are reminded that if they transport other classmates, they are assuming personal liability in the event of an accident.</w:t>
      </w:r>
    </w:p>
    <w:p w14:paraId="169A015D" w14:textId="1FE14A70" w:rsidR="00D27245" w:rsidRPr="00802EEF" w:rsidRDefault="00D27245" w:rsidP="0073608A">
      <w:pPr>
        <w:ind w:firstLine="418"/>
        <w:jc w:val="both"/>
        <w:rPr>
          <w:b/>
          <w:i/>
          <w:color w:val="000000" w:themeColor="text1"/>
        </w:rPr>
      </w:pPr>
    </w:p>
    <w:p w14:paraId="0F292B3A" w14:textId="77777777" w:rsidR="0090199B" w:rsidRDefault="0090199B" w:rsidP="00A86B52">
      <w:pPr>
        <w:jc w:val="both"/>
        <w:rPr>
          <w:b/>
          <w:i/>
          <w:color w:val="000000" w:themeColor="text1"/>
          <w:sz w:val="28"/>
          <w:szCs w:val="28"/>
          <w:u w:val="single"/>
        </w:rPr>
      </w:pPr>
    </w:p>
    <w:p w14:paraId="19FC8C3D" w14:textId="23F85FB1" w:rsidR="00D27245" w:rsidRPr="00802EEF" w:rsidRDefault="00D27245" w:rsidP="00A86B52">
      <w:pPr>
        <w:jc w:val="both"/>
        <w:rPr>
          <w:b/>
          <w:i/>
          <w:color w:val="000000" w:themeColor="text1"/>
          <w:sz w:val="28"/>
          <w:szCs w:val="28"/>
        </w:rPr>
      </w:pPr>
      <w:r w:rsidRPr="00802EEF">
        <w:rPr>
          <w:b/>
          <w:i/>
          <w:color w:val="000000" w:themeColor="text1"/>
          <w:sz w:val="28"/>
          <w:szCs w:val="28"/>
          <w:u w:val="single"/>
        </w:rPr>
        <w:lastRenderedPageBreak/>
        <w:t>PROFESSIONAL AND GENERAL DRESS STANDARDS</w:t>
      </w:r>
      <w:r w:rsidR="00104941" w:rsidRPr="00802EEF">
        <w:rPr>
          <w:b/>
          <w:i/>
          <w:color w:val="000000" w:themeColor="text1"/>
          <w:sz w:val="28"/>
          <w:szCs w:val="28"/>
          <w:u w:val="single"/>
        </w:rPr>
        <w:t xml:space="preserve"> FOR CLINICAL, LAB, &amp; SIMULATION</w:t>
      </w:r>
    </w:p>
    <w:p w14:paraId="089CAF25" w14:textId="77777777" w:rsidR="00D27245" w:rsidRPr="00802EEF" w:rsidRDefault="00D27245" w:rsidP="00D27245">
      <w:pPr>
        <w:pStyle w:val="Heading3"/>
        <w:keepNext w:val="0"/>
        <w:rPr>
          <w:color w:val="000000" w:themeColor="text1"/>
          <w:sz w:val="24"/>
        </w:rPr>
      </w:pPr>
    </w:p>
    <w:p w14:paraId="7DF7CDA5" w14:textId="77777777" w:rsidR="00D27245" w:rsidRPr="00802EEF" w:rsidRDefault="00D27245" w:rsidP="0073608A">
      <w:pPr>
        <w:widowControl w:val="0"/>
        <w:jc w:val="both"/>
        <w:rPr>
          <w:snapToGrid w:val="0"/>
          <w:color w:val="000000" w:themeColor="text1"/>
          <w:sz w:val="24"/>
        </w:rPr>
      </w:pPr>
      <w:r w:rsidRPr="00802EEF">
        <w:rPr>
          <w:snapToGrid w:val="0"/>
          <w:color w:val="000000" w:themeColor="text1"/>
          <w:sz w:val="24"/>
        </w:rPr>
        <w:t>All students enrolled in the program will be attired in a professional manner appropriate to the laboratory and clinical setting when engaged in laboratory and clinical learning or preplanning experiences.</w:t>
      </w:r>
    </w:p>
    <w:p w14:paraId="5D381C11" w14:textId="77777777" w:rsidR="00E33FAD" w:rsidRPr="00802EEF" w:rsidRDefault="00E33FAD" w:rsidP="0073608A">
      <w:pPr>
        <w:widowControl w:val="0"/>
        <w:jc w:val="both"/>
        <w:rPr>
          <w:snapToGrid w:val="0"/>
          <w:color w:val="000000" w:themeColor="text1"/>
          <w:sz w:val="24"/>
        </w:rPr>
      </w:pPr>
    </w:p>
    <w:p w14:paraId="4E403162" w14:textId="6EE834A2" w:rsidR="00E33FAD" w:rsidRPr="00802EEF" w:rsidRDefault="00E33FAD" w:rsidP="00E33FAD">
      <w:pPr>
        <w:pStyle w:val="Heading3"/>
        <w:keepNext w:val="0"/>
        <w:jc w:val="both"/>
        <w:rPr>
          <w:color w:val="000000" w:themeColor="text1"/>
          <w:sz w:val="24"/>
        </w:rPr>
      </w:pPr>
      <w:r w:rsidRPr="00802EEF">
        <w:rPr>
          <w:color w:val="000000" w:themeColor="text1"/>
          <w:sz w:val="24"/>
        </w:rPr>
        <w:t>General Information</w:t>
      </w:r>
    </w:p>
    <w:p w14:paraId="26991D6B" w14:textId="77777777" w:rsidR="00D27245" w:rsidRPr="00802EEF" w:rsidRDefault="00D27245" w:rsidP="00E33FAD">
      <w:pPr>
        <w:widowControl w:val="0"/>
        <w:jc w:val="both"/>
        <w:rPr>
          <w:snapToGrid w:val="0"/>
          <w:color w:val="000000" w:themeColor="text1"/>
          <w:sz w:val="24"/>
        </w:rPr>
      </w:pPr>
    </w:p>
    <w:p w14:paraId="5B0A49B1" w14:textId="2A142C66" w:rsidR="00D27245" w:rsidRPr="00802EEF" w:rsidRDefault="00D27245" w:rsidP="006751A3">
      <w:pPr>
        <w:widowControl w:val="0"/>
        <w:numPr>
          <w:ilvl w:val="0"/>
          <w:numId w:val="17"/>
        </w:numPr>
        <w:jc w:val="both"/>
        <w:rPr>
          <w:snapToGrid w:val="0"/>
          <w:color w:val="000000" w:themeColor="text1"/>
          <w:sz w:val="24"/>
        </w:rPr>
      </w:pPr>
      <w:r w:rsidRPr="00802EEF">
        <w:rPr>
          <w:snapToGrid w:val="0"/>
          <w:color w:val="000000" w:themeColor="text1"/>
          <w:sz w:val="24"/>
        </w:rPr>
        <w:t xml:space="preserve">In traditional settings, students must wear the standard/approved professional uniform with the embroidered University logo purchased from the uniform retailer selected by the College of Nursing.  No other uniform will be allowed.  Approved white, black, </w:t>
      </w:r>
      <w:r w:rsidR="00E34AED" w:rsidRPr="00802EEF">
        <w:rPr>
          <w:snapToGrid w:val="0"/>
          <w:color w:val="000000" w:themeColor="text1"/>
          <w:sz w:val="24"/>
        </w:rPr>
        <w:t>gray</w:t>
      </w:r>
      <w:r w:rsidR="008B0EB2" w:rsidRPr="00802EEF">
        <w:rPr>
          <w:snapToGrid w:val="0"/>
          <w:color w:val="000000" w:themeColor="text1"/>
          <w:sz w:val="24"/>
        </w:rPr>
        <w:t xml:space="preserve">, </w:t>
      </w:r>
      <w:r w:rsidRPr="00802EEF">
        <w:rPr>
          <w:snapToGrid w:val="0"/>
          <w:color w:val="000000" w:themeColor="text1"/>
          <w:sz w:val="24"/>
        </w:rPr>
        <w:t xml:space="preserve">navy or brown shoes and above the ankle socks will be worn with the uniform. </w:t>
      </w:r>
      <w:r w:rsidR="00E34AED" w:rsidRPr="00802EEF">
        <w:rPr>
          <w:snapToGrid w:val="0"/>
          <w:color w:val="000000" w:themeColor="text1"/>
          <w:sz w:val="24"/>
        </w:rPr>
        <w:t>Shoes must be solid colored, easily cleaned, an</w:t>
      </w:r>
      <w:r w:rsidR="003D2B59" w:rsidRPr="00802EEF">
        <w:rPr>
          <w:snapToGrid w:val="0"/>
          <w:color w:val="000000" w:themeColor="text1"/>
          <w:sz w:val="24"/>
        </w:rPr>
        <w:t>d</w:t>
      </w:r>
      <w:r w:rsidR="00E34AED" w:rsidRPr="00802EEF">
        <w:rPr>
          <w:snapToGrid w:val="0"/>
          <w:color w:val="000000" w:themeColor="text1"/>
          <w:sz w:val="24"/>
        </w:rPr>
        <w:t xml:space="preserve"> have a solid surface (no mesh).  </w:t>
      </w:r>
      <w:r w:rsidRPr="00802EEF">
        <w:rPr>
          <w:snapToGrid w:val="0"/>
          <w:color w:val="000000" w:themeColor="text1"/>
          <w:sz w:val="24"/>
        </w:rPr>
        <w:t xml:space="preserve">A secondhand watch </w:t>
      </w:r>
      <w:r w:rsidR="00230513" w:rsidRPr="00802EEF">
        <w:rPr>
          <w:snapToGrid w:val="0"/>
          <w:color w:val="000000" w:themeColor="text1"/>
          <w:sz w:val="24"/>
        </w:rPr>
        <w:t>and</w:t>
      </w:r>
      <w:r w:rsidRPr="00802EEF">
        <w:rPr>
          <w:snapToGrid w:val="0"/>
          <w:color w:val="000000" w:themeColor="text1"/>
          <w:sz w:val="24"/>
        </w:rPr>
        <w:t xml:space="preserve"> a writing pen are required when wearing </w:t>
      </w:r>
      <w:r w:rsidR="00230513" w:rsidRPr="00802EEF">
        <w:rPr>
          <w:snapToGrid w:val="0"/>
          <w:color w:val="000000" w:themeColor="text1"/>
          <w:sz w:val="24"/>
        </w:rPr>
        <w:t>the uniform</w:t>
      </w:r>
      <w:r w:rsidRPr="00802EEF">
        <w:rPr>
          <w:snapToGrid w:val="0"/>
          <w:color w:val="000000" w:themeColor="text1"/>
          <w:sz w:val="24"/>
        </w:rPr>
        <w:t xml:space="preserve">. </w:t>
      </w:r>
    </w:p>
    <w:p w14:paraId="34B9F181" w14:textId="77777777" w:rsidR="00D27245" w:rsidRPr="00802EEF" w:rsidRDefault="00D27245" w:rsidP="0073608A">
      <w:pPr>
        <w:widowControl w:val="0"/>
        <w:jc w:val="both"/>
        <w:rPr>
          <w:snapToGrid w:val="0"/>
          <w:color w:val="000000" w:themeColor="text1"/>
          <w:sz w:val="24"/>
        </w:rPr>
      </w:pPr>
    </w:p>
    <w:p w14:paraId="5C72B269" w14:textId="77777777" w:rsidR="00D27245" w:rsidRPr="00802EEF" w:rsidRDefault="00D27245" w:rsidP="006751A3">
      <w:pPr>
        <w:widowControl w:val="0"/>
        <w:numPr>
          <w:ilvl w:val="0"/>
          <w:numId w:val="17"/>
        </w:numPr>
        <w:jc w:val="both"/>
        <w:rPr>
          <w:snapToGrid w:val="0"/>
          <w:color w:val="000000" w:themeColor="text1"/>
          <w:sz w:val="24"/>
        </w:rPr>
      </w:pPr>
      <w:r w:rsidRPr="00802EEF">
        <w:rPr>
          <w:snapToGrid w:val="0"/>
          <w:color w:val="000000" w:themeColor="text1"/>
          <w:sz w:val="24"/>
        </w:rPr>
        <w:t>In designated settings, students may be required to change to scrubs or gowns.  In this event, the uniform should be worn to and from the clinical setting (street clothes are not permitted).</w:t>
      </w:r>
    </w:p>
    <w:p w14:paraId="37334A1A" w14:textId="77777777" w:rsidR="00D27245" w:rsidRPr="00802EEF" w:rsidRDefault="00D27245" w:rsidP="0073608A">
      <w:pPr>
        <w:widowControl w:val="0"/>
        <w:jc w:val="both"/>
        <w:rPr>
          <w:snapToGrid w:val="0"/>
          <w:color w:val="000000" w:themeColor="text1"/>
          <w:sz w:val="24"/>
        </w:rPr>
      </w:pPr>
    </w:p>
    <w:p w14:paraId="45AE86C2" w14:textId="099C1B67" w:rsidR="00D27245" w:rsidRPr="00802EEF" w:rsidRDefault="00D27245" w:rsidP="006751A3">
      <w:pPr>
        <w:widowControl w:val="0"/>
        <w:numPr>
          <w:ilvl w:val="0"/>
          <w:numId w:val="17"/>
        </w:numPr>
        <w:jc w:val="both"/>
        <w:rPr>
          <w:snapToGrid w:val="0"/>
          <w:color w:val="000000" w:themeColor="text1"/>
          <w:sz w:val="24"/>
        </w:rPr>
      </w:pPr>
      <w:r w:rsidRPr="00802EEF">
        <w:rPr>
          <w:snapToGrid w:val="0"/>
          <w:color w:val="000000" w:themeColor="text1"/>
          <w:sz w:val="24"/>
        </w:rPr>
        <w:t>In non-traditional settings, appropriate attire will be designated by course faculty in accor</w:t>
      </w:r>
      <w:r w:rsidR="00054A97">
        <w:rPr>
          <w:snapToGrid w:val="0"/>
          <w:color w:val="000000" w:themeColor="text1"/>
          <w:sz w:val="24"/>
        </w:rPr>
        <w:t xml:space="preserve">dance with agency policies.  </w:t>
      </w:r>
      <w:r w:rsidRPr="00802EEF">
        <w:rPr>
          <w:snapToGrid w:val="0"/>
          <w:color w:val="000000" w:themeColor="text1"/>
          <w:sz w:val="24"/>
        </w:rPr>
        <w:t>Shoes must be reasonable.</w:t>
      </w:r>
    </w:p>
    <w:p w14:paraId="5374ACF9" w14:textId="77777777" w:rsidR="00D27245" w:rsidRPr="00802EEF" w:rsidRDefault="00D27245" w:rsidP="0073608A">
      <w:pPr>
        <w:widowControl w:val="0"/>
        <w:jc w:val="both"/>
        <w:rPr>
          <w:snapToGrid w:val="0"/>
          <w:color w:val="000000" w:themeColor="text1"/>
          <w:sz w:val="24"/>
        </w:rPr>
      </w:pPr>
    </w:p>
    <w:p w14:paraId="3E1CA6E5" w14:textId="0F8AB795" w:rsidR="00D27245" w:rsidRPr="00802EEF" w:rsidRDefault="00D27245" w:rsidP="006751A3">
      <w:pPr>
        <w:pStyle w:val="ListParagraph"/>
        <w:widowControl w:val="0"/>
        <w:numPr>
          <w:ilvl w:val="0"/>
          <w:numId w:val="17"/>
        </w:numPr>
        <w:jc w:val="both"/>
        <w:rPr>
          <w:snapToGrid w:val="0"/>
          <w:color w:val="000000" w:themeColor="text1"/>
          <w:sz w:val="24"/>
          <w:szCs w:val="24"/>
        </w:rPr>
      </w:pPr>
      <w:r w:rsidRPr="00802EEF">
        <w:rPr>
          <w:snapToGrid w:val="0"/>
          <w:color w:val="000000" w:themeColor="text1"/>
          <w:sz w:val="24"/>
        </w:rPr>
        <w:t xml:space="preserve">In </w:t>
      </w:r>
      <w:r w:rsidRPr="00802EEF">
        <w:rPr>
          <w:snapToGrid w:val="0"/>
          <w:color w:val="000000" w:themeColor="text1"/>
          <w:sz w:val="24"/>
          <w:szCs w:val="24"/>
        </w:rPr>
        <w:t>community health settings, students will wear the standard/approved uniform worn in traditional settings.</w:t>
      </w:r>
    </w:p>
    <w:p w14:paraId="29AE5CC9" w14:textId="77777777" w:rsidR="003978BB" w:rsidRPr="00802EEF" w:rsidRDefault="003978BB" w:rsidP="003978BB">
      <w:pPr>
        <w:widowControl w:val="0"/>
        <w:jc w:val="both"/>
        <w:rPr>
          <w:snapToGrid w:val="0"/>
          <w:color w:val="000000" w:themeColor="text1"/>
          <w:sz w:val="24"/>
          <w:szCs w:val="24"/>
        </w:rPr>
      </w:pPr>
    </w:p>
    <w:p w14:paraId="212A4192" w14:textId="4BF151EC" w:rsidR="003978BB" w:rsidRPr="00802EEF" w:rsidRDefault="00D27245" w:rsidP="006751A3">
      <w:pPr>
        <w:pStyle w:val="ListParagraph"/>
        <w:widowControl w:val="0"/>
        <w:numPr>
          <w:ilvl w:val="0"/>
          <w:numId w:val="17"/>
        </w:numPr>
        <w:jc w:val="both"/>
        <w:rPr>
          <w:snapToGrid w:val="0"/>
          <w:color w:val="000000" w:themeColor="text1"/>
          <w:sz w:val="24"/>
          <w:szCs w:val="24"/>
        </w:rPr>
      </w:pPr>
      <w:r w:rsidRPr="00802EEF">
        <w:rPr>
          <w:snapToGrid w:val="0"/>
          <w:color w:val="000000" w:themeColor="text1"/>
          <w:sz w:val="24"/>
          <w:szCs w:val="24"/>
        </w:rPr>
        <w:t xml:space="preserve">Whenever students are in any clinical setting in a student capacity, they are required </w:t>
      </w:r>
      <w:r w:rsidR="00230513" w:rsidRPr="00802EEF">
        <w:rPr>
          <w:snapToGrid w:val="0"/>
          <w:color w:val="000000" w:themeColor="text1"/>
          <w:sz w:val="24"/>
          <w:szCs w:val="24"/>
        </w:rPr>
        <w:t>to wear</w:t>
      </w:r>
      <w:r w:rsidRPr="00802EEF">
        <w:rPr>
          <w:snapToGrid w:val="0"/>
          <w:color w:val="000000" w:themeColor="text1"/>
          <w:sz w:val="24"/>
          <w:szCs w:val="24"/>
        </w:rPr>
        <w:t xml:space="preserve"> a name </w:t>
      </w:r>
      <w:r w:rsidR="00230513" w:rsidRPr="00802EEF">
        <w:rPr>
          <w:snapToGrid w:val="0"/>
          <w:color w:val="000000" w:themeColor="text1"/>
          <w:sz w:val="24"/>
          <w:szCs w:val="24"/>
        </w:rPr>
        <w:t>badge</w:t>
      </w:r>
      <w:r w:rsidRPr="00802EEF">
        <w:rPr>
          <w:snapToGrid w:val="0"/>
          <w:color w:val="000000" w:themeColor="text1"/>
          <w:sz w:val="24"/>
          <w:szCs w:val="24"/>
        </w:rPr>
        <w:t xml:space="preserve"> (furnished by the </w:t>
      </w:r>
      <w:r w:rsidR="00230513" w:rsidRPr="00802EEF">
        <w:rPr>
          <w:snapToGrid w:val="0"/>
          <w:color w:val="000000" w:themeColor="text1"/>
          <w:sz w:val="24"/>
          <w:szCs w:val="24"/>
        </w:rPr>
        <w:t xml:space="preserve">College </w:t>
      </w:r>
      <w:r w:rsidRPr="00802EEF">
        <w:rPr>
          <w:snapToGrid w:val="0"/>
          <w:color w:val="000000" w:themeColor="text1"/>
          <w:sz w:val="24"/>
          <w:szCs w:val="24"/>
        </w:rPr>
        <w:t>of Nursing) and CSU photo student ID and any other identification required by the clinical facility.</w:t>
      </w:r>
    </w:p>
    <w:p w14:paraId="7AB9848A" w14:textId="77777777" w:rsidR="003978BB" w:rsidRPr="00802EEF" w:rsidRDefault="003978BB" w:rsidP="003978BB">
      <w:pPr>
        <w:widowControl w:val="0"/>
        <w:jc w:val="both"/>
        <w:rPr>
          <w:snapToGrid w:val="0"/>
          <w:color w:val="000000" w:themeColor="text1"/>
          <w:sz w:val="24"/>
          <w:szCs w:val="24"/>
        </w:rPr>
      </w:pPr>
    </w:p>
    <w:p w14:paraId="3A1EAB41" w14:textId="79BB29AE" w:rsidR="003978BB" w:rsidRPr="00802EEF" w:rsidRDefault="00D27245" w:rsidP="006751A3">
      <w:pPr>
        <w:pStyle w:val="ListParagraph"/>
        <w:widowControl w:val="0"/>
        <w:numPr>
          <w:ilvl w:val="0"/>
          <w:numId w:val="17"/>
        </w:numPr>
        <w:jc w:val="both"/>
        <w:rPr>
          <w:snapToGrid w:val="0"/>
          <w:color w:val="000000" w:themeColor="text1"/>
          <w:sz w:val="24"/>
          <w:szCs w:val="24"/>
        </w:rPr>
      </w:pPr>
      <w:r w:rsidRPr="00802EEF">
        <w:rPr>
          <w:snapToGrid w:val="0"/>
          <w:color w:val="000000" w:themeColor="text1"/>
          <w:sz w:val="24"/>
          <w:szCs w:val="24"/>
        </w:rPr>
        <w:t xml:space="preserve">It is expected that students will maintain acceptable personal hygiene and that uniforms will </w:t>
      </w:r>
      <w:r w:rsidR="003978BB" w:rsidRPr="00802EEF">
        <w:rPr>
          <w:snapToGrid w:val="0"/>
          <w:color w:val="000000" w:themeColor="text1"/>
          <w:sz w:val="24"/>
          <w:szCs w:val="24"/>
        </w:rPr>
        <w:t xml:space="preserve">be </w:t>
      </w:r>
      <w:r w:rsidRPr="00802EEF">
        <w:rPr>
          <w:snapToGrid w:val="0"/>
          <w:color w:val="000000" w:themeColor="text1"/>
          <w:sz w:val="24"/>
          <w:szCs w:val="24"/>
        </w:rPr>
        <w:t>clean, neat and unwrinkled, and fit appropriately.  Students are responsible for care and cleaning of uniforms</w:t>
      </w:r>
      <w:r w:rsidRPr="00802EEF">
        <w:rPr>
          <w:snapToGrid w:val="0"/>
          <w:color w:val="000000" w:themeColor="text1"/>
          <w:sz w:val="24"/>
        </w:rPr>
        <w:t>. Students not maintaining proper care of the uniform will be required to purchase a new one.</w:t>
      </w:r>
    </w:p>
    <w:p w14:paraId="2181B331" w14:textId="77777777" w:rsidR="003978BB" w:rsidRPr="00802EEF" w:rsidRDefault="003978BB" w:rsidP="003978BB">
      <w:pPr>
        <w:widowControl w:val="0"/>
        <w:jc w:val="both"/>
        <w:rPr>
          <w:snapToGrid w:val="0"/>
          <w:color w:val="000000" w:themeColor="text1"/>
          <w:sz w:val="24"/>
        </w:rPr>
      </w:pPr>
    </w:p>
    <w:p w14:paraId="07C42E3B" w14:textId="58CC3F4F" w:rsidR="00D27245" w:rsidRPr="00802EEF" w:rsidRDefault="00D27245" w:rsidP="006751A3">
      <w:pPr>
        <w:pStyle w:val="ListParagraph"/>
        <w:widowControl w:val="0"/>
        <w:numPr>
          <w:ilvl w:val="0"/>
          <w:numId w:val="17"/>
        </w:numPr>
        <w:jc w:val="both"/>
        <w:rPr>
          <w:snapToGrid w:val="0"/>
          <w:color w:val="000000" w:themeColor="text1"/>
          <w:sz w:val="24"/>
          <w:szCs w:val="24"/>
        </w:rPr>
      </w:pPr>
      <w:r w:rsidRPr="00802EEF">
        <w:rPr>
          <w:snapToGrid w:val="0"/>
          <w:color w:val="000000" w:themeColor="text1"/>
          <w:sz w:val="24"/>
        </w:rPr>
        <w:t xml:space="preserve">Students are </w:t>
      </w:r>
      <w:r w:rsidRPr="00802EEF">
        <w:rPr>
          <w:b/>
          <w:bCs/>
          <w:snapToGrid w:val="0"/>
          <w:color w:val="000000" w:themeColor="text1"/>
          <w:sz w:val="24"/>
          <w:u w:val="single"/>
        </w:rPr>
        <w:t>not</w:t>
      </w:r>
      <w:r w:rsidRPr="00802EEF">
        <w:rPr>
          <w:snapToGrid w:val="0"/>
          <w:color w:val="000000" w:themeColor="text1"/>
          <w:sz w:val="24"/>
        </w:rPr>
        <w:t xml:space="preserve"> to wear the College of Nursing uniform and/or name pin furnished by the College of Nursing when in a clinical setting in a capacity other than as a CSU student in a required learning experience.</w:t>
      </w:r>
    </w:p>
    <w:p w14:paraId="70E2C234" w14:textId="77777777" w:rsidR="00C31175" w:rsidRPr="00802EEF" w:rsidRDefault="00C31175" w:rsidP="0073608A">
      <w:pPr>
        <w:pStyle w:val="Heading3"/>
        <w:keepNext w:val="0"/>
        <w:jc w:val="both"/>
        <w:rPr>
          <w:color w:val="000000" w:themeColor="text1"/>
          <w:sz w:val="24"/>
        </w:rPr>
      </w:pPr>
    </w:p>
    <w:p w14:paraId="62D69AD6" w14:textId="77777777" w:rsidR="00D27245" w:rsidRPr="00802EEF" w:rsidRDefault="00D27245" w:rsidP="0073608A">
      <w:pPr>
        <w:pStyle w:val="Heading3"/>
        <w:keepNext w:val="0"/>
        <w:jc w:val="both"/>
        <w:rPr>
          <w:color w:val="000000" w:themeColor="text1"/>
          <w:sz w:val="24"/>
        </w:rPr>
      </w:pPr>
      <w:r w:rsidRPr="00802EEF">
        <w:rPr>
          <w:color w:val="000000" w:themeColor="text1"/>
          <w:sz w:val="24"/>
        </w:rPr>
        <w:t>General Dress Standards</w:t>
      </w:r>
    </w:p>
    <w:p w14:paraId="5DFEEA9E" w14:textId="77777777" w:rsidR="00D27245" w:rsidRPr="00802EEF" w:rsidRDefault="00D27245" w:rsidP="0073608A">
      <w:pPr>
        <w:pStyle w:val="Heading3"/>
        <w:keepNext w:val="0"/>
        <w:jc w:val="both"/>
        <w:rPr>
          <w:color w:val="000000" w:themeColor="text1"/>
          <w:sz w:val="24"/>
        </w:rPr>
      </w:pPr>
    </w:p>
    <w:p w14:paraId="7B8E80D6" w14:textId="713C35C3" w:rsidR="00D27245" w:rsidRPr="00802EEF" w:rsidRDefault="00D27245" w:rsidP="006751A3">
      <w:pPr>
        <w:widowControl w:val="0"/>
        <w:numPr>
          <w:ilvl w:val="0"/>
          <w:numId w:val="18"/>
        </w:numPr>
        <w:jc w:val="both"/>
        <w:rPr>
          <w:snapToGrid w:val="0"/>
          <w:color w:val="000000" w:themeColor="text1"/>
          <w:sz w:val="24"/>
        </w:rPr>
      </w:pPr>
      <w:r w:rsidRPr="00802EEF">
        <w:rPr>
          <w:b/>
          <w:snapToGrid w:val="0"/>
          <w:color w:val="000000" w:themeColor="text1"/>
          <w:sz w:val="24"/>
        </w:rPr>
        <w:t>Hair</w:t>
      </w:r>
      <w:r w:rsidRPr="00802EEF">
        <w:rPr>
          <w:snapToGrid w:val="0"/>
          <w:color w:val="000000" w:themeColor="text1"/>
          <w:sz w:val="24"/>
        </w:rPr>
        <w:t xml:space="preserve"> - Hair should be neat, clean, and of a style that </w:t>
      </w:r>
      <w:r w:rsidRPr="00802EEF">
        <w:rPr>
          <w:snapToGrid w:val="0"/>
          <w:color w:val="000000" w:themeColor="text1"/>
          <w:sz w:val="24"/>
          <w:szCs w:val="24"/>
        </w:rPr>
        <w:t xml:space="preserve">stays out of the face when giving patient care.  Hair that is below shoulder length should be secured so that it cannot fall forward over </w:t>
      </w:r>
      <w:r w:rsidRPr="00802EEF">
        <w:rPr>
          <w:color w:val="000000" w:themeColor="text1"/>
          <w:sz w:val="24"/>
          <w:szCs w:val="24"/>
        </w:rPr>
        <w:t xml:space="preserve">the shoulder.  </w:t>
      </w:r>
      <w:r w:rsidR="0011017F" w:rsidRPr="00802EEF">
        <w:rPr>
          <w:color w:val="000000" w:themeColor="text1"/>
          <w:sz w:val="24"/>
          <w:szCs w:val="24"/>
        </w:rPr>
        <w:t xml:space="preserve">Hair color must be a natural tone.  </w:t>
      </w:r>
      <w:r w:rsidRPr="00802EEF">
        <w:rPr>
          <w:color w:val="000000" w:themeColor="text1"/>
          <w:sz w:val="24"/>
          <w:szCs w:val="24"/>
        </w:rPr>
        <w:t xml:space="preserve">No brightly colored or elaborate ornaments may be worn in the hair.  Males may have beards and/or mustaches; however, these must be kept </w:t>
      </w:r>
      <w:r w:rsidR="00B31E1D" w:rsidRPr="00802EEF">
        <w:rPr>
          <w:color w:val="000000" w:themeColor="text1"/>
          <w:sz w:val="24"/>
          <w:szCs w:val="24"/>
        </w:rPr>
        <w:t>well-groomed</w:t>
      </w:r>
      <w:r w:rsidRPr="00802EEF">
        <w:rPr>
          <w:color w:val="000000" w:themeColor="text1"/>
          <w:sz w:val="24"/>
          <w:szCs w:val="24"/>
        </w:rPr>
        <w:t xml:space="preserve"> and clean.</w:t>
      </w:r>
    </w:p>
    <w:p w14:paraId="24F17ACB" w14:textId="77777777" w:rsidR="00D27245" w:rsidRPr="00802EEF" w:rsidRDefault="00D27245" w:rsidP="0073608A">
      <w:pPr>
        <w:widowControl w:val="0"/>
        <w:ind w:firstLine="418"/>
        <w:jc w:val="both"/>
        <w:rPr>
          <w:snapToGrid w:val="0"/>
          <w:color w:val="000000" w:themeColor="text1"/>
          <w:sz w:val="24"/>
        </w:rPr>
      </w:pPr>
    </w:p>
    <w:p w14:paraId="5F008AB2" w14:textId="7E1ED70E" w:rsidR="00D27245" w:rsidRPr="00802EEF" w:rsidRDefault="00D27245" w:rsidP="006751A3">
      <w:pPr>
        <w:widowControl w:val="0"/>
        <w:numPr>
          <w:ilvl w:val="0"/>
          <w:numId w:val="18"/>
        </w:numPr>
        <w:jc w:val="both"/>
        <w:rPr>
          <w:snapToGrid w:val="0"/>
          <w:color w:val="000000" w:themeColor="text1"/>
          <w:sz w:val="24"/>
        </w:rPr>
      </w:pPr>
      <w:r w:rsidRPr="00802EEF">
        <w:rPr>
          <w:b/>
          <w:snapToGrid w:val="0"/>
          <w:color w:val="000000" w:themeColor="text1"/>
          <w:sz w:val="24"/>
        </w:rPr>
        <w:t>Nails</w:t>
      </w:r>
      <w:r w:rsidRPr="00802EEF">
        <w:rPr>
          <w:snapToGrid w:val="0"/>
          <w:color w:val="000000" w:themeColor="text1"/>
          <w:sz w:val="24"/>
        </w:rPr>
        <w:t xml:space="preserve"> – Fingernails should be short enough so that they will not injure patients.  Clear or </w:t>
      </w:r>
      <w:r w:rsidR="00B31E1D" w:rsidRPr="00802EEF">
        <w:rPr>
          <w:snapToGrid w:val="0"/>
          <w:color w:val="000000" w:themeColor="text1"/>
          <w:sz w:val="24"/>
        </w:rPr>
        <w:t>light-colored</w:t>
      </w:r>
      <w:r w:rsidRPr="00802EEF">
        <w:rPr>
          <w:snapToGrid w:val="0"/>
          <w:color w:val="000000" w:themeColor="text1"/>
          <w:sz w:val="24"/>
        </w:rPr>
        <w:t xml:space="preserve"> nail polish may be </w:t>
      </w:r>
      <w:r w:rsidR="0090199B" w:rsidRPr="00802EEF">
        <w:rPr>
          <w:snapToGrid w:val="0"/>
          <w:color w:val="000000" w:themeColor="text1"/>
          <w:sz w:val="24"/>
        </w:rPr>
        <w:t>worn but</w:t>
      </w:r>
      <w:r w:rsidRPr="00802EEF">
        <w:rPr>
          <w:snapToGrid w:val="0"/>
          <w:color w:val="000000" w:themeColor="text1"/>
          <w:sz w:val="24"/>
        </w:rPr>
        <w:t xml:space="preserve"> must be kept neat in appearance.  Artificial nails of any type </w:t>
      </w:r>
      <w:r w:rsidRPr="00802EEF">
        <w:rPr>
          <w:snapToGrid w:val="0"/>
          <w:color w:val="000000" w:themeColor="text1"/>
          <w:sz w:val="24"/>
        </w:rPr>
        <w:lastRenderedPageBreak/>
        <w:t xml:space="preserve">are </w:t>
      </w:r>
      <w:r w:rsidRPr="00802EEF">
        <w:rPr>
          <w:snapToGrid w:val="0"/>
          <w:color w:val="000000" w:themeColor="text1"/>
          <w:sz w:val="24"/>
          <w:u w:val="single"/>
        </w:rPr>
        <w:t>not</w:t>
      </w:r>
      <w:r w:rsidRPr="00802EEF">
        <w:rPr>
          <w:snapToGrid w:val="0"/>
          <w:color w:val="000000" w:themeColor="text1"/>
          <w:sz w:val="24"/>
        </w:rPr>
        <w:t xml:space="preserve"> allowed in the laboratory or clinical settings.</w:t>
      </w:r>
    </w:p>
    <w:p w14:paraId="32D5BD69" w14:textId="77777777" w:rsidR="00D27245" w:rsidRPr="00802EEF" w:rsidRDefault="00D27245" w:rsidP="0073608A">
      <w:pPr>
        <w:pStyle w:val="Header"/>
        <w:widowControl w:val="0"/>
        <w:tabs>
          <w:tab w:val="clear" w:pos="4320"/>
          <w:tab w:val="clear" w:pos="8640"/>
        </w:tabs>
        <w:ind w:firstLine="418"/>
        <w:jc w:val="both"/>
        <w:rPr>
          <w:snapToGrid w:val="0"/>
          <w:color w:val="000000" w:themeColor="text1"/>
        </w:rPr>
      </w:pPr>
    </w:p>
    <w:p w14:paraId="4CD02A74" w14:textId="3CA098B6" w:rsidR="00D27245" w:rsidRPr="00E15386" w:rsidRDefault="00D27245" w:rsidP="006751A3">
      <w:pPr>
        <w:widowControl w:val="0"/>
        <w:numPr>
          <w:ilvl w:val="0"/>
          <w:numId w:val="18"/>
        </w:numPr>
        <w:jc w:val="both"/>
        <w:rPr>
          <w:snapToGrid w:val="0"/>
          <w:color w:val="000000" w:themeColor="text1"/>
          <w:sz w:val="24"/>
        </w:rPr>
      </w:pPr>
      <w:r w:rsidRPr="00802EEF">
        <w:rPr>
          <w:b/>
          <w:snapToGrid w:val="0"/>
          <w:color w:val="000000" w:themeColor="text1"/>
          <w:sz w:val="24"/>
        </w:rPr>
        <w:t>Jewelry</w:t>
      </w:r>
      <w:r w:rsidRPr="00802EEF">
        <w:rPr>
          <w:snapToGrid w:val="0"/>
          <w:color w:val="000000" w:themeColor="text1"/>
          <w:sz w:val="24"/>
        </w:rPr>
        <w:t xml:space="preserve"> - Only wedding rings may be worn.  Earrings may be worn if less than one-half inch in diameter.  One stud/earring per ear is allowed</w:t>
      </w:r>
      <w:r w:rsidR="0011017F" w:rsidRPr="00802EEF">
        <w:rPr>
          <w:snapToGrid w:val="0"/>
          <w:color w:val="000000" w:themeColor="text1"/>
          <w:sz w:val="24"/>
        </w:rPr>
        <w:t xml:space="preserve"> in the lobe of the ear</w:t>
      </w:r>
      <w:r w:rsidRPr="00802EEF">
        <w:rPr>
          <w:snapToGrid w:val="0"/>
          <w:color w:val="000000" w:themeColor="text1"/>
          <w:sz w:val="24"/>
        </w:rPr>
        <w:t>.  Bracelets, necklaces, dangling earrings, and visible body</w:t>
      </w:r>
      <w:r w:rsidR="00416339">
        <w:rPr>
          <w:snapToGrid w:val="0"/>
          <w:color w:val="000000" w:themeColor="text1"/>
          <w:sz w:val="24"/>
        </w:rPr>
        <w:t xml:space="preserve"> </w:t>
      </w:r>
      <w:r w:rsidR="00416339" w:rsidRPr="00E15386">
        <w:rPr>
          <w:snapToGrid w:val="0"/>
          <w:color w:val="000000" w:themeColor="text1"/>
          <w:sz w:val="24"/>
        </w:rPr>
        <w:t>and facial</w:t>
      </w:r>
      <w:r w:rsidRPr="00E15386">
        <w:rPr>
          <w:snapToGrid w:val="0"/>
          <w:color w:val="000000" w:themeColor="text1"/>
          <w:sz w:val="24"/>
        </w:rPr>
        <w:t xml:space="preserve"> piercing jewelry (other than the one earring per </w:t>
      </w:r>
      <w:proofErr w:type="spellStart"/>
      <w:r w:rsidRPr="00E15386">
        <w:rPr>
          <w:snapToGrid w:val="0"/>
          <w:color w:val="000000" w:themeColor="text1"/>
          <w:sz w:val="24"/>
        </w:rPr>
        <w:t>ear</w:t>
      </w:r>
      <w:proofErr w:type="spellEnd"/>
      <w:r w:rsidRPr="00E15386">
        <w:rPr>
          <w:snapToGrid w:val="0"/>
          <w:color w:val="000000" w:themeColor="text1"/>
          <w:sz w:val="24"/>
        </w:rPr>
        <w:t>) are not permitted.</w:t>
      </w:r>
    </w:p>
    <w:p w14:paraId="68F97EA7" w14:textId="77777777" w:rsidR="00D27245" w:rsidRPr="00E15386" w:rsidRDefault="00D27245" w:rsidP="0073608A">
      <w:pPr>
        <w:pStyle w:val="ListParagraph"/>
        <w:jc w:val="both"/>
        <w:rPr>
          <w:snapToGrid w:val="0"/>
          <w:color w:val="000000" w:themeColor="text1"/>
          <w:sz w:val="24"/>
        </w:rPr>
      </w:pPr>
    </w:p>
    <w:p w14:paraId="467CB6B1" w14:textId="77777777" w:rsidR="00D27245" w:rsidRPr="00E15386" w:rsidRDefault="00D27245" w:rsidP="006751A3">
      <w:pPr>
        <w:widowControl w:val="0"/>
        <w:numPr>
          <w:ilvl w:val="0"/>
          <w:numId w:val="18"/>
        </w:numPr>
        <w:jc w:val="both"/>
        <w:rPr>
          <w:snapToGrid w:val="0"/>
          <w:color w:val="000000" w:themeColor="text1"/>
          <w:sz w:val="24"/>
        </w:rPr>
      </w:pPr>
      <w:r w:rsidRPr="00E15386">
        <w:rPr>
          <w:b/>
          <w:snapToGrid w:val="0"/>
          <w:color w:val="000000" w:themeColor="text1"/>
          <w:sz w:val="24"/>
        </w:rPr>
        <w:t xml:space="preserve">Odors </w:t>
      </w:r>
      <w:r w:rsidRPr="00E15386">
        <w:rPr>
          <w:snapToGrid w:val="0"/>
          <w:color w:val="000000" w:themeColor="text1"/>
          <w:sz w:val="24"/>
        </w:rPr>
        <w:t xml:space="preserve">- Perfumes, colognes, lotions, smoke, and deodorants with heavy scents are not permitted. </w:t>
      </w:r>
    </w:p>
    <w:p w14:paraId="39797EF7" w14:textId="77777777" w:rsidR="00D27245" w:rsidRPr="00E15386" w:rsidRDefault="00D27245" w:rsidP="0073608A">
      <w:pPr>
        <w:widowControl w:val="0"/>
        <w:ind w:firstLine="418"/>
        <w:jc w:val="both"/>
        <w:rPr>
          <w:snapToGrid w:val="0"/>
          <w:color w:val="000000" w:themeColor="text1"/>
          <w:sz w:val="24"/>
        </w:rPr>
      </w:pPr>
    </w:p>
    <w:p w14:paraId="05089B55" w14:textId="3A1B3515" w:rsidR="00D27245" w:rsidRPr="00E15386" w:rsidRDefault="00D27245" w:rsidP="006751A3">
      <w:pPr>
        <w:widowControl w:val="0"/>
        <w:numPr>
          <w:ilvl w:val="0"/>
          <w:numId w:val="18"/>
        </w:numPr>
        <w:jc w:val="both"/>
        <w:rPr>
          <w:snapToGrid w:val="0"/>
          <w:color w:val="000000" w:themeColor="text1"/>
          <w:sz w:val="24"/>
        </w:rPr>
      </w:pPr>
      <w:r w:rsidRPr="00E15386">
        <w:rPr>
          <w:b/>
          <w:snapToGrid w:val="0"/>
          <w:color w:val="000000" w:themeColor="text1"/>
          <w:sz w:val="24"/>
        </w:rPr>
        <w:t>Tattoos</w:t>
      </w:r>
      <w:r w:rsidRPr="00E15386">
        <w:rPr>
          <w:snapToGrid w:val="0"/>
          <w:color w:val="000000" w:themeColor="text1"/>
          <w:sz w:val="24"/>
        </w:rPr>
        <w:t xml:space="preserve"> </w:t>
      </w:r>
      <w:r w:rsidR="00416339" w:rsidRPr="00E15386">
        <w:rPr>
          <w:snapToGrid w:val="0"/>
          <w:color w:val="000000" w:themeColor="text1"/>
          <w:sz w:val="24"/>
        </w:rPr>
        <w:t>–</w:t>
      </w:r>
      <w:r w:rsidRPr="00E15386">
        <w:rPr>
          <w:snapToGrid w:val="0"/>
          <w:color w:val="000000" w:themeColor="text1"/>
          <w:sz w:val="24"/>
        </w:rPr>
        <w:t xml:space="preserve"> Tattoos</w:t>
      </w:r>
      <w:r w:rsidR="00416339" w:rsidRPr="00E15386">
        <w:rPr>
          <w:snapToGrid w:val="0"/>
          <w:color w:val="000000" w:themeColor="text1"/>
          <w:sz w:val="24"/>
        </w:rPr>
        <w:t xml:space="preserve"> and </w:t>
      </w:r>
      <w:proofErr w:type="spellStart"/>
      <w:r w:rsidR="00416339" w:rsidRPr="00E15386">
        <w:rPr>
          <w:snapToGrid w:val="0"/>
          <w:color w:val="000000" w:themeColor="text1"/>
          <w:sz w:val="24"/>
        </w:rPr>
        <w:t>any body</w:t>
      </w:r>
      <w:proofErr w:type="spellEnd"/>
      <w:r w:rsidR="00416339" w:rsidRPr="00E15386">
        <w:rPr>
          <w:snapToGrid w:val="0"/>
          <w:color w:val="000000" w:themeColor="text1"/>
          <w:sz w:val="24"/>
        </w:rPr>
        <w:t xml:space="preserve"> art</w:t>
      </w:r>
      <w:r w:rsidRPr="00E15386">
        <w:rPr>
          <w:snapToGrid w:val="0"/>
          <w:color w:val="000000" w:themeColor="text1"/>
          <w:sz w:val="24"/>
        </w:rPr>
        <w:t xml:space="preserve"> should be covered with appropriate attire.</w:t>
      </w:r>
    </w:p>
    <w:p w14:paraId="363BB7F0" w14:textId="77777777" w:rsidR="00D27245" w:rsidRPr="00E15386" w:rsidRDefault="00D27245" w:rsidP="0073608A">
      <w:pPr>
        <w:pStyle w:val="ListParagraph"/>
        <w:jc w:val="both"/>
        <w:rPr>
          <w:snapToGrid w:val="0"/>
          <w:color w:val="000000" w:themeColor="text1"/>
          <w:sz w:val="24"/>
        </w:rPr>
      </w:pPr>
    </w:p>
    <w:p w14:paraId="2C0C4489" w14:textId="523C6B57" w:rsidR="00D27245" w:rsidRPr="00802EEF" w:rsidRDefault="00D27245" w:rsidP="006751A3">
      <w:pPr>
        <w:widowControl w:val="0"/>
        <w:numPr>
          <w:ilvl w:val="0"/>
          <w:numId w:val="18"/>
        </w:numPr>
        <w:jc w:val="both"/>
        <w:rPr>
          <w:snapToGrid w:val="0"/>
          <w:color w:val="000000" w:themeColor="text1"/>
          <w:sz w:val="24"/>
        </w:rPr>
      </w:pPr>
      <w:r w:rsidRPr="00E15386">
        <w:rPr>
          <w:b/>
          <w:snapToGrid w:val="0"/>
          <w:color w:val="000000" w:themeColor="text1"/>
          <w:sz w:val="24"/>
        </w:rPr>
        <w:t>Shoes/Socks</w:t>
      </w:r>
      <w:r w:rsidR="0011017F" w:rsidRPr="00E15386">
        <w:rPr>
          <w:snapToGrid w:val="0"/>
          <w:color w:val="000000" w:themeColor="text1"/>
          <w:sz w:val="24"/>
        </w:rPr>
        <w:t xml:space="preserve"> – No canvas or mesh-</w:t>
      </w:r>
      <w:r w:rsidRPr="00E15386">
        <w:rPr>
          <w:snapToGrid w:val="0"/>
          <w:color w:val="000000" w:themeColor="text1"/>
          <w:sz w:val="24"/>
        </w:rPr>
        <w:t>type</w:t>
      </w:r>
      <w:r w:rsidRPr="00802EEF">
        <w:rPr>
          <w:snapToGrid w:val="0"/>
          <w:color w:val="000000" w:themeColor="text1"/>
          <w:sz w:val="24"/>
        </w:rPr>
        <w:t xml:space="preserve"> shoes, athletic shoes, clogs, open-toed</w:t>
      </w:r>
      <w:r w:rsidR="00E34AED" w:rsidRPr="00802EEF">
        <w:rPr>
          <w:snapToGrid w:val="0"/>
          <w:color w:val="000000" w:themeColor="text1"/>
          <w:sz w:val="24"/>
        </w:rPr>
        <w:t xml:space="preserve"> or open-back</w:t>
      </w:r>
      <w:r w:rsidRPr="00802EEF">
        <w:rPr>
          <w:snapToGrid w:val="0"/>
          <w:color w:val="000000" w:themeColor="text1"/>
          <w:sz w:val="24"/>
        </w:rPr>
        <w:t xml:space="preserve"> shoes, sandals, or high heels are allowed. Sock color should be white, black, blue, or brown only</w:t>
      </w:r>
      <w:r w:rsidR="00477BAD" w:rsidRPr="00802EEF">
        <w:rPr>
          <w:snapToGrid w:val="0"/>
          <w:color w:val="000000" w:themeColor="text1"/>
          <w:sz w:val="24"/>
        </w:rPr>
        <w:t xml:space="preserve"> (depending on the color of the shoes).</w:t>
      </w:r>
      <w:r w:rsidR="00D32D40" w:rsidRPr="00802EEF">
        <w:rPr>
          <w:snapToGrid w:val="0"/>
          <w:color w:val="000000" w:themeColor="text1"/>
          <w:sz w:val="24"/>
        </w:rPr>
        <w:t xml:space="preserve">  </w:t>
      </w:r>
    </w:p>
    <w:p w14:paraId="543C2350" w14:textId="77777777" w:rsidR="00D32D40" w:rsidRPr="00802EEF" w:rsidRDefault="00D32D40" w:rsidP="009443C5">
      <w:pPr>
        <w:pStyle w:val="ListParagraph"/>
        <w:rPr>
          <w:snapToGrid w:val="0"/>
          <w:color w:val="000000" w:themeColor="text1"/>
          <w:sz w:val="24"/>
        </w:rPr>
      </w:pPr>
    </w:p>
    <w:p w14:paraId="298486CC" w14:textId="57B1920A" w:rsidR="00D32D40" w:rsidRPr="00802EEF" w:rsidRDefault="00D32D40" w:rsidP="006751A3">
      <w:pPr>
        <w:widowControl w:val="0"/>
        <w:numPr>
          <w:ilvl w:val="0"/>
          <w:numId w:val="18"/>
        </w:numPr>
        <w:jc w:val="both"/>
        <w:rPr>
          <w:snapToGrid w:val="0"/>
          <w:color w:val="000000" w:themeColor="text1"/>
          <w:sz w:val="24"/>
        </w:rPr>
      </w:pPr>
      <w:r w:rsidRPr="00802EEF">
        <w:rPr>
          <w:b/>
          <w:snapToGrid w:val="0"/>
          <w:color w:val="000000" w:themeColor="text1"/>
          <w:sz w:val="24"/>
        </w:rPr>
        <w:t>Undershirts</w:t>
      </w:r>
      <w:r w:rsidR="009443C5" w:rsidRPr="00802EEF">
        <w:rPr>
          <w:snapToGrid w:val="0"/>
          <w:color w:val="000000" w:themeColor="text1"/>
          <w:sz w:val="24"/>
        </w:rPr>
        <w:t xml:space="preserve"> – Undershirts, long or short-sleeve, may be worn under the uniform, but must be white in color.</w:t>
      </w:r>
      <w:r w:rsidR="00E34AED" w:rsidRPr="00802EEF">
        <w:rPr>
          <w:snapToGrid w:val="0"/>
          <w:color w:val="000000" w:themeColor="text1"/>
          <w:sz w:val="24"/>
        </w:rPr>
        <w:t xml:space="preserve">  Undershirts are required if chest hair is visible.</w:t>
      </w:r>
    </w:p>
    <w:p w14:paraId="6DAE0725" w14:textId="77777777" w:rsidR="00D27245" w:rsidRPr="00802EEF" w:rsidRDefault="00D27245" w:rsidP="00D27245">
      <w:pPr>
        <w:widowControl w:val="0"/>
        <w:ind w:firstLine="418"/>
        <w:rPr>
          <w:snapToGrid w:val="0"/>
          <w:color w:val="000000" w:themeColor="text1"/>
          <w:sz w:val="24"/>
        </w:rPr>
      </w:pPr>
    </w:p>
    <w:p w14:paraId="46A9C2BC" w14:textId="626F5EDD" w:rsidR="00D27245" w:rsidRPr="00802EEF" w:rsidRDefault="00D27245" w:rsidP="00237760">
      <w:pPr>
        <w:pStyle w:val="BodyText2"/>
        <w:jc w:val="both"/>
        <w:rPr>
          <w:color w:val="000000" w:themeColor="text1"/>
        </w:rPr>
      </w:pPr>
      <w:r w:rsidRPr="00802EEF">
        <w:rPr>
          <w:color w:val="000000" w:themeColor="text1"/>
        </w:rPr>
        <w:t xml:space="preserve">Students will be held accountable for all professional and general dress standards.  Students failing to comply with the standards will not be allowed to attend the clinical session for that </w:t>
      </w:r>
      <w:r w:rsidR="0090199B" w:rsidRPr="00802EEF">
        <w:rPr>
          <w:color w:val="000000" w:themeColor="text1"/>
        </w:rPr>
        <w:t>day and</w:t>
      </w:r>
      <w:r w:rsidRPr="00802EEF">
        <w:rPr>
          <w:color w:val="000000" w:themeColor="text1"/>
        </w:rPr>
        <w:t xml:space="preserve"> will receive an "unsatisfactory" for the clinical session and an absence will be recorded.</w:t>
      </w:r>
      <w:r w:rsidR="0024273C" w:rsidRPr="00802EEF">
        <w:rPr>
          <w:color w:val="000000" w:themeColor="text1"/>
        </w:rPr>
        <w:t xml:space="preserve">  </w:t>
      </w:r>
      <w:r w:rsidRPr="00802EEF">
        <w:rPr>
          <w:color w:val="000000" w:themeColor="text1"/>
        </w:rPr>
        <w:t>Faculty are responsible for ensuring that students adhere to the professional and general dress standards.</w:t>
      </w:r>
    </w:p>
    <w:p w14:paraId="5E5DD49F" w14:textId="77777777" w:rsidR="008B5E11" w:rsidRPr="00802EEF" w:rsidRDefault="008B5E11" w:rsidP="003E28EA">
      <w:pPr>
        <w:pStyle w:val="Heading3"/>
        <w:keepNext w:val="0"/>
        <w:jc w:val="both"/>
        <w:rPr>
          <w:color w:val="000000" w:themeColor="text1"/>
          <w:sz w:val="24"/>
        </w:rPr>
      </w:pPr>
    </w:p>
    <w:p w14:paraId="50B2CED2" w14:textId="77777777" w:rsidR="008B5E11" w:rsidRPr="00802EEF" w:rsidRDefault="008B5E11" w:rsidP="003E28EA">
      <w:pPr>
        <w:widowControl w:val="0"/>
        <w:jc w:val="both"/>
        <w:rPr>
          <w:b/>
          <w:i/>
          <w:snapToGrid w:val="0"/>
          <w:color w:val="000000" w:themeColor="text1"/>
          <w:sz w:val="28"/>
          <w:szCs w:val="28"/>
          <w:u w:val="single"/>
        </w:rPr>
      </w:pPr>
      <w:r w:rsidRPr="00802EEF">
        <w:rPr>
          <w:b/>
          <w:i/>
          <w:snapToGrid w:val="0"/>
          <w:color w:val="000000" w:themeColor="text1"/>
          <w:sz w:val="28"/>
          <w:szCs w:val="28"/>
          <w:u w:val="single"/>
        </w:rPr>
        <w:t>VOLUNTARY WITHDRAWAL</w:t>
      </w:r>
    </w:p>
    <w:p w14:paraId="76B5402D" w14:textId="77777777" w:rsidR="008B5E11" w:rsidRPr="00802EEF" w:rsidRDefault="008B5E11" w:rsidP="008B5E11">
      <w:pPr>
        <w:widowControl w:val="0"/>
        <w:rPr>
          <w:snapToGrid w:val="0"/>
          <w:color w:val="000000" w:themeColor="text1"/>
          <w:sz w:val="24"/>
        </w:rPr>
      </w:pPr>
    </w:p>
    <w:p w14:paraId="226C0226" w14:textId="77777777" w:rsidR="00D27245" w:rsidRPr="00802EEF" w:rsidRDefault="00D27245" w:rsidP="008B5E11">
      <w:pPr>
        <w:widowControl w:val="0"/>
        <w:rPr>
          <w:snapToGrid w:val="0"/>
          <w:color w:val="000000" w:themeColor="text1"/>
          <w:sz w:val="24"/>
        </w:rPr>
      </w:pPr>
      <w:r w:rsidRPr="00802EEF">
        <w:rPr>
          <w:snapToGrid w:val="0"/>
          <w:color w:val="000000" w:themeColor="text1"/>
          <w:sz w:val="24"/>
        </w:rPr>
        <w:t>A student who wishes to withdraw from the nursing program must contact their faculty advisor and indicate their intent to withdraw in writing to the Dean.</w:t>
      </w:r>
    </w:p>
    <w:p w14:paraId="249B32C4" w14:textId="77777777" w:rsidR="00D27245" w:rsidRPr="00802EEF" w:rsidRDefault="00D27245" w:rsidP="00D27245">
      <w:pPr>
        <w:rPr>
          <w:color w:val="000000" w:themeColor="text1"/>
        </w:rPr>
      </w:pPr>
    </w:p>
    <w:p w14:paraId="70F73D33" w14:textId="47BCDAC1" w:rsidR="00D27245" w:rsidRPr="00802EEF" w:rsidRDefault="00D167D6" w:rsidP="00D27245">
      <w:pPr>
        <w:pStyle w:val="Heading3"/>
        <w:keepNext w:val="0"/>
        <w:rPr>
          <w:color w:val="000000" w:themeColor="text1"/>
          <w:sz w:val="24"/>
        </w:rPr>
      </w:pPr>
      <w:r w:rsidRPr="00802EEF">
        <w:rPr>
          <w:color w:val="000000" w:themeColor="text1"/>
          <w:sz w:val="24"/>
        </w:rPr>
        <w:t>Readmission</w:t>
      </w:r>
      <w:r w:rsidR="00D27245" w:rsidRPr="00802EEF">
        <w:rPr>
          <w:color w:val="000000" w:themeColor="text1"/>
          <w:sz w:val="24"/>
        </w:rPr>
        <w:t xml:space="preserve"> After Voluntary Withdrawal or Transfer</w:t>
      </w:r>
    </w:p>
    <w:p w14:paraId="57F3CFFA" w14:textId="77777777" w:rsidR="00D27245" w:rsidRPr="00802EEF" w:rsidRDefault="00D27245" w:rsidP="00D27245">
      <w:pPr>
        <w:ind w:firstLine="418"/>
        <w:rPr>
          <w:color w:val="000000" w:themeColor="text1"/>
        </w:rPr>
      </w:pPr>
    </w:p>
    <w:p w14:paraId="3F7E8CCD" w14:textId="77777777" w:rsidR="00D27245" w:rsidRPr="00802EEF" w:rsidRDefault="00D27245" w:rsidP="008B5E11">
      <w:pPr>
        <w:widowControl w:val="0"/>
        <w:jc w:val="both"/>
        <w:rPr>
          <w:snapToGrid w:val="0"/>
          <w:color w:val="000000" w:themeColor="text1"/>
          <w:sz w:val="24"/>
        </w:rPr>
      </w:pPr>
      <w:r w:rsidRPr="00802EEF">
        <w:rPr>
          <w:snapToGrid w:val="0"/>
          <w:color w:val="000000" w:themeColor="text1"/>
          <w:sz w:val="24"/>
        </w:rPr>
        <w:t xml:space="preserve">A student who leaves the university and/or College of Nursing in </w:t>
      </w:r>
      <w:r w:rsidRPr="00802EEF">
        <w:rPr>
          <w:b/>
          <w:bCs/>
          <w:snapToGrid w:val="0"/>
          <w:color w:val="000000" w:themeColor="text1"/>
          <w:sz w:val="24"/>
          <w:u w:val="single"/>
        </w:rPr>
        <w:t>good standing</w:t>
      </w:r>
      <w:r w:rsidRPr="00802EEF">
        <w:rPr>
          <w:snapToGrid w:val="0"/>
          <w:color w:val="000000" w:themeColor="text1"/>
          <w:sz w:val="24"/>
        </w:rPr>
        <w:t xml:space="preserve"> through voluntary withdrawal or a student from another nursing program who left the program in good standing and desiring to transfer to the CSU nursing program may be evaluated for readmission/admission under the following circumstances:</w:t>
      </w:r>
    </w:p>
    <w:p w14:paraId="74EC6C49" w14:textId="77777777" w:rsidR="00D27245" w:rsidRPr="00802EEF" w:rsidRDefault="00D27245" w:rsidP="008B5E11">
      <w:pPr>
        <w:widowControl w:val="0"/>
        <w:ind w:firstLine="418"/>
        <w:jc w:val="both"/>
        <w:rPr>
          <w:snapToGrid w:val="0"/>
          <w:color w:val="000000" w:themeColor="text1"/>
          <w:sz w:val="24"/>
        </w:rPr>
      </w:pPr>
    </w:p>
    <w:p w14:paraId="2D03283A" w14:textId="73BE2694" w:rsidR="00D27245" w:rsidRPr="00802EEF" w:rsidRDefault="00D27245" w:rsidP="002F449F">
      <w:pPr>
        <w:widowControl w:val="0"/>
        <w:numPr>
          <w:ilvl w:val="0"/>
          <w:numId w:val="8"/>
        </w:numPr>
        <w:jc w:val="both"/>
        <w:rPr>
          <w:snapToGrid w:val="0"/>
          <w:color w:val="000000" w:themeColor="text1"/>
          <w:sz w:val="24"/>
        </w:rPr>
      </w:pPr>
      <w:r w:rsidRPr="00802EEF">
        <w:rPr>
          <w:snapToGrid w:val="0"/>
          <w:color w:val="000000" w:themeColor="text1"/>
          <w:sz w:val="24"/>
        </w:rPr>
        <w:t>Make</w:t>
      </w:r>
      <w:r w:rsidR="00D167D6" w:rsidRPr="00802EEF">
        <w:rPr>
          <w:snapToGrid w:val="0"/>
          <w:color w:val="000000" w:themeColor="text1"/>
          <w:sz w:val="24"/>
        </w:rPr>
        <w:t xml:space="preserve"> a</w:t>
      </w:r>
      <w:r w:rsidRPr="00802EEF">
        <w:rPr>
          <w:snapToGrid w:val="0"/>
          <w:color w:val="000000" w:themeColor="text1"/>
          <w:sz w:val="24"/>
        </w:rPr>
        <w:t xml:space="preserve"> formal reapplication/application to the College.</w:t>
      </w:r>
    </w:p>
    <w:p w14:paraId="6D2B0EB6" w14:textId="77777777" w:rsidR="00D27245" w:rsidRPr="00802EEF" w:rsidRDefault="00D27245" w:rsidP="008B5E11">
      <w:pPr>
        <w:widowControl w:val="0"/>
        <w:ind w:firstLine="418"/>
        <w:jc w:val="both"/>
        <w:rPr>
          <w:snapToGrid w:val="0"/>
          <w:color w:val="000000" w:themeColor="text1"/>
          <w:sz w:val="24"/>
        </w:rPr>
      </w:pPr>
    </w:p>
    <w:p w14:paraId="27E04D8F" w14:textId="56040BB2" w:rsidR="00D27245" w:rsidRPr="00802EEF" w:rsidRDefault="00D167D6" w:rsidP="002F449F">
      <w:pPr>
        <w:widowControl w:val="0"/>
        <w:numPr>
          <w:ilvl w:val="0"/>
          <w:numId w:val="8"/>
        </w:numPr>
        <w:jc w:val="both"/>
        <w:rPr>
          <w:snapToGrid w:val="0"/>
          <w:color w:val="000000" w:themeColor="text1"/>
          <w:sz w:val="24"/>
        </w:rPr>
      </w:pPr>
      <w:r w:rsidRPr="00802EEF">
        <w:rPr>
          <w:snapToGrid w:val="0"/>
          <w:color w:val="000000" w:themeColor="text1"/>
          <w:sz w:val="24"/>
        </w:rPr>
        <w:t>At the time of reapplication</w:t>
      </w:r>
      <w:r w:rsidR="00D27245" w:rsidRPr="00802EEF">
        <w:rPr>
          <w:snapToGrid w:val="0"/>
          <w:color w:val="000000" w:themeColor="text1"/>
          <w:sz w:val="24"/>
        </w:rPr>
        <w:t>, submit a statement that addresses the reasons for the withdrawal or transfer, outlines what she/he has done to ensure success in the College of Nursing and why she/he should be readmitted/admitted.  The student must write the statement.</w:t>
      </w:r>
    </w:p>
    <w:p w14:paraId="630C4116" w14:textId="77777777" w:rsidR="00D27245" w:rsidRPr="00802EEF" w:rsidRDefault="00D27245" w:rsidP="008B5E11">
      <w:pPr>
        <w:widowControl w:val="0"/>
        <w:ind w:firstLine="418"/>
        <w:jc w:val="both"/>
        <w:rPr>
          <w:snapToGrid w:val="0"/>
          <w:color w:val="000000" w:themeColor="text1"/>
          <w:sz w:val="24"/>
        </w:rPr>
      </w:pPr>
    </w:p>
    <w:p w14:paraId="6829D689" w14:textId="77777777" w:rsidR="00D27245" w:rsidRPr="00802EEF" w:rsidRDefault="00D27245" w:rsidP="002F449F">
      <w:pPr>
        <w:widowControl w:val="0"/>
        <w:numPr>
          <w:ilvl w:val="0"/>
          <w:numId w:val="8"/>
        </w:numPr>
        <w:jc w:val="both"/>
        <w:rPr>
          <w:snapToGrid w:val="0"/>
          <w:color w:val="000000" w:themeColor="text1"/>
          <w:sz w:val="24"/>
        </w:rPr>
      </w:pPr>
      <w:r w:rsidRPr="00802EEF">
        <w:rPr>
          <w:snapToGrid w:val="0"/>
          <w:color w:val="000000" w:themeColor="text1"/>
          <w:sz w:val="24"/>
        </w:rPr>
        <w:t>May be required to have a personal interview with the College of Nursing Admissions and Progression Committee and the Dean.  In addition, the student’s complete academic record, including all clinical evaluations, will be reviewed.</w:t>
      </w:r>
    </w:p>
    <w:p w14:paraId="2818350A" w14:textId="77777777" w:rsidR="00D27245" w:rsidRPr="00802EEF" w:rsidRDefault="00D27245" w:rsidP="008B5E11">
      <w:pPr>
        <w:widowControl w:val="0"/>
        <w:ind w:firstLine="418"/>
        <w:jc w:val="both"/>
        <w:rPr>
          <w:snapToGrid w:val="0"/>
          <w:color w:val="000000" w:themeColor="text1"/>
          <w:sz w:val="24"/>
        </w:rPr>
      </w:pPr>
    </w:p>
    <w:p w14:paraId="43B7905B" w14:textId="0AC3EB7A" w:rsidR="00D27245" w:rsidRPr="00802EEF" w:rsidRDefault="00D167D6" w:rsidP="002F449F">
      <w:pPr>
        <w:widowControl w:val="0"/>
        <w:numPr>
          <w:ilvl w:val="0"/>
          <w:numId w:val="8"/>
        </w:numPr>
        <w:jc w:val="both"/>
        <w:rPr>
          <w:snapToGrid w:val="0"/>
          <w:color w:val="000000" w:themeColor="text1"/>
          <w:sz w:val="24"/>
        </w:rPr>
      </w:pPr>
      <w:r w:rsidRPr="00802EEF">
        <w:rPr>
          <w:snapToGrid w:val="0"/>
          <w:color w:val="000000" w:themeColor="text1"/>
          <w:sz w:val="24"/>
        </w:rPr>
        <w:t>Readmission</w:t>
      </w:r>
      <w:r w:rsidR="00D27245" w:rsidRPr="00802EEF">
        <w:rPr>
          <w:snapToGrid w:val="0"/>
          <w:color w:val="000000" w:themeColor="text1"/>
          <w:sz w:val="24"/>
        </w:rPr>
        <w:t xml:space="preserve"> is not automatic.  Students will be considered as part of the total applicant pool.</w:t>
      </w:r>
    </w:p>
    <w:p w14:paraId="7429D716" w14:textId="77777777" w:rsidR="00D27245" w:rsidRPr="00802EEF" w:rsidRDefault="00D27245" w:rsidP="008B5E11">
      <w:pPr>
        <w:widowControl w:val="0"/>
        <w:ind w:firstLine="418"/>
        <w:jc w:val="both"/>
        <w:rPr>
          <w:snapToGrid w:val="0"/>
          <w:color w:val="000000" w:themeColor="text1"/>
          <w:sz w:val="24"/>
        </w:rPr>
      </w:pPr>
    </w:p>
    <w:p w14:paraId="042D53A4" w14:textId="77777777" w:rsidR="00D27245" w:rsidRPr="00802EEF" w:rsidRDefault="00D27245" w:rsidP="002F449F">
      <w:pPr>
        <w:widowControl w:val="0"/>
        <w:numPr>
          <w:ilvl w:val="0"/>
          <w:numId w:val="8"/>
        </w:numPr>
        <w:jc w:val="both"/>
        <w:rPr>
          <w:color w:val="000000" w:themeColor="text1"/>
          <w:sz w:val="24"/>
        </w:rPr>
      </w:pPr>
      <w:r w:rsidRPr="00802EEF">
        <w:rPr>
          <w:snapToGrid w:val="0"/>
          <w:color w:val="000000" w:themeColor="text1"/>
          <w:sz w:val="24"/>
        </w:rPr>
        <w:t xml:space="preserve">The requirement for completion of program/major requirements within 6 years of initial </w:t>
      </w:r>
      <w:r w:rsidRPr="00802EEF">
        <w:rPr>
          <w:snapToGrid w:val="0"/>
          <w:color w:val="000000" w:themeColor="text1"/>
          <w:sz w:val="24"/>
        </w:rPr>
        <w:lastRenderedPageBreak/>
        <w:t>enrollment will be in effect for readmitted students.</w:t>
      </w:r>
    </w:p>
    <w:p w14:paraId="59EE7CBD" w14:textId="77777777" w:rsidR="00D27245" w:rsidRPr="00802EEF" w:rsidRDefault="00D27245" w:rsidP="008B5E11">
      <w:pPr>
        <w:widowControl w:val="0"/>
        <w:jc w:val="both"/>
        <w:rPr>
          <w:color w:val="000000" w:themeColor="text1"/>
          <w:sz w:val="24"/>
        </w:rPr>
      </w:pPr>
    </w:p>
    <w:p w14:paraId="2D344769" w14:textId="1F8CB310" w:rsidR="00D27245" w:rsidRPr="00802EEF" w:rsidRDefault="00D27245" w:rsidP="002F449F">
      <w:pPr>
        <w:widowControl w:val="0"/>
        <w:numPr>
          <w:ilvl w:val="0"/>
          <w:numId w:val="8"/>
        </w:numPr>
        <w:jc w:val="both"/>
        <w:rPr>
          <w:color w:val="000000" w:themeColor="text1"/>
          <w:sz w:val="24"/>
        </w:rPr>
      </w:pPr>
      <w:r w:rsidRPr="00802EEF">
        <w:rPr>
          <w:snapToGrid w:val="0"/>
          <w:color w:val="000000" w:themeColor="text1"/>
          <w:sz w:val="24"/>
        </w:rPr>
        <w:t>All policies in p</w:t>
      </w:r>
      <w:r w:rsidR="00D167D6" w:rsidRPr="00802EEF">
        <w:rPr>
          <w:snapToGrid w:val="0"/>
          <w:color w:val="000000" w:themeColor="text1"/>
          <w:sz w:val="24"/>
        </w:rPr>
        <w:t>lace at the time of readmission</w:t>
      </w:r>
      <w:r w:rsidRPr="00802EEF">
        <w:rPr>
          <w:snapToGrid w:val="0"/>
          <w:color w:val="000000" w:themeColor="text1"/>
          <w:sz w:val="24"/>
        </w:rPr>
        <w:t xml:space="preserve"> will apply.</w:t>
      </w:r>
    </w:p>
    <w:p w14:paraId="49A45E70" w14:textId="77777777" w:rsidR="008B5E11" w:rsidRPr="00802EEF" w:rsidRDefault="008B5E11" w:rsidP="008B5E11">
      <w:pPr>
        <w:pStyle w:val="Heading3"/>
        <w:keepNext w:val="0"/>
        <w:jc w:val="both"/>
        <w:rPr>
          <w:color w:val="000000" w:themeColor="text1"/>
          <w:sz w:val="24"/>
        </w:rPr>
      </w:pPr>
    </w:p>
    <w:p w14:paraId="5E74F91C" w14:textId="7C4ED6EF" w:rsidR="0024273C" w:rsidRPr="00802EEF" w:rsidRDefault="005E2AD4" w:rsidP="0024273C">
      <w:pPr>
        <w:rPr>
          <w:b/>
          <w:i/>
          <w:color w:val="000000" w:themeColor="text1"/>
          <w:sz w:val="28"/>
          <w:szCs w:val="28"/>
          <w:u w:val="single"/>
        </w:rPr>
      </w:pPr>
      <w:r w:rsidRPr="00802EEF">
        <w:rPr>
          <w:b/>
          <w:i/>
          <w:color w:val="000000" w:themeColor="text1"/>
          <w:sz w:val="28"/>
          <w:szCs w:val="28"/>
          <w:u w:val="single"/>
        </w:rPr>
        <w:t>BALANCING EDUCAT</w:t>
      </w:r>
      <w:r w:rsidR="0024273C" w:rsidRPr="00802EEF">
        <w:rPr>
          <w:b/>
          <w:i/>
          <w:color w:val="000000" w:themeColor="text1"/>
          <w:sz w:val="28"/>
          <w:szCs w:val="28"/>
          <w:u w:val="single"/>
        </w:rPr>
        <w:t>IONAL AND EMPLOYMENT DEMANDS</w:t>
      </w:r>
    </w:p>
    <w:p w14:paraId="4885A008" w14:textId="77777777" w:rsidR="0024273C" w:rsidRPr="00802EEF" w:rsidRDefault="0024273C" w:rsidP="0024273C">
      <w:pPr>
        <w:widowControl w:val="0"/>
        <w:ind w:firstLine="418"/>
        <w:rPr>
          <w:snapToGrid w:val="0"/>
          <w:color w:val="000000" w:themeColor="text1"/>
          <w:sz w:val="24"/>
        </w:rPr>
      </w:pPr>
    </w:p>
    <w:p w14:paraId="49592C38" w14:textId="77777777" w:rsidR="0024273C" w:rsidRPr="00802EEF" w:rsidRDefault="0024273C" w:rsidP="0024273C">
      <w:pPr>
        <w:widowControl w:val="0"/>
        <w:jc w:val="both"/>
        <w:rPr>
          <w:snapToGrid w:val="0"/>
          <w:color w:val="000000" w:themeColor="text1"/>
          <w:sz w:val="24"/>
        </w:rPr>
      </w:pPr>
      <w:r w:rsidRPr="00802EEF">
        <w:rPr>
          <w:snapToGrid w:val="0"/>
          <w:color w:val="000000" w:themeColor="text1"/>
          <w:sz w:val="24"/>
        </w:rPr>
        <w:t>Many students find it necessary to work while enrolled in school to help defray living and educational expenses.  The nursing curriculum is demanding and requires preparation and study time in addition to scheduled classes and clinical experiences.  Students who try to balance full-time employment and a full-time academic load often place themselves at risk for academic failure.</w:t>
      </w:r>
    </w:p>
    <w:p w14:paraId="7D024DF6" w14:textId="77777777" w:rsidR="0024273C" w:rsidRPr="00802EEF" w:rsidRDefault="0024273C" w:rsidP="0024273C">
      <w:pPr>
        <w:widowControl w:val="0"/>
        <w:ind w:firstLine="418"/>
        <w:jc w:val="both"/>
        <w:rPr>
          <w:snapToGrid w:val="0"/>
          <w:color w:val="000000" w:themeColor="text1"/>
          <w:sz w:val="24"/>
        </w:rPr>
      </w:pPr>
    </w:p>
    <w:p w14:paraId="369456B2" w14:textId="2E372210" w:rsidR="0024273C" w:rsidRPr="00802EEF" w:rsidRDefault="0024273C" w:rsidP="0024273C">
      <w:pPr>
        <w:widowControl w:val="0"/>
        <w:jc w:val="both"/>
        <w:rPr>
          <w:snapToGrid w:val="0"/>
          <w:color w:val="000000" w:themeColor="text1"/>
          <w:sz w:val="24"/>
        </w:rPr>
      </w:pPr>
      <w:r w:rsidRPr="00802EEF">
        <w:rPr>
          <w:snapToGrid w:val="0"/>
          <w:color w:val="000000" w:themeColor="text1"/>
          <w:sz w:val="24"/>
        </w:rPr>
        <w:t xml:space="preserve">Certain practicum experiences involve intensive clinical work requiring the student’s full time and attention.  Students should plan for such experiences and they may need to reduce or eliminate entirely other work commitments during intensive practicum experiences. Work is </w:t>
      </w:r>
      <w:r w:rsidRPr="00802EEF">
        <w:rPr>
          <w:b/>
          <w:snapToGrid w:val="0"/>
          <w:color w:val="000000" w:themeColor="text1"/>
          <w:sz w:val="24"/>
          <w:u w:val="single"/>
        </w:rPr>
        <w:t>not</w:t>
      </w:r>
      <w:r w:rsidRPr="00802EEF">
        <w:rPr>
          <w:snapToGrid w:val="0"/>
          <w:color w:val="000000" w:themeColor="text1"/>
          <w:sz w:val="24"/>
        </w:rPr>
        <w:t xml:space="preserve"> a valid excuse to miss class, clinicals, or lab. </w:t>
      </w:r>
    </w:p>
    <w:p w14:paraId="3EB045E3" w14:textId="77777777" w:rsidR="008B5E11" w:rsidRPr="00802EEF" w:rsidRDefault="008B5E11" w:rsidP="008B5E11">
      <w:pPr>
        <w:widowControl w:val="0"/>
        <w:jc w:val="both"/>
        <w:rPr>
          <w:snapToGrid w:val="0"/>
          <w:color w:val="000000" w:themeColor="text1"/>
          <w:sz w:val="24"/>
        </w:rPr>
      </w:pPr>
    </w:p>
    <w:p w14:paraId="0A5AA54E" w14:textId="0008046C" w:rsidR="00D167D6" w:rsidRPr="00802EEF" w:rsidRDefault="008B5E11" w:rsidP="008B5E11">
      <w:pPr>
        <w:widowControl w:val="0"/>
        <w:rPr>
          <w:b/>
          <w:i/>
          <w:snapToGrid w:val="0"/>
          <w:color w:val="000000" w:themeColor="text1"/>
          <w:sz w:val="28"/>
          <w:szCs w:val="28"/>
          <w:u w:val="single"/>
        </w:rPr>
      </w:pPr>
      <w:r w:rsidRPr="00802EEF">
        <w:rPr>
          <w:b/>
          <w:i/>
          <w:snapToGrid w:val="0"/>
          <w:color w:val="000000" w:themeColor="text1"/>
          <w:sz w:val="28"/>
          <w:szCs w:val="28"/>
          <w:u w:val="single"/>
        </w:rPr>
        <w:t>GRADUATION REQUIREMENTS</w:t>
      </w:r>
    </w:p>
    <w:p w14:paraId="45D7D29B" w14:textId="77777777" w:rsidR="00D27245" w:rsidRPr="00802EEF" w:rsidRDefault="00D27245" w:rsidP="008B5E11">
      <w:pPr>
        <w:jc w:val="both"/>
        <w:rPr>
          <w:color w:val="000000" w:themeColor="text1"/>
        </w:rPr>
      </w:pPr>
    </w:p>
    <w:p w14:paraId="2DF6DA38" w14:textId="6DCDF3F0"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 xml:space="preserve">Completion of a </w:t>
      </w:r>
      <w:r w:rsidR="00D167D6" w:rsidRPr="00802EEF">
        <w:rPr>
          <w:snapToGrid w:val="0"/>
          <w:color w:val="000000" w:themeColor="text1"/>
          <w:sz w:val="24"/>
        </w:rPr>
        <w:t>minimum of 129</w:t>
      </w:r>
      <w:r w:rsidRPr="00802EEF">
        <w:rPr>
          <w:snapToGrid w:val="0"/>
          <w:color w:val="000000" w:themeColor="text1"/>
          <w:sz w:val="24"/>
        </w:rPr>
        <w:t xml:space="preserve"> semester credit hours, including 64 sh.</w:t>
      </w:r>
      <w:r w:rsidR="003E28EA" w:rsidRPr="00802EEF">
        <w:rPr>
          <w:snapToGrid w:val="0"/>
          <w:color w:val="000000" w:themeColor="text1"/>
          <w:sz w:val="24"/>
        </w:rPr>
        <w:t xml:space="preserve"> (semester hours)</w:t>
      </w:r>
      <w:r w:rsidRPr="00802EEF">
        <w:rPr>
          <w:snapToGrid w:val="0"/>
          <w:color w:val="000000" w:themeColor="text1"/>
          <w:sz w:val="24"/>
        </w:rPr>
        <w:t xml:space="preserve"> of prescribed prerequisite, core, cogna</w:t>
      </w:r>
      <w:r w:rsidR="00926B5C" w:rsidRPr="00802EEF">
        <w:rPr>
          <w:snapToGrid w:val="0"/>
          <w:color w:val="000000" w:themeColor="text1"/>
          <w:sz w:val="24"/>
        </w:rPr>
        <w:t>tes, and supporting courses</w:t>
      </w:r>
      <w:r w:rsidR="003E28EA" w:rsidRPr="00802EEF">
        <w:rPr>
          <w:snapToGrid w:val="0"/>
          <w:color w:val="000000" w:themeColor="text1"/>
          <w:sz w:val="24"/>
        </w:rPr>
        <w:t>, 61</w:t>
      </w:r>
      <w:r w:rsidRPr="00802EEF">
        <w:rPr>
          <w:snapToGrid w:val="0"/>
          <w:color w:val="000000" w:themeColor="text1"/>
          <w:sz w:val="24"/>
        </w:rPr>
        <w:t xml:space="preserve"> sh. of prescribed nursing course work</w:t>
      </w:r>
      <w:r w:rsidR="00926B5C" w:rsidRPr="00802EEF">
        <w:rPr>
          <w:snapToGrid w:val="0"/>
          <w:color w:val="000000" w:themeColor="text1"/>
          <w:sz w:val="24"/>
        </w:rPr>
        <w:t xml:space="preserve"> and 3 sh. of the Nursing Content Concentration</w:t>
      </w:r>
      <w:r w:rsidRPr="00802EEF">
        <w:rPr>
          <w:snapToGrid w:val="0"/>
          <w:color w:val="000000" w:themeColor="text1"/>
          <w:sz w:val="24"/>
        </w:rPr>
        <w:t xml:space="preserve">. </w:t>
      </w:r>
    </w:p>
    <w:p w14:paraId="11143C98" w14:textId="77777777" w:rsidR="00973405" w:rsidRPr="00802EEF" w:rsidRDefault="00973405" w:rsidP="00973405">
      <w:pPr>
        <w:widowControl w:val="0"/>
        <w:ind w:left="360"/>
        <w:jc w:val="both"/>
        <w:rPr>
          <w:snapToGrid w:val="0"/>
          <w:color w:val="000000" w:themeColor="text1"/>
          <w:sz w:val="24"/>
        </w:rPr>
      </w:pPr>
    </w:p>
    <w:p w14:paraId="721E55CE" w14:textId="77777777"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Completion of nursing courses with a minimum grade of “C” in each course.</w:t>
      </w:r>
    </w:p>
    <w:p w14:paraId="10CEBA46" w14:textId="77777777" w:rsidR="00D27245" w:rsidRPr="00802EEF" w:rsidRDefault="00D27245" w:rsidP="008B5E11">
      <w:pPr>
        <w:widowControl w:val="0"/>
        <w:ind w:firstLine="418"/>
        <w:jc w:val="both"/>
        <w:rPr>
          <w:snapToGrid w:val="0"/>
          <w:color w:val="000000" w:themeColor="text1"/>
          <w:sz w:val="24"/>
        </w:rPr>
      </w:pPr>
    </w:p>
    <w:p w14:paraId="65CCBB69" w14:textId="77777777"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Attainment of an overall 2.0 CSU cumulative GPA and a 2.0 cumulative GPA in all nursing course work.</w:t>
      </w:r>
    </w:p>
    <w:p w14:paraId="7A3E9CE2" w14:textId="77777777" w:rsidR="00D27245" w:rsidRPr="00802EEF" w:rsidRDefault="00D27245" w:rsidP="008B5E11">
      <w:pPr>
        <w:widowControl w:val="0"/>
        <w:ind w:firstLine="418"/>
        <w:jc w:val="both"/>
        <w:rPr>
          <w:snapToGrid w:val="0"/>
          <w:color w:val="000000" w:themeColor="text1"/>
          <w:sz w:val="24"/>
        </w:rPr>
      </w:pPr>
    </w:p>
    <w:p w14:paraId="4F157FF7" w14:textId="77777777"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Completion of CSU requirements.</w:t>
      </w:r>
    </w:p>
    <w:p w14:paraId="06DAF5EF" w14:textId="77777777" w:rsidR="00D27245" w:rsidRPr="00802EEF" w:rsidRDefault="00D27245" w:rsidP="008B5E11">
      <w:pPr>
        <w:widowControl w:val="0"/>
        <w:ind w:firstLine="418"/>
        <w:jc w:val="both"/>
        <w:rPr>
          <w:snapToGrid w:val="0"/>
          <w:color w:val="000000" w:themeColor="text1"/>
          <w:sz w:val="24"/>
        </w:rPr>
      </w:pPr>
    </w:p>
    <w:p w14:paraId="19198514" w14:textId="77777777" w:rsidR="00D27245" w:rsidRPr="00802EEF" w:rsidRDefault="00D27245" w:rsidP="002F449F">
      <w:pPr>
        <w:widowControl w:val="0"/>
        <w:numPr>
          <w:ilvl w:val="0"/>
          <w:numId w:val="9"/>
        </w:numPr>
        <w:jc w:val="both"/>
        <w:rPr>
          <w:snapToGrid w:val="0"/>
          <w:color w:val="000000" w:themeColor="text1"/>
          <w:sz w:val="24"/>
        </w:rPr>
      </w:pPr>
      <w:r w:rsidRPr="00802EEF">
        <w:rPr>
          <w:snapToGrid w:val="0"/>
          <w:color w:val="000000" w:themeColor="text1"/>
          <w:sz w:val="24"/>
        </w:rPr>
        <w:t>Recommendation by the faculty.  Upon completion of the program, recommendation by the faculty and endorsement by the Dean, basic BSN graduates are eligible to take the National Council Licensure Examination (NCLEX-RN) leading to registered nurse (RN) licensure to practice nursing.</w:t>
      </w:r>
    </w:p>
    <w:p w14:paraId="03130D09" w14:textId="77777777" w:rsidR="00D27245" w:rsidRPr="00802EEF" w:rsidRDefault="00D27245" w:rsidP="00D167D6">
      <w:pPr>
        <w:widowControl w:val="0"/>
        <w:jc w:val="both"/>
        <w:rPr>
          <w:snapToGrid w:val="0"/>
          <w:color w:val="000000" w:themeColor="text1"/>
          <w:sz w:val="24"/>
        </w:rPr>
      </w:pPr>
    </w:p>
    <w:p w14:paraId="4E9E4793" w14:textId="0992DE4E" w:rsidR="00D167D6" w:rsidRPr="00802EEF" w:rsidRDefault="00D167D6" w:rsidP="00D87160">
      <w:pPr>
        <w:pStyle w:val="BodyText2"/>
        <w:jc w:val="both"/>
        <w:rPr>
          <w:color w:val="000000" w:themeColor="text1"/>
        </w:rPr>
      </w:pPr>
      <w:r w:rsidRPr="00802EEF">
        <w:rPr>
          <w:color w:val="000000" w:themeColor="text1"/>
        </w:rPr>
        <w:t xml:space="preserve">In addition to meeting academic and convocation requirements for graduation, all graduating students are required to submit a degree application (See CSU, </w:t>
      </w:r>
      <w:r w:rsidRPr="00802EEF">
        <w:rPr>
          <w:color w:val="000000" w:themeColor="text1"/>
          <w:u w:val="single"/>
        </w:rPr>
        <w:t>Undergraduate Catalog</w:t>
      </w:r>
      <w:r w:rsidRPr="00802EEF">
        <w:rPr>
          <w:color w:val="000000" w:themeColor="text1"/>
        </w:rPr>
        <w:t xml:space="preserve">) and are expected to attend CSU’s Commencement ceremonies.  Graduating nursing students are required to also attend the College of Nursing Pinning Ceremony.  </w:t>
      </w:r>
    </w:p>
    <w:p w14:paraId="292CAFEA" w14:textId="77777777" w:rsidR="00D167D6" w:rsidRPr="00802EEF" w:rsidRDefault="00D167D6" w:rsidP="00D167D6">
      <w:pPr>
        <w:widowControl w:val="0"/>
        <w:jc w:val="both"/>
        <w:rPr>
          <w:snapToGrid w:val="0"/>
          <w:color w:val="000000" w:themeColor="text1"/>
          <w:sz w:val="24"/>
        </w:rPr>
      </w:pPr>
    </w:p>
    <w:p w14:paraId="0CE7D1AA" w14:textId="77777777" w:rsidR="00D27245" w:rsidRPr="00802EEF" w:rsidRDefault="00D27245" w:rsidP="008B5E11">
      <w:pPr>
        <w:pStyle w:val="BodyText"/>
        <w:jc w:val="both"/>
        <w:rPr>
          <w:color w:val="000000" w:themeColor="text1"/>
        </w:rPr>
      </w:pPr>
      <w:r w:rsidRPr="00802EEF">
        <w:rPr>
          <w:color w:val="000000" w:themeColor="text1"/>
        </w:rPr>
        <w:t xml:space="preserve">The Office of Academic Advising in collaboration with the College of Nursing appoints a faculty advisor for each student to assist with program planning and tracking of course requirements.  </w:t>
      </w:r>
      <w:r w:rsidRPr="00802EEF">
        <w:rPr>
          <w:color w:val="000000" w:themeColor="text1"/>
          <w:u w:val="single"/>
        </w:rPr>
        <w:t xml:space="preserve">However, the responsibility for assuring that all requirements for the College of Nursing and University rests solely with the student. </w:t>
      </w:r>
    </w:p>
    <w:p w14:paraId="34630D80" w14:textId="77777777" w:rsidR="00D27245" w:rsidRPr="00802EEF" w:rsidRDefault="00D27245" w:rsidP="008B5E11">
      <w:pPr>
        <w:widowControl w:val="0"/>
        <w:ind w:left="360" w:firstLine="58"/>
        <w:jc w:val="both"/>
        <w:rPr>
          <w:snapToGrid w:val="0"/>
          <w:color w:val="000000" w:themeColor="text1"/>
          <w:sz w:val="24"/>
        </w:rPr>
      </w:pPr>
    </w:p>
    <w:p w14:paraId="5709AE72" w14:textId="77777777" w:rsidR="008B5E11" w:rsidRPr="00802EEF" w:rsidRDefault="008B5E11" w:rsidP="008B5E11">
      <w:pPr>
        <w:widowControl w:val="0"/>
        <w:rPr>
          <w:b/>
          <w:i/>
          <w:snapToGrid w:val="0"/>
          <w:color w:val="000000" w:themeColor="text1"/>
          <w:sz w:val="28"/>
          <w:szCs w:val="28"/>
          <w:u w:val="single"/>
        </w:rPr>
      </w:pPr>
      <w:r w:rsidRPr="00802EEF">
        <w:rPr>
          <w:b/>
          <w:i/>
          <w:snapToGrid w:val="0"/>
          <w:color w:val="000000" w:themeColor="text1"/>
          <w:sz w:val="28"/>
          <w:szCs w:val="28"/>
          <w:u w:val="single"/>
        </w:rPr>
        <w:t>ELIGIBILITY FOR RN LICENSURE</w:t>
      </w:r>
    </w:p>
    <w:p w14:paraId="29763CE5" w14:textId="77777777" w:rsidR="008B5E11" w:rsidRPr="00802EEF" w:rsidRDefault="008B5E11" w:rsidP="008B5E11">
      <w:pPr>
        <w:pStyle w:val="BodyText"/>
        <w:jc w:val="both"/>
        <w:rPr>
          <w:i/>
          <w:snapToGrid w:val="0"/>
          <w:color w:val="000000" w:themeColor="text1"/>
        </w:rPr>
      </w:pPr>
    </w:p>
    <w:p w14:paraId="380AE785" w14:textId="77777777" w:rsidR="00D27245" w:rsidRPr="00802EEF" w:rsidRDefault="00D27245" w:rsidP="008B5E11">
      <w:pPr>
        <w:pStyle w:val="BodyText"/>
        <w:jc w:val="both"/>
        <w:rPr>
          <w:b w:val="0"/>
          <w:bCs/>
          <w:color w:val="000000" w:themeColor="text1"/>
          <w:szCs w:val="24"/>
        </w:rPr>
      </w:pPr>
      <w:r w:rsidRPr="00802EEF">
        <w:rPr>
          <w:b w:val="0"/>
          <w:bCs/>
          <w:color w:val="000000" w:themeColor="text1"/>
          <w:szCs w:val="24"/>
        </w:rPr>
        <w:t xml:space="preserve">Applicants for registered nurse licensure in South Carolina are eligible to take the NCLEX-RN examination upon submitting evidence to the Board of Nursing that a course of study in an approved </w:t>
      </w:r>
      <w:r w:rsidRPr="00802EEF">
        <w:rPr>
          <w:b w:val="0"/>
          <w:bCs/>
          <w:color w:val="000000" w:themeColor="text1"/>
          <w:szCs w:val="24"/>
        </w:rPr>
        <w:lastRenderedPageBreak/>
        <w:t xml:space="preserve">nursing program, such as Charleston Southern University, has been completed and that the applicant has not committed acts or misconduct that are grounds for disciplinary action.  In accordance with the SC Code of Laws, Title 40 Professions and Occupations, Chapter 1 Professions and Occupations, Chapter 33 Nurses, and Chapter 91 Department of Labor, Licensing and Regulation-State Board of Nursing, the SC Board of Nursing may deny licensure to an applicant based on the same grounds for which the board may take disciplinary action against a license.  </w:t>
      </w:r>
    </w:p>
    <w:p w14:paraId="1560BA5A" w14:textId="77777777" w:rsidR="00D27245" w:rsidRPr="00802EEF" w:rsidRDefault="00D27245" w:rsidP="00D27245">
      <w:pPr>
        <w:rPr>
          <w:color w:val="000000" w:themeColor="text1"/>
          <w:sz w:val="24"/>
          <w:szCs w:val="24"/>
        </w:rPr>
      </w:pPr>
    </w:p>
    <w:p w14:paraId="3AD9CACA" w14:textId="77777777" w:rsidR="00D27245" w:rsidRPr="00802EEF" w:rsidRDefault="00D27245" w:rsidP="008B5E11">
      <w:pPr>
        <w:jc w:val="both"/>
        <w:rPr>
          <w:color w:val="000000" w:themeColor="text1"/>
          <w:sz w:val="24"/>
          <w:szCs w:val="24"/>
        </w:rPr>
      </w:pPr>
      <w:r w:rsidRPr="00802EEF">
        <w:rPr>
          <w:color w:val="000000" w:themeColor="text1"/>
          <w:sz w:val="24"/>
          <w:szCs w:val="24"/>
        </w:rPr>
        <w:t>The following information must be reported to the Board of Nursing at the time of licensure application with additional information requested by the Board of Nursing from the applicant:</w:t>
      </w:r>
    </w:p>
    <w:p w14:paraId="504574C8" w14:textId="77777777" w:rsidR="00D27245" w:rsidRPr="00802EEF" w:rsidRDefault="00D27245" w:rsidP="008B5E11">
      <w:pPr>
        <w:ind w:left="720"/>
        <w:jc w:val="both"/>
        <w:rPr>
          <w:color w:val="000000" w:themeColor="text1"/>
          <w:sz w:val="24"/>
          <w:szCs w:val="24"/>
        </w:rPr>
      </w:pPr>
    </w:p>
    <w:p w14:paraId="139E0EDA"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 xml:space="preserve">The applicant has been convicted, pled guilty, or pled </w:t>
      </w:r>
      <w:r w:rsidRPr="00802EEF">
        <w:rPr>
          <w:i/>
          <w:color w:val="000000" w:themeColor="text1"/>
          <w:sz w:val="24"/>
          <w:szCs w:val="24"/>
        </w:rPr>
        <w:t>nolo contendere</w:t>
      </w:r>
      <w:r w:rsidRPr="00802EEF">
        <w:rPr>
          <w:color w:val="000000" w:themeColor="text1"/>
          <w:sz w:val="24"/>
          <w:szCs w:val="24"/>
        </w:rPr>
        <w:t xml:space="preserve"> for violation of any federal, state, or local law or have charges pending (other than minor traffic violations).</w:t>
      </w:r>
    </w:p>
    <w:p w14:paraId="31AC6DC7"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The applicant has had any board of nursing take any action against nursing licensure in this or any state.</w:t>
      </w:r>
    </w:p>
    <w:p w14:paraId="3EFC480E"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 xml:space="preserve">The applicant has had any professional license disciplined in South Carolina or any state.  </w:t>
      </w:r>
    </w:p>
    <w:p w14:paraId="6F6515FA"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The applicant has been denied licensure as a health professional (RN, LPN, other) in any state.</w:t>
      </w:r>
    </w:p>
    <w:p w14:paraId="1409104F" w14:textId="77777777" w:rsidR="00D27245" w:rsidRPr="00802EEF" w:rsidRDefault="00D27245" w:rsidP="006751A3">
      <w:pPr>
        <w:numPr>
          <w:ilvl w:val="0"/>
          <w:numId w:val="24"/>
        </w:numPr>
        <w:jc w:val="both"/>
        <w:rPr>
          <w:color w:val="000000" w:themeColor="text1"/>
          <w:sz w:val="24"/>
          <w:szCs w:val="24"/>
        </w:rPr>
      </w:pPr>
      <w:r w:rsidRPr="00802EEF">
        <w:rPr>
          <w:color w:val="000000" w:themeColor="text1"/>
          <w:sz w:val="24"/>
          <w:szCs w:val="24"/>
        </w:rPr>
        <w:t>The applicant has been counseled or disciplined while in the nursing program due to problem(s) with a chemical (alcohol/drugs) and/or a mental or physical impairment.</w:t>
      </w:r>
    </w:p>
    <w:p w14:paraId="3AC35D2C" w14:textId="77777777" w:rsidR="00D27245" w:rsidRPr="00802EEF" w:rsidRDefault="00D27245" w:rsidP="008B5E11">
      <w:pPr>
        <w:jc w:val="both"/>
        <w:rPr>
          <w:color w:val="000000" w:themeColor="text1"/>
          <w:sz w:val="24"/>
          <w:szCs w:val="24"/>
        </w:rPr>
      </w:pPr>
    </w:p>
    <w:p w14:paraId="0D74AEAB" w14:textId="6E59ECF3" w:rsidR="00D27245" w:rsidRPr="00802EEF" w:rsidRDefault="00D27245" w:rsidP="008B5E11">
      <w:pPr>
        <w:jc w:val="both"/>
        <w:rPr>
          <w:color w:val="000000" w:themeColor="text1"/>
          <w:sz w:val="24"/>
          <w:szCs w:val="24"/>
        </w:rPr>
      </w:pPr>
      <w:r w:rsidRPr="00802EEF">
        <w:rPr>
          <w:color w:val="000000" w:themeColor="text1"/>
          <w:sz w:val="24"/>
          <w:szCs w:val="24"/>
        </w:rPr>
        <w:t xml:space="preserve">False or incomplete information on the application will constitute cause for denial or revocation of the license to practice in South Carolina.  </w:t>
      </w:r>
      <w:r w:rsidRPr="00802EEF">
        <w:rPr>
          <w:snapToGrid w:val="0"/>
          <w:color w:val="000000" w:themeColor="text1"/>
          <w:sz w:val="24"/>
        </w:rPr>
        <w:t>If there are questions as to the anticipated need to report a specific violation/conviction, disciplinary action, treatment for chemical dependency, or a psychiatric or mental health condition, students may call the Board of</w:t>
      </w:r>
      <w:r w:rsidR="00B04B72">
        <w:rPr>
          <w:snapToGrid w:val="0"/>
          <w:color w:val="000000" w:themeColor="text1"/>
          <w:sz w:val="24"/>
        </w:rPr>
        <w:t xml:space="preserve"> Nursing</w:t>
      </w:r>
      <w:r w:rsidRPr="00802EEF">
        <w:rPr>
          <w:snapToGrid w:val="0"/>
          <w:color w:val="000000" w:themeColor="text1"/>
          <w:sz w:val="24"/>
        </w:rPr>
        <w:t>.</w:t>
      </w:r>
      <w:r w:rsidR="00A86B52" w:rsidRPr="00802EEF">
        <w:rPr>
          <w:color w:val="000000" w:themeColor="text1"/>
          <w:sz w:val="24"/>
          <w:szCs w:val="24"/>
        </w:rPr>
        <w:t xml:space="preserve">  </w:t>
      </w:r>
      <w:r w:rsidRPr="00802EEF">
        <w:rPr>
          <w:color w:val="000000" w:themeColor="text1"/>
          <w:sz w:val="24"/>
          <w:szCs w:val="24"/>
        </w:rPr>
        <w:t xml:space="preserve">Applicants seeking initial licensure in a state other than South Carolina must meet all qualifications and policies of the Board of Nursing of that state.  </w:t>
      </w:r>
    </w:p>
    <w:p w14:paraId="505D8F11" w14:textId="77777777" w:rsidR="00D27245" w:rsidRPr="00802EEF" w:rsidRDefault="00D27245" w:rsidP="008B5E11">
      <w:pPr>
        <w:ind w:firstLine="418"/>
        <w:jc w:val="both"/>
        <w:rPr>
          <w:snapToGrid w:val="0"/>
          <w:color w:val="000000" w:themeColor="text1"/>
          <w:sz w:val="24"/>
        </w:rPr>
      </w:pPr>
    </w:p>
    <w:p w14:paraId="30465AD0" w14:textId="77777777" w:rsidR="00D27245" w:rsidRPr="00802EEF" w:rsidRDefault="00D27245" w:rsidP="008B5E11">
      <w:pPr>
        <w:jc w:val="both"/>
        <w:rPr>
          <w:snapToGrid w:val="0"/>
          <w:color w:val="000000" w:themeColor="text1"/>
          <w:sz w:val="24"/>
        </w:rPr>
      </w:pPr>
      <w:r w:rsidRPr="00802EEF">
        <w:rPr>
          <w:snapToGrid w:val="0"/>
          <w:color w:val="000000" w:themeColor="text1"/>
          <w:sz w:val="24"/>
        </w:rPr>
        <w:t>All students admitted to the nursing program must agree to an extensive criminal background check in order to enroll and remain in the program.</w:t>
      </w:r>
    </w:p>
    <w:p w14:paraId="1616BD06" w14:textId="77777777" w:rsidR="00D27245" w:rsidRPr="00802EEF" w:rsidRDefault="00D27245" w:rsidP="008B5E11">
      <w:pPr>
        <w:widowControl w:val="0"/>
        <w:ind w:firstLine="418"/>
        <w:jc w:val="both"/>
        <w:rPr>
          <w:snapToGrid w:val="0"/>
          <w:color w:val="000000" w:themeColor="text1"/>
          <w:sz w:val="24"/>
        </w:rPr>
      </w:pPr>
    </w:p>
    <w:p w14:paraId="2AF6AFA4" w14:textId="600CB80D" w:rsidR="00A651C7" w:rsidRPr="005D2F4D" w:rsidRDefault="00D27245" w:rsidP="005D2F4D">
      <w:pPr>
        <w:pStyle w:val="BodyTextIndent"/>
        <w:ind w:firstLine="0"/>
        <w:jc w:val="both"/>
        <w:rPr>
          <w:color w:val="000000" w:themeColor="text1"/>
        </w:rPr>
      </w:pPr>
      <w:r w:rsidRPr="00802EEF">
        <w:rPr>
          <w:color w:val="000000" w:themeColor="text1"/>
        </w:rPr>
        <w:t xml:space="preserve">The fees </w:t>
      </w:r>
      <w:r w:rsidR="001D2A00" w:rsidRPr="00802EEF">
        <w:rPr>
          <w:color w:val="000000" w:themeColor="text1"/>
        </w:rPr>
        <w:t xml:space="preserve">for licensure in South Carolina and the NCLEX-RN examination </w:t>
      </w:r>
      <w:r w:rsidRPr="00802EEF">
        <w:rPr>
          <w:color w:val="000000" w:themeColor="text1"/>
        </w:rPr>
        <w:t>are subject to change.  An applicant may incur additional costs for transcripts, photographs, fingerprinting, and a copy of original birth certificate.</w:t>
      </w:r>
      <w:r w:rsidR="00A86B52" w:rsidRPr="00802EEF">
        <w:rPr>
          <w:color w:val="000000" w:themeColor="text1"/>
        </w:rPr>
        <w:t xml:space="preserve">  </w:t>
      </w:r>
      <w:r w:rsidRPr="00802EEF">
        <w:rPr>
          <w:color w:val="000000" w:themeColor="text1"/>
        </w:rPr>
        <w:t>Applicants who seek modifications to administration of the licensure exam due to physical or mental and/or specific learning disability should contact the Board of Nursing at least three months prior to graduation.</w:t>
      </w:r>
    </w:p>
    <w:p w14:paraId="4CC435A4" w14:textId="77777777" w:rsidR="006A6CC6" w:rsidRDefault="006A6CC6" w:rsidP="00206957">
      <w:pPr>
        <w:widowControl w:val="0"/>
        <w:jc w:val="right"/>
        <w:rPr>
          <w:i/>
          <w:snapToGrid w:val="0"/>
          <w:color w:val="000000" w:themeColor="text1"/>
          <w:sz w:val="24"/>
        </w:rPr>
      </w:pPr>
    </w:p>
    <w:p w14:paraId="341A5923" w14:textId="77777777" w:rsidR="006A6CC6" w:rsidRDefault="006A6CC6" w:rsidP="00206957">
      <w:pPr>
        <w:widowControl w:val="0"/>
        <w:jc w:val="right"/>
        <w:rPr>
          <w:i/>
          <w:snapToGrid w:val="0"/>
          <w:color w:val="000000" w:themeColor="text1"/>
          <w:sz w:val="24"/>
        </w:rPr>
      </w:pPr>
    </w:p>
    <w:p w14:paraId="610BF064" w14:textId="77777777" w:rsidR="006A6CC6" w:rsidRDefault="006A6CC6" w:rsidP="00206957">
      <w:pPr>
        <w:widowControl w:val="0"/>
        <w:jc w:val="right"/>
        <w:rPr>
          <w:i/>
          <w:snapToGrid w:val="0"/>
          <w:color w:val="000000" w:themeColor="text1"/>
          <w:sz w:val="24"/>
        </w:rPr>
      </w:pPr>
    </w:p>
    <w:p w14:paraId="28A03000" w14:textId="77777777" w:rsidR="006A6CC6" w:rsidRDefault="006A6CC6" w:rsidP="00206957">
      <w:pPr>
        <w:widowControl w:val="0"/>
        <w:jc w:val="right"/>
        <w:rPr>
          <w:i/>
          <w:snapToGrid w:val="0"/>
          <w:color w:val="000000" w:themeColor="text1"/>
          <w:sz w:val="24"/>
        </w:rPr>
      </w:pPr>
    </w:p>
    <w:p w14:paraId="4FC51478" w14:textId="77777777" w:rsidR="006A6CC6" w:rsidRDefault="006A6CC6" w:rsidP="00206957">
      <w:pPr>
        <w:widowControl w:val="0"/>
        <w:jc w:val="right"/>
        <w:rPr>
          <w:i/>
          <w:snapToGrid w:val="0"/>
          <w:color w:val="000000" w:themeColor="text1"/>
          <w:sz w:val="24"/>
        </w:rPr>
      </w:pPr>
    </w:p>
    <w:p w14:paraId="14CBDBE1" w14:textId="77777777" w:rsidR="006A6CC6" w:rsidRDefault="006A6CC6" w:rsidP="00206957">
      <w:pPr>
        <w:widowControl w:val="0"/>
        <w:jc w:val="right"/>
        <w:rPr>
          <w:i/>
          <w:snapToGrid w:val="0"/>
          <w:color w:val="000000" w:themeColor="text1"/>
          <w:sz w:val="24"/>
        </w:rPr>
      </w:pPr>
    </w:p>
    <w:p w14:paraId="1C6EB52B" w14:textId="77777777" w:rsidR="006A6CC6" w:rsidRDefault="006A6CC6" w:rsidP="00206957">
      <w:pPr>
        <w:widowControl w:val="0"/>
        <w:jc w:val="right"/>
        <w:rPr>
          <w:i/>
          <w:snapToGrid w:val="0"/>
          <w:color w:val="000000" w:themeColor="text1"/>
          <w:sz w:val="24"/>
        </w:rPr>
      </w:pPr>
    </w:p>
    <w:p w14:paraId="62499C2A" w14:textId="77777777" w:rsidR="006A6CC6" w:rsidRDefault="006A6CC6" w:rsidP="00206957">
      <w:pPr>
        <w:widowControl w:val="0"/>
        <w:jc w:val="right"/>
        <w:rPr>
          <w:i/>
          <w:snapToGrid w:val="0"/>
          <w:color w:val="000000" w:themeColor="text1"/>
          <w:sz w:val="24"/>
        </w:rPr>
      </w:pPr>
    </w:p>
    <w:p w14:paraId="354E8625" w14:textId="77777777" w:rsidR="006A6CC6" w:rsidRDefault="006A6CC6" w:rsidP="00206957">
      <w:pPr>
        <w:widowControl w:val="0"/>
        <w:jc w:val="right"/>
        <w:rPr>
          <w:i/>
          <w:snapToGrid w:val="0"/>
          <w:color w:val="000000" w:themeColor="text1"/>
          <w:sz w:val="24"/>
        </w:rPr>
      </w:pPr>
    </w:p>
    <w:p w14:paraId="782E9046" w14:textId="77777777" w:rsidR="006A6CC6" w:rsidRDefault="006A6CC6" w:rsidP="00206957">
      <w:pPr>
        <w:widowControl w:val="0"/>
        <w:jc w:val="right"/>
        <w:rPr>
          <w:i/>
          <w:snapToGrid w:val="0"/>
          <w:color w:val="000000" w:themeColor="text1"/>
          <w:sz w:val="24"/>
        </w:rPr>
      </w:pPr>
    </w:p>
    <w:p w14:paraId="1D0646FF" w14:textId="77777777" w:rsidR="006A6CC6" w:rsidRDefault="006A6CC6" w:rsidP="00206957">
      <w:pPr>
        <w:widowControl w:val="0"/>
        <w:jc w:val="right"/>
        <w:rPr>
          <w:i/>
          <w:snapToGrid w:val="0"/>
          <w:color w:val="000000" w:themeColor="text1"/>
          <w:sz w:val="24"/>
        </w:rPr>
      </w:pPr>
    </w:p>
    <w:p w14:paraId="32FAEA48" w14:textId="77777777" w:rsidR="006A6CC6" w:rsidRDefault="006A6CC6" w:rsidP="00206957">
      <w:pPr>
        <w:widowControl w:val="0"/>
        <w:jc w:val="right"/>
        <w:rPr>
          <w:i/>
          <w:snapToGrid w:val="0"/>
          <w:color w:val="000000" w:themeColor="text1"/>
          <w:sz w:val="24"/>
        </w:rPr>
      </w:pPr>
    </w:p>
    <w:p w14:paraId="2B307FFD" w14:textId="686FB742" w:rsidR="00FD7F94" w:rsidRDefault="00D27245" w:rsidP="006A6CC6">
      <w:pPr>
        <w:widowControl w:val="0"/>
        <w:jc w:val="right"/>
        <w:rPr>
          <w:i/>
          <w:snapToGrid w:val="0"/>
          <w:color w:val="000000" w:themeColor="text1"/>
          <w:sz w:val="24"/>
        </w:rPr>
      </w:pPr>
      <w:r w:rsidRPr="00802EEF">
        <w:rPr>
          <w:i/>
          <w:snapToGrid w:val="0"/>
          <w:color w:val="000000" w:themeColor="text1"/>
          <w:sz w:val="24"/>
        </w:rPr>
        <w:t xml:space="preserve">Approved by </w:t>
      </w:r>
      <w:r w:rsidR="00A651C7" w:rsidRPr="00802EEF">
        <w:rPr>
          <w:i/>
          <w:snapToGrid w:val="0"/>
          <w:color w:val="000000" w:themeColor="text1"/>
          <w:sz w:val="24"/>
        </w:rPr>
        <w:t xml:space="preserve">the </w:t>
      </w:r>
      <w:r w:rsidRPr="00802EEF">
        <w:rPr>
          <w:i/>
          <w:snapToGrid w:val="0"/>
          <w:color w:val="000000" w:themeColor="text1"/>
          <w:sz w:val="24"/>
        </w:rPr>
        <w:t>College of Nursing Faculty</w:t>
      </w:r>
      <w:r w:rsidR="001D2A00" w:rsidRPr="00802EEF">
        <w:rPr>
          <w:i/>
          <w:snapToGrid w:val="0"/>
          <w:color w:val="000000" w:themeColor="text1"/>
          <w:sz w:val="24"/>
        </w:rPr>
        <w:t>,</w:t>
      </w:r>
      <w:r w:rsidR="00416339">
        <w:rPr>
          <w:i/>
          <w:snapToGrid w:val="0"/>
          <w:color w:val="000000" w:themeColor="text1"/>
          <w:sz w:val="24"/>
        </w:rPr>
        <w:t xml:space="preserve"> August 201</w:t>
      </w:r>
      <w:r w:rsidR="006A6CC6">
        <w:rPr>
          <w:i/>
          <w:snapToGrid w:val="0"/>
          <w:color w:val="000000" w:themeColor="text1"/>
          <w:sz w:val="24"/>
        </w:rPr>
        <w:t>9</w:t>
      </w:r>
    </w:p>
    <w:p w14:paraId="59CC47DE" w14:textId="77777777" w:rsidR="006A6CC6" w:rsidRDefault="006A6CC6" w:rsidP="00FD7F94">
      <w:pPr>
        <w:widowControl w:val="0"/>
        <w:jc w:val="center"/>
        <w:rPr>
          <w:b/>
          <w:i/>
          <w:snapToGrid w:val="0"/>
          <w:color w:val="000000" w:themeColor="text1"/>
          <w:sz w:val="32"/>
          <w:szCs w:val="32"/>
        </w:rPr>
      </w:pPr>
    </w:p>
    <w:p w14:paraId="1E3FF0CB" w14:textId="77777777" w:rsidR="006A6CC6" w:rsidRDefault="006A6CC6" w:rsidP="00FD7F94">
      <w:pPr>
        <w:widowControl w:val="0"/>
        <w:jc w:val="center"/>
        <w:rPr>
          <w:b/>
          <w:i/>
          <w:snapToGrid w:val="0"/>
          <w:color w:val="000000" w:themeColor="text1"/>
          <w:sz w:val="32"/>
          <w:szCs w:val="32"/>
        </w:rPr>
      </w:pPr>
    </w:p>
    <w:p w14:paraId="643E9511" w14:textId="77777777" w:rsidR="006A6CC6" w:rsidRDefault="006A6CC6" w:rsidP="00FD7F94">
      <w:pPr>
        <w:widowControl w:val="0"/>
        <w:jc w:val="center"/>
        <w:rPr>
          <w:b/>
          <w:i/>
          <w:snapToGrid w:val="0"/>
          <w:color w:val="000000" w:themeColor="text1"/>
          <w:sz w:val="32"/>
          <w:szCs w:val="32"/>
        </w:rPr>
      </w:pPr>
    </w:p>
    <w:p w14:paraId="747AD7CB" w14:textId="16054BEE" w:rsidR="00FD7F94" w:rsidRDefault="00FD7F94" w:rsidP="00FD7F94">
      <w:pPr>
        <w:widowControl w:val="0"/>
        <w:jc w:val="center"/>
        <w:rPr>
          <w:b/>
          <w:i/>
          <w:snapToGrid w:val="0"/>
          <w:color w:val="000000" w:themeColor="text1"/>
          <w:sz w:val="32"/>
          <w:szCs w:val="32"/>
        </w:rPr>
      </w:pPr>
      <w:r w:rsidRPr="00FD7F94">
        <w:rPr>
          <w:b/>
          <w:i/>
          <w:snapToGrid w:val="0"/>
          <w:color w:val="000000" w:themeColor="text1"/>
          <w:sz w:val="32"/>
          <w:szCs w:val="32"/>
        </w:rPr>
        <w:t>APPENDICES</w:t>
      </w:r>
    </w:p>
    <w:p w14:paraId="7EAADC41" w14:textId="77777777" w:rsidR="00FD7F94" w:rsidRDefault="00FD7F94" w:rsidP="00FD7F94">
      <w:pPr>
        <w:widowControl w:val="0"/>
        <w:jc w:val="center"/>
        <w:rPr>
          <w:b/>
          <w:i/>
          <w:snapToGrid w:val="0"/>
          <w:color w:val="000000" w:themeColor="text1"/>
          <w:sz w:val="32"/>
          <w:szCs w:val="32"/>
        </w:rPr>
      </w:pPr>
    </w:p>
    <w:p w14:paraId="67C49F45" w14:textId="77777777" w:rsidR="00197156" w:rsidRDefault="00197156" w:rsidP="00FD7F94">
      <w:pPr>
        <w:widowControl w:val="0"/>
        <w:jc w:val="center"/>
        <w:rPr>
          <w:b/>
          <w:i/>
          <w:snapToGrid w:val="0"/>
          <w:color w:val="000000" w:themeColor="text1"/>
          <w:sz w:val="32"/>
          <w:szCs w:val="32"/>
        </w:rPr>
      </w:pPr>
    </w:p>
    <w:p w14:paraId="7D1F14CC" w14:textId="77777777" w:rsidR="00197156" w:rsidRDefault="00197156" w:rsidP="00FD7F94">
      <w:pPr>
        <w:widowControl w:val="0"/>
        <w:jc w:val="center"/>
        <w:rPr>
          <w:b/>
          <w:i/>
          <w:snapToGrid w:val="0"/>
          <w:color w:val="000000" w:themeColor="text1"/>
          <w:sz w:val="32"/>
          <w:szCs w:val="32"/>
        </w:rPr>
      </w:pPr>
    </w:p>
    <w:p w14:paraId="2C6DC42E" w14:textId="77777777" w:rsidR="00197156" w:rsidRDefault="00197156" w:rsidP="00FD7F94">
      <w:pPr>
        <w:widowControl w:val="0"/>
        <w:jc w:val="center"/>
        <w:rPr>
          <w:b/>
          <w:i/>
          <w:snapToGrid w:val="0"/>
          <w:color w:val="000000" w:themeColor="text1"/>
          <w:sz w:val="32"/>
          <w:szCs w:val="32"/>
        </w:rPr>
      </w:pPr>
    </w:p>
    <w:p w14:paraId="7BD0B786" w14:textId="38C3B514" w:rsidR="00FD7F94" w:rsidRPr="00197156" w:rsidRDefault="00197156" w:rsidP="00197156">
      <w:pPr>
        <w:rPr>
          <w:rFonts w:ascii="Tahoma" w:hAnsi="Tahoma" w:cs="Tahoma"/>
        </w:rPr>
      </w:pPr>
      <w:r w:rsidRPr="00197156">
        <w:rPr>
          <w:b/>
          <w:i/>
          <w:snapToGrid w:val="0"/>
          <w:color w:val="000000" w:themeColor="text1"/>
          <w:sz w:val="24"/>
          <w:szCs w:val="24"/>
        </w:rPr>
        <w:t xml:space="preserve">Appendix A: </w:t>
      </w:r>
      <w:r w:rsidRPr="00FD7F94">
        <w:rPr>
          <w:rFonts w:ascii="Times" w:hAnsi="Times" w:cs="Tahoma"/>
          <w:sz w:val="24"/>
          <w:szCs w:val="24"/>
        </w:rPr>
        <w:t>Student Request for Faculty Letter of Recommendation</w:t>
      </w:r>
    </w:p>
    <w:p w14:paraId="526A1381" w14:textId="77777777" w:rsidR="00197156" w:rsidRDefault="00197156" w:rsidP="00197156">
      <w:pPr>
        <w:widowControl w:val="0"/>
        <w:rPr>
          <w:b/>
          <w:i/>
          <w:snapToGrid w:val="0"/>
          <w:color w:val="000000" w:themeColor="text1"/>
          <w:sz w:val="24"/>
          <w:szCs w:val="24"/>
        </w:rPr>
      </w:pPr>
    </w:p>
    <w:p w14:paraId="68E14FBD" w14:textId="1A8DF12D" w:rsidR="00197156" w:rsidRPr="00197156" w:rsidRDefault="00197156" w:rsidP="00197156">
      <w:pPr>
        <w:widowControl w:val="0"/>
        <w:rPr>
          <w:b/>
          <w:i/>
          <w:snapToGrid w:val="0"/>
          <w:color w:val="000000" w:themeColor="text1"/>
          <w:sz w:val="24"/>
          <w:szCs w:val="24"/>
        </w:rPr>
      </w:pPr>
      <w:r w:rsidRPr="00197156">
        <w:rPr>
          <w:b/>
          <w:i/>
          <w:snapToGrid w:val="0"/>
          <w:color w:val="000000" w:themeColor="text1"/>
          <w:sz w:val="24"/>
          <w:szCs w:val="24"/>
        </w:rPr>
        <w:t>Appendix B:</w:t>
      </w:r>
      <w:r>
        <w:rPr>
          <w:b/>
          <w:i/>
          <w:snapToGrid w:val="0"/>
          <w:color w:val="000000" w:themeColor="text1"/>
          <w:sz w:val="24"/>
          <w:szCs w:val="24"/>
        </w:rPr>
        <w:t xml:space="preserve"> </w:t>
      </w:r>
      <w:r>
        <w:rPr>
          <w:rFonts w:ascii="Times" w:hAnsi="Times" w:cs="Tahoma"/>
          <w:sz w:val="24"/>
          <w:szCs w:val="24"/>
        </w:rPr>
        <w:t>Code of Conduct Violation Form</w:t>
      </w:r>
    </w:p>
    <w:p w14:paraId="4A7B12A1" w14:textId="77777777" w:rsidR="00197156" w:rsidRDefault="00197156" w:rsidP="00197156">
      <w:pPr>
        <w:widowControl w:val="0"/>
        <w:rPr>
          <w:b/>
          <w:i/>
          <w:snapToGrid w:val="0"/>
          <w:color w:val="000000" w:themeColor="text1"/>
          <w:sz w:val="24"/>
          <w:szCs w:val="24"/>
        </w:rPr>
      </w:pPr>
    </w:p>
    <w:p w14:paraId="3A355C60" w14:textId="346F509D" w:rsidR="00197156" w:rsidRPr="00197156" w:rsidRDefault="00197156" w:rsidP="00197156">
      <w:pPr>
        <w:widowControl w:val="0"/>
        <w:rPr>
          <w:b/>
          <w:i/>
          <w:snapToGrid w:val="0"/>
          <w:color w:val="000000" w:themeColor="text1"/>
          <w:sz w:val="24"/>
          <w:szCs w:val="24"/>
        </w:rPr>
      </w:pPr>
      <w:r w:rsidRPr="00197156">
        <w:rPr>
          <w:b/>
          <w:i/>
          <w:snapToGrid w:val="0"/>
          <w:color w:val="000000" w:themeColor="text1"/>
          <w:sz w:val="24"/>
          <w:szCs w:val="24"/>
        </w:rPr>
        <w:t>Appendix C:</w:t>
      </w:r>
      <w:r>
        <w:rPr>
          <w:b/>
          <w:i/>
          <w:snapToGrid w:val="0"/>
          <w:color w:val="000000" w:themeColor="text1"/>
          <w:sz w:val="24"/>
          <w:szCs w:val="24"/>
        </w:rPr>
        <w:t xml:space="preserve"> </w:t>
      </w:r>
      <w:r w:rsidRPr="00FD7F94">
        <w:rPr>
          <w:rFonts w:ascii="Times" w:hAnsi="Times" w:cs="Tahoma"/>
          <w:sz w:val="24"/>
          <w:szCs w:val="24"/>
        </w:rPr>
        <w:t xml:space="preserve">Student </w:t>
      </w:r>
      <w:r>
        <w:rPr>
          <w:rFonts w:ascii="Times" w:hAnsi="Times" w:cs="Tahoma"/>
          <w:sz w:val="24"/>
          <w:szCs w:val="24"/>
        </w:rPr>
        <w:t>Incident Report</w:t>
      </w:r>
    </w:p>
    <w:p w14:paraId="6E86915D" w14:textId="77777777" w:rsidR="00197156" w:rsidRDefault="00197156" w:rsidP="00197156">
      <w:pPr>
        <w:widowControl w:val="0"/>
        <w:rPr>
          <w:b/>
          <w:i/>
          <w:snapToGrid w:val="0"/>
          <w:color w:val="000000" w:themeColor="text1"/>
          <w:sz w:val="24"/>
          <w:szCs w:val="24"/>
        </w:rPr>
      </w:pPr>
    </w:p>
    <w:p w14:paraId="3A6795EE" w14:textId="24F1C8F6" w:rsidR="00197156" w:rsidRPr="00197156" w:rsidRDefault="00197156" w:rsidP="00197156">
      <w:pPr>
        <w:widowControl w:val="0"/>
        <w:rPr>
          <w:b/>
          <w:i/>
          <w:snapToGrid w:val="0"/>
          <w:color w:val="000000" w:themeColor="text1"/>
          <w:sz w:val="24"/>
          <w:szCs w:val="24"/>
        </w:rPr>
      </w:pPr>
      <w:r w:rsidRPr="00197156">
        <w:rPr>
          <w:b/>
          <w:i/>
          <w:snapToGrid w:val="0"/>
          <w:color w:val="000000" w:themeColor="text1"/>
          <w:sz w:val="24"/>
          <w:szCs w:val="24"/>
        </w:rPr>
        <w:t>Appendix D:</w:t>
      </w:r>
      <w:r w:rsidRPr="00197156">
        <w:rPr>
          <w:rFonts w:ascii="Times" w:hAnsi="Times" w:cs="Tahoma"/>
          <w:sz w:val="24"/>
          <w:szCs w:val="24"/>
        </w:rPr>
        <w:t xml:space="preserve"> </w:t>
      </w:r>
      <w:r>
        <w:rPr>
          <w:rFonts w:ascii="Times" w:hAnsi="Times" w:cs="Tahoma"/>
          <w:sz w:val="24"/>
          <w:szCs w:val="24"/>
        </w:rPr>
        <w:t>Faculty/Student Communication Record</w:t>
      </w:r>
    </w:p>
    <w:p w14:paraId="3B8385AF" w14:textId="77777777" w:rsidR="00197156" w:rsidRDefault="00197156" w:rsidP="00197156">
      <w:pPr>
        <w:widowControl w:val="0"/>
        <w:rPr>
          <w:b/>
          <w:i/>
          <w:snapToGrid w:val="0"/>
          <w:color w:val="000000" w:themeColor="text1"/>
          <w:sz w:val="24"/>
          <w:szCs w:val="24"/>
        </w:rPr>
      </w:pPr>
    </w:p>
    <w:p w14:paraId="2F2F4670" w14:textId="4CE1514D" w:rsidR="00197156" w:rsidRPr="00197156" w:rsidRDefault="00197156" w:rsidP="00197156">
      <w:pPr>
        <w:widowControl w:val="0"/>
        <w:rPr>
          <w:b/>
          <w:i/>
          <w:snapToGrid w:val="0"/>
          <w:color w:val="000000" w:themeColor="text1"/>
          <w:sz w:val="24"/>
          <w:szCs w:val="24"/>
        </w:rPr>
      </w:pPr>
      <w:r w:rsidRPr="00197156">
        <w:rPr>
          <w:b/>
          <w:i/>
          <w:snapToGrid w:val="0"/>
          <w:color w:val="000000" w:themeColor="text1"/>
          <w:sz w:val="24"/>
          <w:szCs w:val="24"/>
        </w:rPr>
        <w:t>Appendix E:</w:t>
      </w:r>
      <w:r w:rsidRPr="00197156">
        <w:rPr>
          <w:sz w:val="24"/>
          <w:szCs w:val="24"/>
        </w:rPr>
        <w:t xml:space="preserve"> Approval to Attend Professional Development Activity</w:t>
      </w:r>
    </w:p>
    <w:p w14:paraId="111D9116" w14:textId="77777777" w:rsidR="00FD7F94" w:rsidRDefault="00FD7F94" w:rsidP="00FD7F94">
      <w:pPr>
        <w:widowControl w:val="0"/>
        <w:jc w:val="center"/>
        <w:rPr>
          <w:b/>
          <w:i/>
          <w:snapToGrid w:val="0"/>
          <w:color w:val="000000" w:themeColor="text1"/>
          <w:sz w:val="32"/>
          <w:szCs w:val="32"/>
        </w:rPr>
      </w:pPr>
    </w:p>
    <w:p w14:paraId="3653A0C8" w14:textId="77777777" w:rsidR="00FD7F94" w:rsidRDefault="00FD7F94" w:rsidP="00FD7F94">
      <w:pPr>
        <w:widowControl w:val="0"/>
        <w:jc w:val="center"/>
        <w:rPr>
          <w:b/>
          <w:i/>
          <w:snapToGrid w:val="0"/>
          <w:color w:val="000000" w:themeColor="text1"/>
          <w:sz w:val="32"/>
          <w:szCs w:val="32"/>
        </w:rPr>
      </w:pPr>
    </w:p>
    <w:p w14:paraId="414BDD71" w14:textId="77777777" w:rsidR="00FD7F94" w:rsidRDefault="00FD7F94" w:rsidP="00FD7F94">
      <w:pPr>
        <w:widowControl w:val="0"/>
        <w:jc w:val="center"/>
        <w:rPr>
          <w:b/>
          <w:i/>
          <w:snapToGrid w:val="0"/>
          <w:color w:val="000000" w:themeColor="text1"/>
          <w:sz w:val="32"/>
          <w:szCs w:val="32"/>
        </w:rPr>
      </w:pPr>
    </w:p>
    <w:p w14:paraId="2FD347DF" w14:textId="7584E6FF" w:rsidR="00FD7F94" w:rsidRDefault="00FD7F94" w:rsidP="006A6CC6">
      <w:pPr>
        <w:widowControl w:val="0"/>
        <w:rPr>
          <w:b/>
          <w:i/>
          <w:snapToGrid w:val="0"/>
          <w:color w:val="000000" w:themeColor="text1"/>
          <w:sz w:val="32"/>
          <w:szCs w:val="32"/>
        </w:rPr>
      </w:pPr>
    </w:p>
    <w:p w14:paraId="069EA8E5" w14:textId="77777777" w:rsidR="006A6CC6" w:rsidRDefault="006A6CC6" w:rsidP="006A6CC6">
      <w:pPr>
        <w:widowControl w:val="0"/>
        <w:rPr>
          <w:b/>
          <w:i/>
          <w:snapToGrid w:val="0"/>
          <w:color w:val="000000" w:themeColor="text1"/>
          <w:sz w:val="32"/>
          <w:szCs w:val="32"/>
        </w:rPr>
      </w:pPr>
    </w:p>
    <w:p w14:paraId="5778FB3F" w14:textId="77777777" w:rsidR="00FD7F94" w:rsidRDefault="00FD7F94" w:rsidP="00FD7F94">
      <w:pPr>
        <w:widowControl w:val="0"/>
        <w:jc w:val="center"/>
        <w:rPr>
          <w:b/>
          <w:i/>
          <w:snapToGrid w:val="0"/>
          <w:color w:val="000000" w:themeColor="text1"/>
          <w:sz w:val="32"/>
          <w:szCs w:val="32"/>
        </w:rPr>
      </w:pPr>
    </w:p>
    <w:p w14:paraId="574B736E" w14:textId="77777777" w:rsidR="00FD7F94" w:rsidRDefault="00FD7F94" w:rsidP="00FD7F94">
      <w:pPr>
        <w:widowControl w:val="0"/>
        <w:jc w:val="center"/>
        <w:rPr>
          <w:b/>
          <w:i/>
          <w:snapToGrid w:val="0"/>
          <w:color w:val="000000" w:themeColor="text1"/>
          <w:sz w:val="32"/>
          <w:szCs w:val="32"/>
        </w:rPr>
      </w:pPr>
    </w:p>
    <w:p w14:paraId="0498311C" w14:textId="77777777" w:rsidR="00FD7F94" w:rsidRDefault="00FD7F94" w:rsidP="00FD7F94">
      <w:pPr>
        <w:widowControl w:val="0"/>
        <w:jc w:val="center"/>
        <w:rPr>
          <w:b/>
          <w:i/>
          <w:snapToGrid w:val="0"/>
          <w:color w:val="000000" w:themeColor="text1"/>
          <w:sz w:val="32"/>
          <w:szCs w:val="32"/>
        </w:rPr>
      </w:pPr>
    </w:p>
    <w:p w14:paraId="5DA0B318" w14:textId="77777777" w:rsidR="00FD7F94" w:rsidRDefault="00FD7F94" w:rsidP="00FD7F94">
      <w:pPr>
        <w:widowControl w:val="0"/>
        <w:jc w:val="center"/>
        <w:rPr>
          <w:b/>
          <w:i/>
          <w:snapToGrid w:val="0"/>
          <w:color w:val="000000" w:themeColor="text1"/>
          <w:sz w:val="32"/>
          <w:szCs w:val="32"/>
        </w:rPr>
      </w:pPr>
    </w:p>
    <w:p w14:paraId="79039B33" w14:textId="77777777" w:rsidR="00FD7F94" w:rsidRDefault="00FD7F94" w:rsidP="00FD7F94">
      <w:pPr>
        <w:widowControl w:val="0"/>
        <w:jc w:val="center"/>
        <w:rPr>
          <w:b/>
          <w:i/>
          <w:snapToGrid w:val="0"/>
          <w:color w:val="000000" w:themeColor="text1"/>
          <w:sz w:val="32"/>
          <w:szCs w:val="32"/>
        </w:rPr>
      </w:pPr>
    </w:p>
    <w:p w14:paraId="1A65DA8E" w14:textId="77777777" w:rsidR="00FD7F94" w:rsidRDefault="00FD7F94" w:rsidP="00FD7F94">
      <w:pPr>
        <w:widowControl w:val="0"/>
        <w:jc w:val="center"/>
        <w:rPr>
          <w:b/>
          <w:i/>
          <w:snapToGrid w:val="0"/>
          <w:color w:val="000000" w:themeColor="text1"/>
          <w:sz w:val="32"/>
          <w:szCs w:val="32"/>
        </w:rPr>
      </w:pPr>
    </w:p>
    <w:p w14:paraId="77521F99" w14:textId="77777777" w:rsidR="00C41591" w:rsidRDefault="00C41591" w:rsidP="00FD7F94">
      <w:pPr>
        <w:widowControl w:val="0"/>
        <w:jc w:val="center"/>
        <w:rPr>
          <w:b/>
          <w:i/>
          <w:snapToGrid w:val="0"/>
          <w:color w:val="000000" w:themeColor="text1"/>
          <w:sz w:val="32"/>
          <w:szCs w:val="32"/>
        </w:rPr>
      </w:pPr>
    </w:p>
    <w:p w14:paraId="24931EBB" w14:textId="77777777" w:rsidR="00C41591" w:rsidRDefault="00C41591" w:rsidP="00FD7F94">
      <w:pPr>
        <w:widowControl w:val="0"/>
        <w:jc w:val="center"/>
        <w:rPr>
          <w:b/>
          <w:i/>
          <w:snapToGrid w:val="0"/>
          <w:color w:val="000000" w:themeColor="text1"/>
          <w:sz w:val="32"/>
          <w:szCs w:val="32"/>
        </w:rPr>
      </w:pPr>
    </w:p>
    <w:p w14:paraId="3B0EB6F0" w14:textId="77777777" w:rsidR="00C41591" w:rsidRDefault="00C41591" w:rsidP="00FD7F94">
      <w:pPr>
        <w:widowControl w:val="0"/>
        <w:jc w:val="center"/>
        <w:rPr>
          <w:b/>
          <w:i/>
          <w:snapToGrid w:val="0"/>
          <w:color w:val="000000" w:themeColor="text1"/>
          <w:sz w:val="32"/>
          <w:szCs w:val="32"/>
        </w:rPr>
      </w:pPr>
    </w:p>
    <w:p w14:paraId="3E8CE835" w14:textId="77777777" w:rsidR="00C41591" w:rsidRDefault="00C41591" w:rsidP="00FD7F94">
      <w:pPr>
        <w:widowControl w:val="0"/>
        <w:jc w:val="center"/>
        <w:rPr>
          <w:b/>
          <w:i/>
          <w:snapToGrid w:val="0"/>
          <w:color w:val="000000" w:themeColor="text1"/>
          <w:sz w:val="32"/>
          <w:szCs w:val="32"/>
        </w:rPr>
      </w:pPr>
    </w:p>
    <w:p w14:paraId="3EB51CFC" w14:textId="77777777" w:rsidR="00C41591" w:rsidRDefault="00C41591" w:rsidP="00FD7F94">
      <w:pPr>
        <w:widowControl w:val="0"/>
        <w:jc w:val="center"/>
        <w:rPr>
          <w:b/>
          <w:i/>
          <w:snapToGrid w:val="0"/>
          <w:color w:val="000000" w:themeColor="text1"/>
          <w:sz w:val="32"/>
          <w:szCs w:val="32"/>
        </w:rPr>
      </w:pPr>
    </w:p>
    <w:p w14:paraId="4525C052" w14:textId="77777777" w:rsidR="00C41591" w:rsidRDefault="00C41591" w:rsidP="00FD7F94">
      <w:pPr>
        <w:widowControl w:val="0"/>
        <w:jc w:val="center"/>
        <w:rPr>
          <w:b/>
          <w:i/>
          <w:snapToGrid w:val="0"/>
          <w:color w:val="000000" w:themeColor="text1"/>
          <w:sz w:val="32"/>
          <w:szCs w:val="32"/>
        </w:rPr>
      </w:pPr>
    </w:p>
    <w:p w14:paraId="507E4A22" w14:textId="77777777" w:rsidR="00FD7F94" w:rsidRDefault="00FD7F94" w:rsidP="00FD7F94">
      <w:pPr>
        <w:widowControl w:val="0"/>
        <w:jc w:val="center"/>
        <w:rPr>
          <w:b/>
          <w:i/>
          <w:snapToGrid w:val="0"/>
          <w:color w:val="000000" w:themeColor="text1"/>
          <w:sz w:val="32"/>
          <w:szCs w:val="32"/>
        </w:rPr>
      </w:pPr>
    </w:p>
    <w:p w14:paraId="5549F485" w14:textId="77777777" w:rsidR="00197156" w:rsidRDefault="00197156" w:rsidP="00197156">
      <w:pPr>
        <w:widowControl w:val="0"/>
        <w:rPr>
          <w:b/>
          <w:i/>
          <w:snapToGrid w:val="0"/>
          <w:color w:val="000000" w:themeColor="text1"/>
          <w:sz w:val="32"/>
          <w:szCs w:val="32"/>
        </w:rPr>
      </w:pPr>
    </w:p>
    <w:p w14:paraId="65973F04" w14:textId="77777777" w:rsidR="0090199B" w:rsidRDefault="0090199B" w:rsidP="00197156">
      <w:pPr>
        <w:widowControl w:val="0"/>
        <w:rPr>
          <w:b/>
          <w:i/>
          <w:snapToGrid w:val="0"/>
          <w:color w:val="000000" w:themeColor="text1"/>
          <w:sz w:val="32"/>
          <w:szCs w:val="32"/>
        </w:rPr>
      </w:pPr>
    </w:p>
    <w:p w14:paraId="43C92CFC" w14:textId="77777777" w:rsidR="00FD7F94" w:rsidRDefault="00FD7F94" w:rsidP="00FD7F94">
      <w:pPr>
        <w:widowControl w:val="0"/>
        <w:jc w:val="center"/>
        <w:rPr>
          <w:b/>
          <w:i/>
          <w:snapToGrid w:val="0"/>
          <w:color w:val="000000" w:themeColor="text1"/>
          <w:sz w:val="32"/>
          <w:szCs w:val="32"/>
        </w:rPr>
      </w:pPr>
    </w:p>
    <w:p w14:paraId="70FA5E4E" w14:textId="77777777" w:rsidR="00FD7F94" w:rsidRDefault="00FD7F94" w:rsidP="00FD7F94">
      <w:pPr>
        <w:rPr>
          <w:rFonts w:ascii="Tahoma" w:hAnsi="Tahoma" w:cs="Tahoma"/>
        </w:rPr>
      </w:pPr>
      <w:r>
        <w:rPr>
          <w:b/>
          <w:i/>
          <w:snapToGrid w:val="0"/>
          <w:color w:val="000000" w:themeColor="text1"/>
          <w:sz w:val="24"/>
          <w:szCs w:val="24"/>
        </w:rPr>
        <w:lastRenderedPageBreak/>
        <w:t>Appendix A</w:t>
      </w:r>
      <w:r w:rsidRPr="00FD7F94">
        <w:rPr>
          <w:rFonts w:ascii="Times" w:hAnsi="Times"/>
          <w:b/>
          <w:i/>
          <w:snapToGrid w:val="0"/>
          <w:color w:val="000000" w:themeColor="text1"/>
          <w:sz w:val="24"/>
          <w:szCs w:val="24"/>
        </w:rPr>
        <w:t xml:space="preserve">: </w:t>
      </w:r>
      <w:r w:rsidRPr="00FD7F94">
        <w:rPr>
          <w:rFonts w:ascii="Times" w:hAnsi="Times" w:cs="Tahoma"/>
          <w:sz w:val="24"/>
          <w:szCs w:val="24"/>
        </w:rPr>
        <w:t>Student Request for Faculty Letter of Recommendation</w:t>
      </w:r>
    </w:p>
    <w:p w14:paraId="5B826D95" w14:textId="77777777" w:rsidR="00FD7F94" w:rsidRPr="00FD7F94" w:rsidRDefault="00FD7F94" w:rsidP="00FD7F94">
      <w:pPr>
        <w:rPr>
          <w:rFonts w:ascii="Tahoma" w:hAnsi="Tahoma" w:cs="Tahoma"/>
          <w:sz w:val="24"/>
          <w:szCs w:val="24"/>
        </w:rPr>
      </w:pPr>
    </w:p>
    <w:p w14:paraId="5B45A1C5" w14:textId="77777777" w:rsidR="00FD7F94" w:rsidRPr="00197156" w:rsidRDefault="00FD7F94" w:rsidP="00FD7F94">
      <w:pPr>
        <w:jc w:val="center"/>
        <w:rPr>
          <w:rFonts w:ascii="Times" w:hAnsi="Times" w:cs="Tahoma"/>
          <w:sz w:val="24"/>
          <w:szCs w:val="24"/>
        </w:rPr>
      </w:pPr>
      <w:r w:rsidRPr="00197156">
        <w:rPr>
          <w:rFonts w:ascii="Times" w:hAnsi="Times" w:cs="Tahoma"/>
          <w:sz w:val="24"/>
          <w:szCs w:val="24"/>
        </w:rPr>
        <w:t>Charleston Southern University</w:t>
      </w:r>
    </w:p>
    <w:p w14:paraId="195BE447" w14:textId="77777777" w:rsidR="00FD7F94" w:rsidRPr="00197156" w:rsidRDefault="00FD7F94" w:rsidP="00FD7F94">
      <w:pPr>
        <w:jc w:val="center"/>
        <w:rPr>
          <w:rFonts w:ascii="Times" w:hAnsi="Times" w:cs="Tahoma"/>
          <w:sz w:val="24"/>
          <w:szCs w:val="24"/>
        </w:rPr>
      </w:pPr>
      <w:r w:rsidRPr="00197156">
        <w:rPr>
          <w:rFonts w:ascii="Times" w:hAnsi="Times" w:cs="Tahoma"/>
          <w:sz w:val="24"/>
          <w:szCs w:val="24"/>
        </w:rPr>
        <w:t xml:space="preserve">College of Nursing </w:t>
      </w:r>
    </w:p>
    <w:p w14:paraId="755125DF" w14:textId="77777777" w:rsidR="00FD7F94" w:rsidRPr="00197156" w:rsidRDefault="00FD7F94" w:rsidP="00FD7F94">
      <w:pPr>
        <w:rPr>
          <w:rFonts w:ascii="Times" w:hAnsi="Times" w:cs="Tahoma"/>
          <w:sz w:val="24"/>
          <w:szCs w:val="24"/>
        </w:rPr>
      </w:pPr>
    </w:p>
    <w:p w14:paraId="7D2EAF11" w14:textId="6091E66F" w:rsidR="00FD7F94" w:rsidRPr="00FA6312" w:rsidRDefault="00FD7F94" w:rsidP="00FA6312">
      <w:pPr>
        <w:jc w:val="center"/>
        <w:rPr>
          <w:rFonts w:ascii="Times" w:hAnsi="Times" w:cs="Tahoma"/>
          <w:b/>
          <w:sz w:val="24"/>
          <w:szCs w:val="24"/>
          <w:u w:val="single"/>
        </w:rPr>
      </w:pPr>
      <w:r w:rsidRPr="00FA6312">
        <w:rPr>
          <w:rFonts w:ascii="Times" w:hAnsi="Times" w:cs="Tahoma"/>
          <w:b/>
          <w:sz w:val="24"/>
          <w:szCs w:val="24"/>
          <w:u w:val="single"/>
        </w:rPr>
        <w:t>Student Request for Faculty Letter of Recommendation</w:t>
      </w:r>
    </w:p>
    <w:p w14:paraId="02FF2D18" w14:textId="77777777" w:rsidR="00FD7F94" w:rsidRPr="00197156" w:rsidRDefault="00FD7F94" w:rsidP="00FD7F94">
      <w:pPr>
        <w:ind w:left="720"/>
        <w:jc w:val="center"/>
        <w:rPr>
          <w:rFonts w:ascii="Times" w:hAnsi="Times" w:cs="Tahoma"/>
          <w:sz w:val="24"/>
          <w:szCs w:val="24"/>
        </w:rPr>
      </w:pPr>
    </w:p>
    <w:p w14:paraId="1271A665"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Student Name _______________________</w:t>
      </w:r>
      <w:r w:rsidRPr="00197156">
        <w:rPr>
          <w:rFonts w:ascii="Times" w:hAnsi="Times" w:cs="Tahoma"/>
          <w:sz w:val="24"/>
          <w:szCs w:val="24"/>
        </w:rPr>
        <w:tab/>
        <w:t>ID _________   Date _________</w:t>
      </w:r>
    </w:p>
    <w:p w14:paraId="2D093EC5" w14:textId="77777777" w:rsidR="00FD7F94" w:rsidRPr="00197156" w:rsidRDefault="00FD7F94" w:rsidP="00FD7F94">
      <w:pPr>
        <w:jc w:val="both"/>
        <w:rPr>
          <w:rFonts w:ascii="Times" w:hAnsi="Times" w:cs="Tahoma"/>
          <w:sz w:val="24"/>
          <w:szCs w:val="24"/>
        </w:rPr>
      </w:pPr>
    </w:p>
    <w:p w14:paraId="56B9E062"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 xml:space="preserve">Has the student received a Code of Conduct Violation Form while enrolled in the Nursing Program at CSU CON? (CON staff to verify) </w:t>
      </w:r>
    </w:p>
    <w:p w14:paraId="33E2011E" w14:textId="77777777" w:rsidR="00FD7F94" w:rsidRPr="00197156" w:rsidRDefault="00FD7F94" w:rsidP="00FD7F94">
      <w:pPr>
        <w:jc w:val="both"/>
        <w:rPr>
          <w:rFonts w:ascii="Times" w:hAnsi="Times" w:cs="Tahoma"/>
          <w:sz w:val="24"/>
          <w:szCs w:val="24"/>
        </w:rPr>
      </w:pPr>
    </w:p>
    <w:p w14:paraId="0051BCDC" w14:textId="77777777" w:rsidR="00FD7F94" w:rsidRPr="00197156" w:rsidRDefault="00FD7F94" w:rsidP="006751A3">
      <w:pPr>
        <w:numPr>
          <w:ilvl w:val="0"/>
          <w:numId w:val="63"/>
        </w:numPr>
        <w:jc w:val="both"/>
        <w:rPr>
          <w:rFonts w:ascii="Times" w:hAnsi="Times" w:cs="Tahoma"/>
          <w:sz w:val="24"/>
          <w:szCs w:val="24"/>
        </w:rPr>
      </w:pPr>
      <w:r w:rsidRPr="00197156">
        <w:rPr>
          <w:rFonts w:ascii="Times" w:hAnsi="Times" w:cs="Tahoma"/>
          <w:sz w:val="24"/>
          <w:szCs w:val="24"/>
        </w:rPr>
        <w:t>Yes</w:t>
      </w:r>
    </w:p>
    <w:p w14:paraId="5AC6F90B" w14:textId="77777777" w:rsidR="00FD7F94" w:rsidRPr="00197156" w:rsidRDefault="00FD7F94" w:rsidP="006751A3">
      <w:pPr>
        <w:numPr>
          <w:ilvl w:val="0"/>
          <w:numId w:val="63"/>
        </w:numPr>
        <w:jc w:val="both"/>
        <w:rPr>
          <w:rFonts w:ascii="Times" w:hAnsi="Times" w:cs="Tahoma"/>
          <w:sz w:val="24"/>
          <w:szCs w:val="24"/>
        </w:rPr>
      </w:pPr>
      <w:r w:rsidRPr="00197156">
        <w:rPr>
          <w:rFonts w:ascii="Times" w:hAnsi="Times" w:cs="Tahoma"/>
          <w:sz w:val="24"/>
          <w:szCs w:val="24"/>
        </w:rPr>
        <w:t>No</w:t>
      </w:r>
    </w:p>
    <w:p w14:paraId="1E4D12E3" w14:textId="77777777" w:rsidR="00FD7F94" w:rsidRPr="00197156" w:rsidRDefault="00FD7F94" w:rsidP="00FD7F94">
      <w:pPr>
        <w:ind w:left="720"/>
        <w:jc w:val="both"/>
        <w:rPr>
          <w:rFonts w:ascii="Times" w:hAnsi="Times" w:cs="Tahoma"/>
          <w:sz w:val="24"/>
          <w:szCs w:val="24"/>
        </w:rPr>
      </w:pPr>
    </w:p>
    <w:p w14:paraId="0DDA41F2"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*Please note that if you have received a Code of Conduct Violation Form, faculty will not be able to provide you with a letter of recommendation*</w:t>
      </w:r>
    </w:p>
    <w:p w14:paraId="09208C3A" w14:textId="77777777" w:rsidR="00FD7F94" w:rsidRPr="00197156" w:rsidRDefault="00FD7F94" w:rsidP="00FD7F94">
      <w:pPr>
        <w:jc w:val="both"/>
        <w:rPr>
          <w:rFonts w:ascii="Times" w:hAnsi="Times" w:cs="Tahoma"/>
          <w:sz w:val="24"/>
          <w:szCs w:val="24"/>
        </w:rPr>
      </w:pPr>
    </w:p>
    <w:p w14:paraId="40B04019"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Requested Faculty:</w:t>
      </w:r>
    </w:p>
    <w:p w14:paraId="4497CD4F" w14:textId="77777777" w:rsidR="00FD7F94" w:rsidRPr="00197156" w:rsidRDefault="00FD7F94" w:rsidP="00FD7F94">
      <w:pPr>
        <w:jc w:val="both"/>
        <w:rPr>
          <w:rFonts w:ascii="Times" w:hAnsi="Times" w:cs="Tahoma"/>
          <w:sz w:val="24"/>
          <w:szCs w:val="24"/>
        </w:rPr>
      </w:pPr>
    </w:p>
    <w:p w14:paraId="0EAC1B74"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___________________________</w:t>
      </w:r>
      <w:r w:rsidRPr="00197156">
        <w:rPr>
          <w:rFonts w:ascii="Times" w:hAnsi="Times" w:cs="Tahoma"/>
          <w:sz w:val="24"/>
          <w:szCs w:val="24"/>
        </w:rPr>
        <w:tab/>
      </w:r>
      <w:r w:rsidRPr="00197156">
        <w:rPr>
          <w:rFonts w:ascii="Times" w:hAnsi="Times" w:cs="Tahoma"/>
          <w:sz w:val="24"/>
          <w:szCs w:val="24"/>
        </w:rPr>
        <w:tab/>
      </w:r>
      <w:r w:rsidRPr="00197156">
        <w:rPr>
          <w:rFonts w:ascii="Times" w:hAnsi="Times" w:cs="Tahoma"/>
          <w:sz w:val="24"/>
          <w:szCs w:val="24"/>
        </w:rPr>
        <w:tab/>
        <w:t>__________________________</w:t>
      </w:r>
      <w:r w:rsidRPr="00197156">
        <w:rPr>
          <w:rFonts w:ascii="Times" w:hAnsi="Times" w:cs="Tahoma"/>
          <w:sz w:val="24"/>
          <w:szCs w:val="24"/>
        </w:rPr>
        <w:tab/>
      </w:r>
    </w:p>
    <w:p w14:paraId="7BA5FD1D" w14:textId="77777777" w:rsidR="00FD7F94" w:rsidRPr="00197156" w:rsidRDefault="00FD7F94" w:rsidP="00FD7F94">
      <w:pPr>
        <w:jc w:val="both"/>
        <w:rPr>
          <w:rFonts w:ascii="Times" w:hAnsi="Times" w:cs="Tahoma"/>
          <w:sz w:val="24"/>
          <w:szCs w:val="24"/>
        </w:rPr>
      </w:pPr>
    </w:p>
    <w:p w14:paraId="29EC48C8"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___________________________</w:t>
      </w:r>
      <w:r w:rsidRPr="00197156">
        <w:rPr>
          <w:rFonts w:ascii="Times" w:hAnsi="Times" w:cs="Tahoma"/>
          <w:sz w:val="24"/>
          <w:szCs w:val="24"/>
        </w:rPr>
        <w:tab/>
      </w:r>
      <w:r w:rsidRPr="00197156">
        <w:rPr>
          <w:rFonts w:ascii="Times" w:hAnsi="Times" w:cs="Tahoma"/>
          <w:sz w:val="24"/>
          <w:szCs w:val="24"/>
        </w:rPr>
        <w:tab/>
      </w:r>
      <w:r w:rsidRPr="00197156">
        <w:rPr>
          <w:rFonts w:ascii="Times" w:hAnsi="Times" w:cs="Tahoma"/>
          <w:sz w:val="24"/>
          <w:szCs w:val="24"/>
        </w:rPr>
        <w:tab/>
        <w:t>__________________________</w:t>
      </w:r>
    </w:p>
    <w:p w14:paraId="68B0F540" w14:textId="77777777" w:rsidR="00FD7F94" w:rsidRPr="00197156" w:rsidRDefault="00FD7F94" w:rsidP="00FD7F94">
      <w:pPr>
        <w:jc w:val="both"/>
        <w:rPr>
          <w:rFonts w:ascii="Times" w:hAnsi="Times" w:cs="Tahoma"/>
          <w:sz w:val="24"/>
          <w:szCs w:val="24"/>
        </w:rPr>
      </w:pPr>
    </w:p>
    <w:p w14:paraId="67BD74DC"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Reason for recommendation:  _________________________________________</w:t>
      </w:r>
    </w:p>
    <w:p w14:paraId="6A39093D" w14:textId="77777777" w:rsidR="00FD7F94" w:rsidRPr="00197156" w:rsidRDefault="00FD7F94" w:rsidP="00FD7F94">
      <w:pPr>
        <w:jc w:val="both"/>
        <w:rPr>
          <w:rFonts w:ascii="Times" w:hAnsi="Times" w:cs="Tahoma"/>
          <w:sz w:val="24"/>
          <w:szCs w:val="24"/>
        </w:rPr>
      </w:pPr>
    </w:p>
    <w:p w14:paraId="292469E4" w14:textId="77777777" w:rsidR="00FD7F94" w:rsidRPr="00197156" w:rsidRDefault="00FD7F94" w:rsidP="00FD7F94">
      <w:pPr>
        <w:jc w:val="both"/>
        <w:rPr>
          <w:rFonts w:ascii="Times" w:hAnsi="Times" w:cs="Tahoma"/>
          <w:sz w:val="24"/>
          <w:szCs w:val="24"/>
        </w:rPr>
      </w:pPr>
    </w:p>
    <w:p w14:paraId="74FF058C"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 xml:space="preserve">Letter of Recommendation to be: </w:t>
      </w:r>
    </w:p>
    <w:p w14:paraId="7684D520" w14:textId="77777777" w:rsidR="00FD7F94" w:rsidRPr="00197156" w:rsidRDefault="00FD7F94" w:rsidP="00FD7F94">
      <w:pPr>
        <w:jc w:val="both"/>
        <w:rPr>
          <w:rFonts w:ascii="Times" w:hAnsi="Times" w:cs="Tahoma"/>
          <w:sz w:val="24"/>
          <w:szCs w:val="24"/>
        </w:rPr>
      </w:pPr>
    </w:p>
    <w:p w14:paraId="60F123D6"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_____ picked up by student</w:t>
      </w:r>
    </w:p>
    <w:p w14:paraId="1DF8A249" w14:textId="77777777" w:rsidR="00FD7F94" w:rsidRPr="00197156" w:rsidRDefault="00FD7F94" w:rsidP="00FD7F94">
      <w:pPr>
        <w:jc w:val="both"/>
        <w:rPr>
          <w:rFonts w:ascii="Times" w:hAnsi="Times" w:cs="Tahoma"/>
          <w:sz w:val="24"/>
          <w:szCs w:val="24"/>
        </w:rPr>
      </w:pPr>
    </w:p>
    <w:p w14:paraId="66768051" w14:textId="10767CFF" w:rsidR="00FD7F94" w:rsidRPr="00197156" w:rsidRDefault="00FD7F94" w:rsidP="00FD7F94">
      <w:pPr>
        <w:jc w:val="both"/>
        <w:rPr>
          <w:rFonts w:ascii="Times" w:hAnsi="Times" w:cs="Tahoma"/>
          <w:sz w:val="24"/>
          <w:szCs w:val="24"/>
        </w:rPr>
      </w:pPr>
      <w:r w:rsidRPr="00197156">
        <w:rPr>
          <w:rFonts w:ascii="Times" w:hAnsi="Times" w:cs="Tahoma"/>
          <w:sz w:val="24"/>
          <w:szCs w:val="24"/>
        </w:rPr>
        <w:t>____</w:t>
      </w:r>
      <w:r w:rsidR="00197156" w:rsidRPr="00197156">
        <w:rPr>
          <w:rFonts w:ascii="Times" w:hAnsi="Times" w:cs="Tahoma"/>
          <w:sz w:val="24"/>
          <w:szCs w:val="24"/>
        </w:rPr>
        <w:t>_ mailed</w:t>
      </w:r>
      <w:r w:rsidRPr="00197156">
        <w:rPr>
          <w:rFonts w:ascii="Times" w:hAnsi="Times" w:cs="Tahoma"/>
          <w:sz w:val="24"/>
          <w:szCs w:val="24"/>
        </w:rPr>
        <w:t>/emailed to:  ___________________________</w:t>
      </w:r>
    </w:p>
    <w:p w14:paraId="6B258D4C"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ab/>
      </w:r>
      <w:r w:rsidRPr="00197156">
        <w:rPr>
          <w:rFonts w:ascii="Times" w:hAnsi="Times" w:cs="Tahoma"/>
          <w:sz w:val="24"/>
          <w:szCs w:val="24"/>
        </w:rPr>
        <w:tab/>
      </w:r>
      <w:r w:rsidRPr="00197156">
        <w:rPr>
          <w:rFonts w:ascii="Times" w:hAnsi="Times" w:cs="Tahoma"/>
          <w:sz w:val="24"/>
          <w:szCs w:val="24"/>
        </w:rPr>
        <w:tab/>
      </w:r>
    </w:p>
    <w:p w14:paraId="04C2CAF1" w14:textId="2CA5EDF2" w:rsidR="00FD7F94" w:rsidRDefault="00FD7F94" w:rsidP="00197156">
      <w:pPr>
        <w:jc w:val="both"/>
        <w:rPr>
          <w:rFonts w:ascii="Times" w:hAnsi="Times" w:cs="Tahoma"/>
          <w:sz w:val="24"/>
          <w:szCs w:val="24"/>
        </w:rPr>
      </w:pPr>
      <w:r w:rsidRPr="00197156">
        <w:rPr>
          <w:rFonts w:ascii="Times" w:hAnsi="Times" w:cs="Tahoma"/>
          <w:sz w:val="24"/>
          <w:szCs w:val="24"/>
        </w:rPr>
        <w:tab/>
      </w:r>
      <w:r w:rsidRPr="00197156">
        <w:rPr>
          <w:rFonts w:ascii="Times" w:hAnsi="Times" w:cs="Tahoma"/>
          <w:sz w:val="24"/>
          <w:szCs w:val="24"/>
        </w:rPr>
        <w:tab/>
      </w:r>
      <w:r w:rsidRPr="00197156">
        <w:rPr>
          <w:rFonts w:ascii="Times" w:hAnsi="Times" w:cs="Tahoma"/>
          <w:sz w:val="24"/>
          <w:szCs w:val="24"/>
        </w:rPr>
        <w:tab/>
        <w:t xml:space="preserve"> </w:t>
      </w:r>
    </w:p>
    <w:p w14:paraId="74A6364D" w14:textId="77777777" w:rsidR="00197156" w:rsidRPr="00197156" w:rsidRDefault="00197156" w:rsidP="00197156">
      <w:pPr>
        <w:jc w:val="both"/>
        <w:rPr>
          <w:rFonts w:ascii="Times" w:hAnsi="Times" w:cs="Tahoma"/>
          <w:sz w:val="24"/>
          <w:szCs w:val="24"/>
        </w:rPr>
      </w:pPr>
    </w:p>
    <w:p w14:paraId="3FF024F1" w14:textId="77777777" w:rsidR="00FD7F94" w:rsidRPr="00197156" w:rsidRDefault="00FD7F94" w:rsidP="00FD7F94">
      <w:pPr>
        <w:jc w:val="both"/>
        <w:rPr>
          <w:rFonts w:ascii="Times" w:hAnsi="Times" w:cs="Tahoma"/>
          <w:sz w:val="24"/>
          <w:szCs w:val="24"/>
        </w:rPr>
      </w:pPr>
    </w:p>
    <w:p w14:paraId="7AC5FD86"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Date letter is due:  __________________________</w:t>
      </w:r>
    </w:p>
    <w:p w14:paraId="189C04EE" w14:textId="77777777" w:rsidR="00FD7F94" w:rsidRPr="00197156" w:rsidRDefault="00FD7F94" w:rsidP="00FD7F94">
      <w:pPr>
        <w:jc w:val="both"/>
        <w:rPr>
          <w:rFonts w:ascii="Times" w:hAnsi="Times" w:cs="Tahoma"/>
          <w:sz w:val="24"/>
          <w:szCs w:val="24"/>
        </w:rPr>
      </w:pPr>
    </w:p>
    <w:p w14:paraId="64E99D0C" w14:textId="77777777" w:rsidR="00197156" w:rsidRDefault="00197156" w:rsidP="00FD7F94">
      <w:pPr>
        <w:jc w:val="both"/>
        <w:rPr>
          <w:rFonts w:ascii="Times" w:hAnsi="Times" w:cs="Tahoma"/>
          <w:sz w:val="24"/>
          <w:szCs w:val="24"/>
        </w:rPr>
      </w:pPr>
    </w:p>
    <w:p w14:paraId="3475CCB1" w14:textId="77777777" w:rsidR="00FD7F94" w:rsidRPr="00197156" w:rsidRDefault="00FD7F94" w:rsidP="00FD7F94">
      <w:pPr>
        <w:jc w:val="both"/>
        <w:rPr>
          <w:rFonts w:ascii="Times" w:hAnsi="Times" w:cs="Tahoma"/>
          <w:sz w:val="24"/>
          <w:szCs w:val="24"/>
        </w:rPr>
      </w:pPr>
      <w:r w:rsidRPr="00197156">
        <w:rPr>
          <w:rFonts w:ascii="Times" w:hAnsi="Times" w:cs="Tahoma"/>
          <w:sz w:val="24"/>
          <w:szCs w:val="24"/>
        </w:rPr>
        <w:t xml:space="preserve">I agree for the faculty to discuss my class and/or clinical performance to this facility. </w:t>
      </w:r>
    </w:p>
    <w:p w14:paraId="263A7EEA" w14:textId="77777777" w:rsidR="00FD7F94" w:rsidRPr="00197156" w:rsidRDefault="00FD7F94" w:rsidP="00FD7F94">
      <w:pPr>
        <w:jc w:val="both"/>
        <w:rPr>
          <w:rFonts w:ascii="Times" w:hAnsi="Times" w:cs="Tahoma"/>
          <w:sz w:val="24"/>
          <w:szCs w:val="24"/>
        </w:rPr>
      </w:pPr>
    </w:p>
    <w:p w14:paraId="17CF9D49" w14:textId="35B2DFD8" w:rsidR="00FD7F94" w:rsidRPr="00197156" w:rsidRDefault="00FD7F94" w:rsidP="00FD7F94">
      <w:pPr>
        <w:widowControl w:val="0"/>
        <w:rPr>
          <w:rFonts w:ascii="Times" w:hAnsi="Times"/>
          <w:b/>
          <w:i/>
          <w:snapToGrid w:val="0"/>
          <w:color w:val="000000" w:themeColor="text1"/>
          <w:sz w:val="24"/>
          <w:szCs w:val="24"/>
        </w:rPr>
      </w:pPr>
      <w:r w:rsidRPr="00197156">
        <w:rPr>
          <w:rFonts w:ascii="Times" w:hAnsi="Times" w:cs="Tahoma"/>
          <w:sz w:val="24"/>
          <w:szCs w:val="24"/>
        </w:rPr>
        <w:t>Student Signature ____________________________</w:t>
      </w:r>
      <w:r w:rsidRPr="00197156">
        <w:rPr>
          <w:rFonts w:ascii="Times" w:hAnsi="Times" w:cs="Tahoma"/>
          <w:sz w:val="24"/>
          <w:szCs w:val="24"/>
        </w:rPr>
        <w:tab/>
        <w:t>Date ________________________</w:t>
      </w:r>
    </w:p>
    <w:p w14:paraId="123C94EC" w14:textId="77777777" w:rsidR="00FD7F94" w:rsidRDefault="00FD7F94" w:rsidP="00FD7F94">
      <w:pPr>
        <w:widowControl w:val="0"/>
        <w:rPr>
          <w:b/>
          <w:i/>
          <w:snapToGrid w:val="0"/>
          <w:color w:val="000000" w:themeColor="text1"/>
          <w:sz w:val="24"/>
          <w:szCs w:val="24"/>
        </w:rPr>
      </w:pPr>
    </w:p>
    <w:p w14:paraId="1136857C" w14:textId="77777777" w:rsidR="00197156" w:rsidRDefault="00197156" w:rsidP="00FD7F94">
      <w:pPr>
        <w:rPr>
          <w:b/>
          <w:i/>
          <w:snapToGrid w:val="0"/>
          <w:color w:val="000000" w:themeColor="text1"/>
          <w:sz w:val="24"/>
          <w:szCs w:val="24"/>
        </w:rPr>
      </w:pPr>
    </w:p>
    <w:p w14:paraId="73ABA07D" w14:textId="77777777" w:rsidR="00197156" w:rsidRDefault="00197156" w:rsidP="00FD7F94">
      <w:pPr>
        <w:rPr>
          <w:b/>
          <w:i/>
          <w:snapToGrid w:val="0"/>
          <w:color w:val="000000" w:themeColor="text1"/>
          <w:sz w:val="24"/>
          <w:szCs w:val="24"/>
        </w:rPr>
      </w:pPr>
    </w:p>
    <w:p w14:paraId="277E1C90" w14:textId="77777777" w:rsidR="00197156" w:rsidRDefault="00197156" w:rsidP="00FD7F94">
      <w:pPr>
        <w:rPr>
          <w:b/>
          <w:i/>
          <w:snapToGrid w:val="0"/>
          <w:color w:val="000000" w:themeColor="text1"/>
          <w:sz w:val="24"/>
          <w:szCs w:val="24"/>
        </w:rPr>
      </w:pPr>
    </w:p>
    <w:p w14:paraId="117C3428" w14:textId="77777777" w:rsidR="00197156" w:rsidRDefault="00197156" w:rsidP="00FD7F94">
      <w:pPr>
        <w:rPr>
          <w:b/>
          <w:i/>
          <w:snapToGrid w:val="0"/>
          <w:color w:val="000000" w:themeColor="text1"/>
          <w:sz w:val="24"/>
          <w:szCs w:val="24"/>
        </w:rPr>
      </w:pPr>
    </w:p>
    <w:p w14:paraId="58420A89" w14:textId="77777777" w:rsidR="00FA6312" w:rsidRDefault="00FA6312" w:rsidP="00FD7F94">
      <w:pPr>
        <w:rPr>
          <w:b/>
          <w:i/>
          <w:snapToGrid w:val="0"/>
          <w:color w:val="000000" w:themeColor="text1"/>
          <w:sz w:val="24"/>
          <w:szCs w:val="24"/>
        </w:rPr>
      </w:pPr>
    </w:p>
    <w:p w14:paraId="4DB1BBB4" w14:textId="709A3552" w:rsidR="00FD7F94" w:rsidRDefault="00FD7F94" w:rsidP="00FD7F94">
      <w:pPr>
        <w:rPr>
          <w:rFonts w:ascii="Tahoma" w:hAnsi="Tahoma" w:cs="Tahoma"/>
        </w:rPr>
      </w:pPr>
      <w:r>
        <w:rPr>
          <w:b/>
          <w:i/>
          <w:snapToGrid w:val="0"/>
          <w:color w:val="000000" w:themeColor="text1"/>
          <w:sz w:val="24"/>
          <w:szCs w:val="24"/>
        </w:rPr>
        <w:lastRenderedPageBreak/>
        <w:t>Appendix B</w:t>
      </w:r>
      <w:r w:rsidRPr="00FD7F94">
        <w:rPr>
          <w:rFonts w:ascii="Times" w:hAnsi="Times"/>
          <w:b/>
          <w:i/>
          <w:snapToGrid w:val="0"/>
          <w:color w:val="000000" w:themeColor="text1"/>
          <w:sz w:val="24"/>
          <w:szCs w:val="24"/>
        </w:rPr>
        <w:t xml:space="preserve">: </w:t>
      </w:r>
      <w:r>
        <w:rPr>
          <w:rFonts w:ascii="Times" w:hAnsi="Times" w:cs="Tahoma"/>
          <w:sz w:val="24"/>
          <w:szCs w:val="24"/>
        </w:rPr>
        <w:t xml:space="preserve">Code of Conduct Violation Form </w:t>
      </w:r>
    </w:p>
    <w:p w14:paraId="66FC6B72" w14:textId="77777777" w:rsidR="00FD7F94" w:rsidRPr="00FD7F94" w:rsidRDefault="00FD7F94" w:rsidP="00FD7F94">
      <w:pPr>
        <w:rPr>
          <w:rFonts w:ascii="Tahoma" w:hAnsi="Tahoma" w:cs="Tahoma"/>
        </w:rPr>
      </w:pPr>
    </w:p>
    <w:p w14:paraId="1CF8F470" w14:textId="77777777" w:rsidR="00FD7F94" w:rsidRPr="00197156" w:rsidRDefault="00FD7F94" w:rsidP="00FD7F94">
      <w:pPr>
        <w:jc w:val="center"/>
        <w:rPr>
          <w:sz w:val="24"/>
          <w:szCs w:val="24"/>
        </w:rPr>
      </w:pPr>
      <w:r w:rsidRPr="00197156">
        <w:rPr>
          <w:sz w:val="24"/>
          <w:szCs w:val="24"/>
        </w:rPr>
        <w:t>Charleston Southern University</w:t>
      </w:r>
    </w:p>
    <w:p w14:paraId="15C62EDA" w14:textId="77777777" w:rsidR="00FD7F94" w:rsidRPr="00197156" w:rsidRDefault="00FD7F94" w:rsidP="00FD7F94">
      <w:pPr>
        <w:jc w:val="center"/>
        <w:rPr>
          <w:sz w:val="24"/>
          <w:szCs w:val="24"/>
        </w:rPr>
      </w:pPr>
      <w:r w:rsidRPr="00197156">
        <w:rPr>
          <w:sz w:val="24"/>
          <w:szCs w:val="24"/>
        </w:rPr>
        <w:t>College of Nursing</w:t>
      </w:r>
    </w:p>
    <w:p w14:paraId="6F002394" w14:textId="77777777" w:rsidR="00FD7F94" w:rsidRPr="00197156" w:rsidRDefault="00FD7F94" w:rsidP="00FD7F94">
      <w:pPr>
        <w:jc w:val="center"/>
        <w:rPr>
          <w:b/>
          <w:color w:val="000000" w:themeColor="text1"/>
          <w:sz w:val="24"/>
          <w:szCs w:val="24"/>
          <w:u w:val="single"/>
        </w:rPr>
      </w:pPr>
      <w:r w:rsidRPr="00197156">
        <w:rPr>
          <w:b/>
          <w:color w:val="000000" w:themeColor="text1"/>
          <w:sz w:val="24"/>
          <w:szCs w:val="24"/>
          <w:u w:val="single"/>
        </w:rPr>
        <w:t>CODE OF CONDUCT VIOLATION FORM</w:t>
      </w:r>
    </w:p>
    <w:p w14:paraId="7361E26B" w14:textId="77777777" w:rsidR="00FD7F94" w:rsidRPr="00197156" w:rsidRDefault="00FD7F94" w:rsidP="00FD7F94">
      <w:pPr>
        <w:jc w:val="center"/>
        <w:rPr>
          <w:b/>
          <w:color w:val="000000" w:themeColor="text1"/>
          <w:u w:val="single"/>
        </w:rPr>
      </w:pPr>
      <w:r w:rsidRPr="00FC3256">
        <w:rPr>
          <w:b/>
          <w:noProof/>
          <w:color w:val="000000" w:themeColor="text1"/>
        </w:rPr>
        <mc:AlternateContent>
          <mc:Choice Requires="wps">
            <w:drawing>
              <wp:anchor distT="0" distB="0" distL="114300" distR="114300" simplePos="0" relativeHeight="251737088" behindDoc="0" locked="0" layoutInCell="1" allowOverlap="1" wp14:anchorId="0781CE00" wp14:editId="3D9A2CC6">
                <wp:simplePos x="0" y="0"/>
                <wp:positionH relativeFrom="column">
                  <wp:posOffset>4293413</wp:posOffset>
                </wp:positionH>
                <wp:positionV relativeFrom="paragraph">
                  <wp:posOffset>161290</wp:posOffset>
                </wp:positionV>
                <wp:extent cx="127029" cy="190146"/>
                <wp:effectExtent l="12700" t="12700" r="12700" b="13335"/>
                <wp:wrapNone/>
                <wp:docPr id="3" name="Rectangle 3"/>
                <wp:cNvGraphicFramePr/>
                <a:graphic xmlns:a="http://schemas.openxmlformats.org/drawingml/2006/main">
                  <a:graphicData uri="http://schemas.microsoft.com/office/word/2010/wordprocessingShape">
                    <wps:wsp>
                      <wps:cNvSpPr/>
                      <wps:spPr>
                        <a:xfrm>
                          <a:off x="0" y="0"/>
                          <a:ext cx="127029" cy="1901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380F0" id="Rectangle 3" o:spid="_x0000_s1026" style="position:absolute;margin-left:338.05pt;margin-top:12.7pt;width:10pt;height:14.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" fillcolor="white [3201]" strokecolor="black [3213]" strokeweight="2pt"/>
            </w:pict>
          </mc:Fallback>
        </mc:AlternateContent>
      </w:r>
      <w:r w:rsidRPr="00FC3256">
        <w:rPr>
          <w:b/>
          <w:noProof/>
          <w:color w:val="000000" w:themeColor="text1"/>
        </w:rPr>
        <mc:AlternateContent>
          <mc:Choice Requires="wps">
            <w:drawing>
              <wp:anchor distT="0" distB="0" distL="114300" distR="114300" simplePos="0" relativeHeight="251735040" behindDoc="0" locked="0" layoutInCell="1" allowOverlap="1" wp14:anchorId="3C12AD38" wp14:editId="7853B02A">
                <wp:simplePos x="0" y="0"/>
                <wp:positionH relativeFrom="column">
                  <wp:posOffset>2263775</wp:posOffset>
                </wp:positionH>
                <wp:positionV relativeFrom="paragraph">
                  <wp:posOffset>156210</wp:posOffset>
                </wp:positionV>
                <wp:extent cx="127000" cy="189865"/>
                <wp:effectExtent l="12700" t="12700" r="12700" b="13335"/>
                <wp:wrapNone/>
                <wp:docPr id="1" name="Rectangle 1"/>
                <wp:cNvGraphicFramePr/>
                <a:graphic xmlns:a="http://schemas.openxmlformats.org/drawingml/2006/main">
                  <a:graphicData uri="http://schemas.microsoft.com/office/word/2010/wordprocessingShape">
                    <wps:wsp>
                      <wps:cNvSpPr/>
                      <wps:spPr>
                        <a:xfrm>
                          <a:off x="0" y="0"/>
                          <a:ext cx="127000" cy="1898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5FC89" id="Rectangle 1" o:spid="_x0000_s1026" style="position:absolute;margin-left:178.25pt;margin-top:12.3pt;width:10pt;height:1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" fillcolor="white [3201]" strokecolor="black [3213]" strokeweight="2pt"/>
            </w:pict>
          </mc:Fallback>
        </mc:AlternateContent>
      </w:r>
      <w:r w:rsidRPr="00197156">
        <w:rPr>
          <w:noProof/>
          <w:color w:val="000000" w:themeColor="text1"/>
        </w:rPr>
        <mc:AlternateContent>
          <mc:Choice Requires="wps">
            <w:drawing>
              <wp:anchor distT="0" distB="0" distL="114300" distR="114300" simplePos="0" relativeHeight="251736064" behindDoc="0" locked="0" layoutInCell="1" allowOverlap="1" wp14:anchorId="1F42C4AE" wp14:editId="713AD03D">
                <wp:simplePos x="0" y="0"/>
                <wp:positionH relativeFrom="column">
                  <wp:posOffset>0</wp:posOffset>
                </wp:positionH>
                <wp:positionV relativeFrom="paragraph">
                  <wp:posOffset>160020</wp:posOffset>
                </wp:positionV>
                <wp:extent cx="127000" cy="189865"/>
                <wp:effectExtent l="12700" t="12700" r="12700" b="13335"/>
                <wp:wrapNone/>
                <wp:docPr id="2" name="Rectangle 2"/>
                <wp:cNvGraphicFramePr/>
                <a:graphic xmlns:a="http://schemas.openxmlformats.org/drawingml/2006/main">
                  <a:graphicData uri="http://schemas.microsoft.com/office/word/2010/wordprocessingShape">
                    <wps:wsp>
                      <wps:cNvSpPr/>
                      <wps:spPr>
                        <a:xfrm>
                          <a:off x="0" y="0"/>
                          <a:ext cx="127000" cy="1898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7A343" id="Rectangle 2" o:spid="_x0000_s1026" style="position:absolute;margin-left:0;margin-top:12.6pt;width:10pt;height:14.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" fillcolor="white [3201]" strokecolor="black [3213]" strokeweight="2pt"/>
            </w:pict>
          </mc:Fallback>
        </mc:AlternateContent>
      </w:r>
    </w:p>
    <w:p w14:paraId="0D38143E" w14:textId="77777777" w:rsidR="00FD7F94" w:rsidRPr="00197156" w:rsidRDefault="00FD7F94" w:rsidP="00FD7F94">
      <w:pPr>
        <w:rPr>
          <w:b/>
          <w:color w:val="000000" w:themeColor="text1"/>
        </w:rPr>
      </w:pPr>
      <w:r w:rsidRPr="00197156">
        <w:rPr>
          <w:b/>
          <w:color w:val="000000" w:themeColor="text1"/>
        </w:rPr>
        <w:t xml:space="preserve">       Academic Misconduct</w:t>
      </w:r>
      <w:r w:rsidRPr="00197156">
        <w:rPr>
          <w:b/>
          <w:color w:val="000000" w:themeColor="text1"/>
        </w:rPr>
        <w:tab/>
      </w:r>
      <w:r w:rsidRPr="00197156">
        <w:rPr>
          <w:b/>
          <w:color w:val="000000" w:themeColor="text1"/>
        </w:rPr>
        <w:tab/>
        <w:t xml:space="preserve">     Personal Misconduct</w:t>
      </w:r>
      <w:r w:rsidRPr="00197156">
        <w:rPr>
          <w:b/>
          <w:color w:val="000000" w:themeColor="text1"/>
        </w:rPr>
        <w:tab/>
      </w:r>
      <w:r w:rsidRPr="00197156">
        <w:rPr>
          <w:b/>
          <w:color w:val="000000" w:themeColor="text1"/>
        </w:rPr>
        <w:tab/>
        <w:t xml:space="preserve">           Clinical Misconduct</w:t>
      </w:r>
    </w:p>
    <w:p w14:paraId="3B6D3B42" w14:textId="77777777" w:rsidR="00FD7F94" w:rsidRPr="00197156" w:rsidRDefault="00FD7F94" w:rsidP="00FD7F94">
      <w:pPr>
        <w:rPr>
          <w:sz w:val="24"/>
          <w:szCs w:val="24"/>
        </w:rPr>
      </w:pPr>
    </w:p>
    <w:p w14:paraId="6887174F" w14:textId="77777777" w:rsidR="00FD7F94" w:rsidRPr="00197156" w:rsidRDefault="00FD7F94" w:rsidP="00FD7F94">
      <w:pPr>
        <w:rPr>
          <w:sz w:val="24"/>
          <w:szCs w:val="24"/>
        </w:rPr>
      </w:pPr>
      <w:r w:rsidRPr="00197156">
        <w:rPr>
          <w:sz w:val="24"/>
          <w:szCs w:val="24"/>
        </w:rPr>
        <w:t xml:space="preserve">FACULTY: This form is to be completed by the faculty, director and/or dean, discussed with the student, signed and appropriately notated by the student and filed in their CON permanent file. </w:t>
      </w:r>
    </w:p>
    <w:p w14:paraId="219624B7" w14:textId="77777777" w:rsidR="00FD7F94" w:rsidRPr="00197156" w:rsidRDefault="00FD7F94" w:rsidP="00FD7F94">
      <w:pPr>
        <w:rPr>
          <w:sz w:val="24"/>
          <w:szCs w:val="24"/>
        </w:rPr>
      </w:pPr>
    </w:p>
    <w:p w14:paraId="180B535B" w14:textId="77777777" w:rsidR="00FD7F94" w:rsidRPr="00197156" w:rsidRDefault="00FD7F94" w:rsidP="00FD7F94">
      <w:pPr>
        <w:rPr>
          <w:sz w:val="24"/>
          <w:szCs w:val="24"/>
        </w:rPr>
      </w:pPr>
      <w:r w:rsidRPr="00197156">
        <w:rPr>
          <w:sz w:val="24"/>
          <w:szCs w:val="24"/>
        </w:rPr>
        <w:t>Student Name: __________________________________</w:t>
      </w:r>
      <w:r w:rsidRPr="00197156">
        <w:rPr>
          <w:sz w:val="24"/>
          <w:szCs w:val="24"/>
        </w:rPr>
        <w:tab/>
        <w:t>Student ID Number:  _____________</w:t>
      </w:r>
    </w:p>
    <w:p w14:paraId="0589797E" w14:textId="77777777" w:rsidR="00FD7F94" w:rsidRPr="00197156" w:rsidRDefault="00FD7F94" w:rsidP="00FD7F94">
      <w:pPr>
        <w:rPr>
          <w:sz w:val="24"/>
          <w:szCs w:val="24"/>
        </w:rPr>
      </w:pPr>
    </w:p>
    <w:p w14:paraId="0606896E" w14:textId="4EF727D3" w:rsidR="00FD7F94" w:rsidRPr="00197156" w:rsidRDefault="00FD7F94" w:rsidP="00FD7F94">
      <w:pPr>
        <w:rPr>
          <w:sz w:val="24"/>
          <w:szCs w:val="24"/>
        </w:rPr>
      </w:pPr>
      <w:r w:rsidRPr="00197156">
        <w:rPr>
          <w:sz w:val="24"/>
          <w:szCs w:val="24"/>
        </w:rPr>
        <w:t xml:space="preserve">Date of Violation: </w:t>
      </w:r>
      <w:r w:rsidR="00197156">
        <w:rPr>
          <w:sz w:val="24"/>
          <w:szCs w:val="24"/>
        </w:rPr>
        <w:t>________________________________</w:t>
      </w:r>
    </w:p>
    <w:p w14:paraId="43D2EC58" w14:textId="77777777" w:rsidR="00FD7F94" w:rsidRPr="00197156" w:rsidRDefault="00FD7F94" w:rsidP="00FD7F94">
      <w:pPr>
        <w:rPr>
          <w:sz w:val="24"/>
          <w:szCs w:val="24"/>
        </w:rPr>
      </w:pPr>
    </w:p>
    <w:p w14:paraId="0DC1CC54" w14:textId="77777777" w:rsidR="00FD7F94" w:rsidRPr="00197156" w:rsidRDefault="00FD7F94" w:rsidP="00FD7F94">
      <w:pPr>
        <w:rPr>
          <w:sz w:val="24"/>
          <w:szCs w:val="24"/>
        </w:rPr>
      </w:pPr>
      <w:r w:rsidRPr="00197156">
        <w:rPr>
          <w:sz w:val="24"/>
          <w:szCs w:val="24"/>
        </w:rPr>
        <w:t xml:space="preserve">Description of Violation and any Evidentiary Documentation (attached additional pages if needed): </w:t>
      </w:r>
    </w:p>
    <w:p w14:paraId="5EC87C9E" w14:textId="5D4C9ED0" w:rsidR="00FD7F94" w:rsidRPr="00197156" w:rsidRDefault="00FD7F94" w:rsidP="00FD7F94">
      <w:pPr>
        <w:rPr>
          <w:sz w:val="24"/>
          <w:szCs w:val="24"/>
        </w:rPr>
      </w:pPr>
      <w:r w:rsidRPr="00197156">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61ABE3" w14:textId="77777777" w:rsidR="00FD7F94" w:rsidRPr="00197156" w:rsidRDefault="00FD7F94" w:rsidP="00FD7F94">
      <w:pPr>
        <w:rPr>
          <w:sz w:val="24"/>
          <w:szCs w:val="24"/>
        </w:rPr>
      </w:pPr>
    </w:p>
    <w:p w14:paraId="5A0C1248" w14:textId="77777777" w:rsidR="00FD7F94" w:rsidRPr="00197156" w:rsidRDefault="00FD7F94" w:rsidP="00FD7F94">
      <w:pPr>
        <w:rPr>
          <w:b/>
          <w:sz w:val="24"/>
          <w:szCs w:val="24"/>
        </w:rPr>
      </w:pPr>
      <w:r w:rsidRPr="00197156">
        <w:rPr>
          <w:b/>
          <w:sz w:val="24"/>
          <w:szCs w:val="24"/>
        </w:rPr>
        <w:t>PREVIOUS VIOLATIONS:</w:t>
      </w:r>
    </w:p>
    <w:p w14:paraId="1C2646CD" w14:textId="77777777" w:rsidR="00FD7F94" w:rsidRPr="00197156" w:rsidRDefault="00FD7F94" w:rsidP="00FD7F94">
      <w:pPr>
        <w:rPr>
          <w:sz w:val="24"/>
          <w:szCs w:val="24"/>
        </w:rPr>
      </w:pPr>
      <w:r w:rsidRPr="00197156">
        <w:rPr>
          <w:sz w:val="24"/>
          <w:szCs w:val="24"/>
        </w:rPr>
        <w:t xml:space="preserve">Does this student have previous conduct violations on record?   </w:t>
      </w:r>
      <w:r w:rsidRPr="00197156">
        <w:rPr>
          <w:sz w:val="24"/>
          <w:szCs w:val="24"/>
        </w:rPr>
        <w:sym w:font="Symbol" w:char="F07F"/>
      </w:r>
      <w:r w:rsidRPr="00197156">
        <w:rPr>
          <w:sz w:val="24"/>
          <w:szCs w:val="24"/>
        </w:rPr>
        <w:t xml:space="preserve"> No </w:t>
      </w:r>
      <w:r w:rsidRPr="00197156">
        <w:rPr>
          <w:sz w:val="24"/>
          <w:szCs w:val="24"/>
        </w:rPr>
        <w:tab/>
      </w:r>
      <w:r w:rsidRPr="00197156">
        <w:rPr>
          <w:sz w:val="24"/>
          <w:szCs w:val="24"/>
        </w:rPr>
        <w:sym w:font="Symbol" w:char="F07F"/>
      </w:r>
      <w:r w:rsidRPr="00197156">
        <w:rPr>
          <w:sz w:val="24"/>
          <w:szCs w:val="24"/>
        </w:rPr>
        <w:t xml:space="preserve"> Yes </w:t>
      </w:r>
    </w:p>
    <w:p w14:paraId="0376D681" w14:textId="77777777" w:rsidR="00FD7F94" w:rsidRPr="00197156" w:rsidRDefault="00FD7F94" w:rsidP="00FD7F94">
      <w:pPr>
        <w:pStyle w:val="ListParagraph"/>
        <w:ind w:left="0"/>
        <w:rPr>
          <w:b/>
          <w:sz w:val="24"/>
          <w:szCs w:val="24"/>
        </w:rPr>
      </w:pPr>
    </w:p>
    <w:p w14:paraId="010FD6E7" w14:textId="77777777" w:rsidR="00FD7F94" w:rsidRPr="00197156" w:rsidRDefault="00FD7F94" w:rsidP="00FD7F94">
      <w:pPr>
        <w:pStyle w:val="ListParagraph"/>
        <w:ind w:left="0"/>
        <w:rPr>
          <w:b/>
          <w:sz w:val="24"/>
          <w:szCs w:val="24"/>
        </w:rPr>
      </w:pPr>
      <w:r w:rsidRPr="00197156">
        <w:rPr>
          <w:b/>
          <w:sz w:val="24"/>
          <w:szCs w:val="24"/>
        </w:rPr>
        <w:t>SANCTION: (some violations can and will result in a dismissal from the CON)</w:t>
      </w:r>
    </w:p>
    <w:p w14:paraId="57B40CB2" w14:textId="77777777" w:rsidR="00FD7F94" w:rsidRPr="00FA6312" w:rsidRDefault="00FD7F94" w:rsidP="006751A3">
      <w:pPr>
        <w:pStyle w:val="ListParagraph"/>
        <w:numPr>
          <w:ilvl w:val="0"/>
          <w:numId w:val="64"/>
        </w:numPr>
        <w:contextualSpacing/>
      </w:pPr>
      <w:r w:rsidRPr="00FA6312">
        <w:t>Dismissal from CSU Nursing Program/ ineligible to reapply</w:t>
      </w:r>
    </w:p>
    <w:p w14:paraId="3157EC05" w14:textId="77777777" w:rsidR="00FD7F94" w:rsidRPr="00FA6312" w:rsidRDefault="00FD7F94" w:rsidP="006751A3">
      <w:pPr>
        <w:pStyle w:val="ListParagraph"/>
        <w:numPr>
          <w:ilvl w:val="0"/>
          <w:numId w:val="64"/>
        </w:numPr>
        <w:contextualSpacing/>
      </w:pPr>
      <w:r w:rsidRPr="00FA6312">
        <w:t>Failure of nursing course</w:t>
      </w:r>
    </w:p>
    <w:p w14:paraId="15065B94" w14:textId="2312BFEA" w:rsidR="00FD7F94" w:rsidRPr="00197156" w:rsidRDefault="00FD7F94" w:rsidP="006751A3">
      <w:pPr>
        <w:pStyle w:val="ListParagraph"/>
        <w:numPr>
          <w:ilvl w:val="0"/>
          <w:numId w:val="64"/>
        </w:numPr>
        <w:contextualSpacing/>
        <w:rPr>
          <w:sz w:val="24"/>
          <w:szCs w:val="24"/>
        </w:rPr>
      </w:pPr>
      <w:r w:rsidRPr="00FA6312">
        <w:t>Other – Please describe below:</w:t>
      </w:r>
      <w:r w:rsidRPr="00197156">
        <w:rPr>
          <w:sz w:val="24"/>
          <w:szCs w:val="24"/>
        </w:rPr>
        <w:t xml:space="preserve"> ______________________________________________________________________________________________________________________________________________________________</w:t>
      </w:r>
      <w:r w:rsidR="00197156">
        <w:rPr>
          <w:sz w:val="24"/>
          <w:szCs w:val="24"/>
        </w:rPr>
        <w:t>___________________________________________________________________</w:t>
      </w:r>
    </w:p>
    <w:p w14:paraId="42F1E4E8" w14:textId="77777777" w:rsidR="00197156" w:rsidRDefault="00197156" w:rsidP="00FD7F94">
      <w:pPr>
        <w:pStyle w:val="ListParagraph"/>
        <w:ind w:left="0"/>
        <w:rPr>
          <w:sz w:val="24"/>
          <w:szCs w:val="24"/>
        </w:rPr>
      </w:pPr>
    </w:p>
    <w:p w14:paraId="303CE7E7" w14:textId="0839B18B" w:rsidR="00FD7F94" w:rsidRPr="00197156" w:rsidRDefault="00FD7F94" w:rsidP="00FD7F94">
      <w:pPr>
        <w:pStyle w:val="ListParagraph"/>
        <w:ind w:left="0"/>
        <w:rPr>
          <w:sz w:val="24"/>
          <w:szCs w:val="24"/>
        </w:rPr>
      </w:pPr>
      <w:r w:rsidRPr="00197156">
        <w:rPr>
          <w:sz w:val="24"/>
          <w:szCs w:val="24"/>
        </w:rPr>
        <w:t>Faculty/Director/</w:t>
      </w:r>
      <w:r w:rsidR="00CE412A" w:rsidRPr="00197156">
        <w:rPr>
          <w:sz w:val="24"/>
          <w:szCs w:val="24"/>
        </w:rPr>
        <w:t>Dean: _</w:t>
      </w:r>
      <w:r w:rsidRPr="00197156">
        <w:rPr>
          <w:sz w:val="24"/>
          <w:szCs w:val="24"/>
        </w:rPr>
        <w:t>_______________________________________</w:t>
      </w:r>
      <w:r w:rsidR="00CE412A">
        <w:rPr>
          <w:sz w:val="24"/>
          <w:szCs w:val="24"/>
        </w:rPr>
        <w:t>Date: ________________</w:t>
      </w:r>
    </w:p>
    <w:p w14:paraId="4677753F" w14:textId="77777777" w:rsidR="00CE412A" w:rsidRDefault="00CE412A" w:rsidP="00FD7F94">
      <w:pPr>
        <w:pStyle w:val="ListParagraph"/>
        <w:ind w:left="0"/>
        <w:rPr>
          <w:sz w:val="24"/>
          <w:szCs w:val="24"/>
        </w:rPr>
      </w:pPr>
    </w:p>
    <w:p w14:paraId="2B994B02" w14:textId="0F122739" w:rsidR="00FD7F94" w:rsidRPr="00197156" w:rsidRDefault="00FD7F94" w:rsidP="00FD7F94">
      <w:pPr>
        <w:pStyle w:val="ListParagraph"/>
        <w:ind w:left="0"/>
        <w:rPr>
          <w:sz w:val="24"/>
          <w:szCs w:val="24"/>
        </w:rPr>
      </w:pPr>
      <w:r w:rsidRPr="00197156">
        <w:rPr>
          <w:sz w:val="24"/>
          <w:szCs w:val="24"/>
        </w:rPr>
        <w:t>Faculty/Director/Dean:</w:t>
      </w:r>
      <w:r w:rsidR="00CE412A">
        <w:rPr>
          <w:sz w:val="24"/>
          <w:szCs w:val="24"/>
        </w:rPr>
        <w:t xml:space="preserve"> </w:t>
      </w:r>
      <w:r w:rsidRPr="00197156">
        <w:rPr>
          <w:sz w:val="24"/>
          <w:szCs w:val="24"/>
        </w:rPr>
        <w:t>_________</w:t>
      </w:r>
      <w:r w:rsidR="00CE412A">
        <w:rPr>
          <w:sz w:val="24"/>
          <w:szCs w:val="24"/>
        </w:rPr>
        <w:t>_______________________________Date: ___</w:t>
      </w:r>
      <w:r w:rsidRPr="00197156">
        <w:rPr>
          <w:sz w:val="24"/>
          <w:szCs w:val="24"/>
        </w:rPr>
        <w:t>_____________</w:t>
      </w:r>
    </w:p>
    <w:p w14:paraId="32DF4725" w14:textId="77777777" w:rsidR="00FD7F94" w:rsidRPr="00197156" w:rsidRDefault="00FD7F94" w:rsidP="00FD7F94">
      <w:pPr>
        <w:pStyle w:val="ListParagraph"/>
        <w:ind w:left="0"/>
        <w:rPr>
          <w:sz w:val="24"/>
          <w:szCs w:val="24"/>
        </w:rPr>
      </w:pPr>
    </w:p>
    <w:p w14:paraId="3AB931DB" w14:textId="77777777" w:rsidR="00FD7F94" w:rsidRPr="00197156" w:rsidRDefault="00FD7F94" w:rsidP="00FD7F94">
      <w:pPr>
        <w:pStyle w:val="ListParagraph"/>
        <w:ind w:left="0"/>
        <w:rPr>
          <w:sz w:val="24"/>
          <w:szCs w:val="24"/>
        </w:rPr>
      </w:pPr>
      <w:r w:rsidRPr="00197156">
        <w:rPr>
          <w:sz w:val="24"/>
          <w:szCs w:val="24"/>
        </w:rPr>
        <w:t>Student:</w:t>
      </w:r>
    </w:p>
    <w:p w14:paraId="6DBA691C" w14:textId="77777777" w:rsidR="00FD7F94" w:rsidRPr="00FA6312" w:rsidRDefault="00FD7F94" w:rsidP="006751A3">
      <w:pPr>
        <w:pStyle w:val="ListParagraph"/>
        <w:numPr>
          <w:ilvl w:val="0"/>
          <w:numId w:val="65"/>
        </w:numPr>
        <w:contextualSpacing/>
      </w:pPr>
      <w:r w:rsidRPr="00FA6312">
        <w:t>I accept the penalty above as determined by the faculty/director/dean.</w:t>
      </w:r>
    </w:p>
    <w:p w14:paraId="235F4D1C" w14:textId="77777777" w:rsidR="00FD7F94" w:rsidRPr="00FA6312" w:rsidRDefault="00FD7F94" w:rsidP="006751A3">
      <w:pPr>
        <w:pStyle w:val="ListParagraph"/>
        <w:numPr>
          <w:ilvl w:val="0"/>
          <w:numId w:val="65"/>
        </w:numPr>
        <w:contextualSpacing/>
      </w:pPr>
      <w:r w:rsidRPr="00FA6312">
        <w:t>I do not accept the above penalty and understand I will be required to meet with the CON Progression Committee and their sanction (with the agreement of the Dean) will be final.</w:t>
      </w:r>
    </w:p>
    <w:p w14:paraId="1A1E016B" w14:textId="77777777" w:rsidR="00FD7F94" w:rsidRPr="00197156" w:rsidRDefault="00FD7F94" w:rsidP="00FD7F94">
      <w:pPr>
        <w:pStyle w:val="ListParagraph"/>
        <w:rPr>
          <w:sz w:val="24"/>
          <w:szCs w:val="24"/>
        </w:rPr>
      </w:pPr>
    </w:p>
    <w:p w14:paraId="0C291BF9" w14:textId="77777777" w:rsidR="00FD7F94" w:rsidRPr="00197156" w:rsidRDefault="00FD7F94" w:rsidP="00FD7F94">
      <w:pPr>
        <w:pStyle w:val="ListParagraph"/>
        <w:ind w:left="0"/>
        <w:rPr>
          <w:sz w:val="24"/>
          <w:szCs w:val="24"/>
        </w:rPr>
      </w:pPr>
      <w:r w:rsidRPr="00197156">
        <w:rPr>
          <w:sz w:val="24"/>
          <w:szCs w:val="24"/>
        </w:rPr>
        <w:t>Student Signature: ____________________________________________</w:t>
      </w:r>
      <w:r w:rsidRPr="00197156">
        <w:rPr>
          <w:sz w:val="24"/>
          <w:szCs w:val="24"/>
        </w:rPr>
        <w:tab/>
      </w:r>
      <w:proofErr w:type="gramStart"/>
      <w:r w:rsidRPr="00197156">
        <w:rPr>
          <w:sz w:val="24"/>
          <w:szCs w:val="24"/>
        </w:rPr>
        <w:t>Date:_</w:t>
      </w:r>
      <w:proofErr w:type="gramEnd"/>
      <w:r w:rsidRPr="00197156">
        <w:rPr>
          <w:sz w:val="24"/>
          <w:szCs w:val="24"/>
        </w:rPr>
        <w:t>__________</w:t>
      </w:r>
    </w:p>
    <w:p w14:paraId="2022D87B" w14:textId="77777777" w:rsidR="00FD7F94" w:rsidRPr="00197156" w:rsidRDefault="00FD7F94" w:rsidP="00FD7F94">
      <w:pPr>
        <w:pStyle w:val="ListParagraph"/>
        <w:ind w:left="0"/>
        <w:rPr>
          <w:sz w:val="24"/>
          <w:szCs w:val="24"/>
        </w:rPr>
      </w:pPr>
    </w:p>
    <w:p w14:paraId="73D7A2EC" w14:textId="77777777" w:rsidR="00FD7F94" w:rsidRPr="00197156" w:rsidRDefault="00FD7F94" w:rsidP="00FD7F94">
      <w:pPr>
        <w:pStyle w:val="ListParagraph"/>
        <w:ind w:left="0"/>
        <w:rPr>
          <w:sz w:val="24"/>
          <w:szCs w:val="24"/>
        </w:rPr>
      </w:pPr>
      <w:r w:rsidRPr="00197156">
        <w:rPr>
          <w:sz w:val="24"/>
          <w:szCs w:val="24"/>
        </w:rPr>
        <w:t>Student Comments:</w:t>
      </w:r>
    </w:p>
    <w:p w14:paraId="32923970" w14:textId="49DBE94E" w:rsidR="00FD7F94" w:rsidRPr="00197156" w:rsidRDefault="00FD7F94" w:rsidP="00FD7F94">
      <w:pPr>
        <w:pStyle w:val="ListParagraph"/>
        <w:ind w:left="0"/>
        <w:rPr>
          <w:sz w:val="24"/>
          <w:szCs w:val="24"/>
        </w:rPr>
      </w:pPr>
      <w:r w:rsidRPr="00197156">
        <w:rPr>
          <w:sz w:val="24"/>
          <w:szCs w:val="24"/>
        </w:rPr>
        <w:t>_______________________________________________________________________________________________________________________________________________________________________________________________________________________</w:t>
      </w:r>
      <w:r w:rsidR="00FA6312">
        <w:rPr>
          <w:sz w:val="24"/>
          <w:szCs w:val="24"/>
        </w:rPr>
        <w:t>_________________________</w:t>
      </w:r>
    </w:p>
    <w:p w14:paraId="7B8484EE" w14:textId="68F7B7BD" w:rsidR="00FD7F94" w:rsidRDefault="00FD7F94" w:rsidP="00FD7F94">
      <w:pPr>
        <w:rPr>
          <w:rFonts w:ascii="Times" w:hAnsi="Times" w:cs="Tahoma"/>
          <w:sz w:val="24"/>
          <w:szCs w:val="24"/>
        </w:rPr>
      </w:pPr>
      <w:r>
        <w:rPr>
          <w:b/>
          <w:i/>
          <w:snapToGrid w:val="0"/>
          <w:color w:val="000000" w:themeColor="text1"/>
          <w:sz w:val="24"/>
          <w:szCs w:val="24"/>
        </w:rPr>
        <w:lastRenderedPageBreak/>
        <w:t>Appendix C</w:t>
      </w:r>
      <w:r w:rsidRPr="00FD7F94">
        <w:rPr>
          <w:rFonts w:ascii="Times" w:hAnsi="Times"/>
          <w:b/>
          <w:i/>
          <w:snapToGrid w:val="0"/>
          <w:color w:val="000000" w:themeColor="text1"/>
          <w:sz w:val="24"/>
          <w:szCs w:val="24"/>
        </w:rPr>
        <w:t xml:space="preserve">: </w:t>
      </w:r>
      <w:r w:rsidRPr="00FD7F94">
        <w:rPr>
          <w:rFonts w:ascii="Times" w:hAnsi="Times" w:cs="Tahoma"/>
          <w:sz w:val="24"/>
          <w:szCs w:val="24"/>
        </w:rPr>
        <w:t xml:space="preserve">Student </w:t>
      </w:r>
      <w:r>
        <w:rPr>
          <w:rFonts w:ascii="Times" w:hAnsi="Times" w:cs="Tahoma"/>
          <w:sz w:val="24"/>
          <w:szCs w:val="24"/>
        </w:rPr>
        <w:t>Incident Report</w:t>
      </w:r>
    </w:p>
    <w:p w14:paraId="4655E9D0" w14:textId="77777777" w:rsidR="00FD7F94" w:rsidRPr="00FA6312" w:rsidRDefault="00FD7F94" w:rsidP="00FD7F94">
      <w:pPr>
        <w:rPr>
          <w:rFonts w:ascii="Tahoma" w:hAnsi="Tahoma" w:cs="Tahoma"/>
          <w:sz w:val="24"/>
          <w:szCs w:val="24"/>
        </w:rPr>
      </w:pPr>
    </w:p>
    <w:p w14:paraId="783065E1" w14:textId="77777777" w:rsidR="00FD7F94" w:rsidRPr="00FA6312" w:rsidRDefault="00FD7F94" w:rsidP="00FD7F94">
      <w:pPr>
        <w:tabs>
          <w:tab w:val="left" w:pos="4768"/>
        </w:tabs>
        <w:jc w:val="center"/>
        <w:rPr>
          <w:sz w:val="24"/>
          <w:szCs w:val="24"/>
        </w:rPr>
      </w:pPr>
      <w:r w:rsidRPr="00FA6312">
        <w:rPr>
          <w:sz w:val="24"/>
          <w:szCs w:val="24"/>
        </w:rPr>
        <w:t xml:space="preserve">Charleston Southern University </w:t>
      </w:r>
    </w:p>
    <w:p w14:paraId="5F8D2428" w14:textId="789B1E48" w:rsidR="00FD7F94" w:rsidRPr="00FA6312" w:rsidRDefault="00FD7F94" w:rsidP="00FA6312">
      <w:pPr>
        <w:tabs>
          <w:tab w:val="left" w:pos="4768"/>
        </w:tabs>
        <w:jc w:val="center"/>
        <w:rPr>
          <w:sz w:val="24"/>
          <w:szCs w:val="24"/>
        </w:rPr>
      </w:pPr>
      <w:r w:rsidRPr="00FA6312">
        <w:rPr>
          <w:sz w:val="24"/>
          <w:szCs w:val="24"/>
        </w:rPr>
        <w:t>College of Nursing</w:t>
      </w:r>
    </w:p>
    <w:p w14:paraId="44B0F6DC" w14:textId="77777777" w:rsidR="00FD7F94" w:rsidRPr="00FA6312" w:rsidRDefault="00FD7F94" w:rsidP="00FD7F94">
      <w:pPr>
        <w:tabs>
          <w:tab w:val="left" w:pos="4768"/>
        </w:tabs>
        <w:jc w:val="center"/>
        <w:rPr>
          <w:b/>
          <w:sz w:val="24"/>
          <w:szCs w:val="24"/>
          <w:u w:val="single"/>
        </w:rPr>
      </w:pPr>
      <w:r w:rsidRPr="00FA6312">
        <w:rPr>
          <w:b/>
          <w:sz w:val="24"/>
          <w:szCs w:val="24"/>
          <w:u w:val="single"/>
        </w:rPr>
        <w:t>Student Incident Report</w:t>
      </w:r>
    </w:p>
    <w:p w14:paraId="53FB3814" w14:textId="77777777" w:rsidR="00FD7F94" w:rsidRPr="00B9566E" w:rsidRDefault="00FD7F94" w:rsidP="00FD7F94">
      <w:pPr>
        <w:tabs>
          <w:tab w:val="left" w:pos="4768"/>
        </w:tabs>
        <w:jc w:val="center"/>
        <w:rPr>
          <w:szCs w:val="24"/>
          <w:u w:val="single"/>
        </w:rPr>
      </w:pPr>
    </w:p>
    <w:tbl>
      <w:tblPr>
        <w:tblStyle w:val="TableGrid"/>
        <w:tblW w:w="8579" w:type="dxa"/>
        <w:tblLook w:val="04A0" w:firstRow="1" w:lastRow="0" w:firstColumn="1" w:lastColumn="0" w:noHBand="0" w:noVBand="1"/>
      </w:tblPr>
      <w:tblGrid>
        <w:gridCol w:w="5058"/>
        <w:gridCol w:w="3521"/>
      </w:tblGrid>
      <w:tr w:rsidR="00FD7F94" w:rsidRPr="00B9566E" w14:paraId="423B23EE" w14:textId="77777777" w:rsidTr="00E54DDB">
        <w:trPr>
          <w:trHeight w:val="323"/>
        </w:trPr>
        <w:tc>
          <w:tcPr>
            <w:tcW w:w="5058" w:type="dxa"/>
          </w:tcPr>
          <w:p w14:paraId="67A32F28" w14:textId="77777777" w:rsidR="00FD7F94" w:rsidRPr="00B9566E" w:rsidRDefault="00FD7F94" w:rsidP="00E54DDB">
            <w:pPr>
              <w:tabs>
                <w:tab w:val="left" w:pos="4768"/>
              </w:tabs>
              <w:rPr>
                <w:b/>
                <w:sz w:val="24"/>
                <w:szCs w:val="24"/>
              </w:rPr>
            </w:pPr>
          </w:p>
          <w:p w14:paraId="7A54EDD7" w14:textId="77777777" w:rsidR="00FD7F94" w:rsidRPr="00B9566E" w:rsidRDefault="00FD7F94" w:rsidP="00E54DDB">
            <w:pPr>
              <w:tabs>
                <w:tab w:val="left" w:pos="4768"/>
              </w:tabs>
              <w:rPr>
                <w:b/>
                <w:sz w:val="24"/>
                <w:szCs w:val="24"/>
              </w:rPr>
            </w:pPr>
            <w:r w:rsidRPr="00B9566E">
              <w:rPr>
                <w:b/>
                <w:sz w:val="24"/>
                <w:szCs w:val="24"/>
              </w:rPr>
              <w:t>Student Name</w:t>
            </w:r>
            <w:r>
              <w:rPr>
                <w:b/>
                <w:sz w:val="24"/>
                <w:szCs w:val="24"/>
              </w:rPr>
              <w:t xml:space="preserve"> &amp; Student ID Number</w:t>
            </w:r>
            <w:r w:rsidRPr="00B9566E">
              <w:rPr>
                <w:b/>
                <w:sz w:val="24"/>
                <w:szCs w:val="24"/>
              </w:rPr>
              <w:t>:</w:t>
            </w:r>
          </w:p>
        </w:tc>
        <w:tc>
          <w:tcPr>
            <w:tcW w:w="3521" w:type="dxa"/>
          </w:tcPr>
          <w:p w14:paraId="273548EB" w14:textId="77777777" w:rsidR="00FD7F94" w:rsidRPr="00B9566E" w:rsidRDefault="00FD7F94" w:rsidP="00E54DDB">
            <w:pPr>
              <w:tabs>
                <w:tab w:val="left" w:pos="4768"/>
              </w:tabs>
              <w:rPr>
                <w:b/>
                <w:sz w:val="24"/>
                <w:szCs w:val="24"/>
                <w:u w:val="single"/>
              </w:rPr>
            </w:pPr>
          </w:p>
        </w:tc>
      </w:tr>
      <w:tr w:rsidR="00FD7F94" w:rsidRPr="00B9566E" w14:paraId="7E06B0EE" w14:textId="77777777" w:rsidTr="00E54DDB">
        <w:trPr>
          <w:trHeight w:val="297"/>
        </w:trPr>
        <w:tc>
          <w:tcPr>
            <w:tcW w:w="5058" w:type="dxa"/>
          </w:tcPr>
          <w:p w14:paraId="71DE4304" w14:textId="77777777" w:rsidR="00FD7F94" w:rsidRPr="00B9566E" w:rsidRDefault="00FD7F94" w:rsidP="00E54DDB">
            <w:pPr>
              <w:tabs>
                <w:tab w:val="left" w:pos="4768"/>
              </w:tabs>
              <w:rPr>
                <w:b/>
                <w:sz w:val="24"/>
                <w:szCs w:val="24"/>
              </w:rPr>
            </w:pPr>
          </w:p>
          <w:p w14:paraId="76BDDD52" w14:textId="77777777" w:rsidR="00FD7F94" w:rsidRPr="00B9566E" w:rsidRDefault="00FD7F94" w:rsidP="00E54DDB">
            <w:pPr>
              <w:tabs>
                <w:tab w:val="left" w:pos="4768"/>
              </w:tabs>
              <w:rPr>
                <w:b/>
                <w:sz w:val="24"/>
                <w:szCs w:val="24"/>
              </w:rPr>
            </w:pPr>
            <w:r w:rsidRPr="00B9566E">
              <w:rPr>
                <w:b/>
                <w:sz w:val="24"/>
                <w:szCs w:val="24"/>
              </w:rPr>
              <w:t>Date/Time:</w:t>
            </w:r>
          </w:p>
        </w:tc>
        <w:tc>
          <w:tcPr>
            <w:tcW w:w="3521" w:type="dxa"/>
          </w:tcPr>
          <w:p w14:paraId="6CE09024" w14:textId="77777777" w:rsidR="00FD7F94" w:rsidRPr="00B9566E" w:rsidRDefault="00FD7F94" w:rsidP="00E54DDB">
            <w:pPr>
              <w:tabs>
                <w:tab w:val="left" w:pos="4768"/>
              </w:tabs>
              <w:rPr>
                <w:b/>
                <w:sz w:val="24"/>
                <w:szCs w:val="24"/>
                <w:u w:val="single"/>
              </w:rPr>
            </w:pPr>
          </w:p>
        </w:tc>
      </w:tr>
      <w:tr w:rsidR="00FD7F94" w:rsidRPr="00B9566E" w14:paraId="34E0352C" w14:textId="77777777" w:rsidTr="00E54DDB">
        <w:trPr>
          <w:trHeight w:val="288"/>
        </w:trPr>
        <w:tc>
          <w:tcPr>
            <w:tcW w:w="5058" w:type="dxa"/>
          </w:tcPr>
          <w:p w14:paraId="61BEA467" w14:textId="77777777" w:rsidR="00FD7F94" w:rsidRPr="00B9566E" w:rsidRDefault="00FD7F94" w:rsidP="00E54DDB">
            <w:pPr>
              <w:tabs>
                <w:tab w:val="left" w:pos="4768"/>
              </w:tabs>
              <w:rPr>
                <w:b/>
                <w:sz w:val="24"/>
                <w:szCs w:val="24"/>
              </w:rPr>
            </w:pPr>
          </w:p>
          <w:p w14:paraId="69B5ECB1" w14:textId="77777777" w:rsidR="00FD7F94" w:rsidRPr="00B9566E" w:rsidRDefault="00FD7F94" w:rsidP="00E54DDB">
            <w:pPr>
              <w:tabs>
                <w:tab w:val="left" w:pos="4768"/>
              </w:tabs>
              <w:rPr>
                <w:b/>
                <w:sz w:val="24"/>
                <w:szCs w:val="24"/>
              </w:rPr>
            </w:pPr>
            <w:r w:rsidRPr="00B9566E">
              <w:rPr>
                <w:b/>
                <w:sz w:val="24"/>
                <w:szCs w:val="24"/>
              </w:rPr>
              <w:t>Location:</w:t>
            </w:r>
          </w:p>
        </w:tc>
        <w:tc>
          <w:tcPr>
            <w:tcW w:w="3521" w:type="dxa"/>
          </w:tcPr>
          <w:p w14:paraId="03462403" w14:textId="77777777" w:rsidR="00FD7F94" w:rsidRPr="00B9566E" w:rsidRDefault="00FD7F94" w:rsidP="00E54DDB">
            <w:pPr>
              <w:tabs>
                <w:tab w:val="left" w:pos="4768"/>
              </w:tabs>
              <w:rPr>
                <w:b/>
                <w:sz w:val="24"/>
                <w:szCs w:val="24"/>
                <w:u w:val="single"/>
              </w:rPr>
            </w:pPr>
          </w:p>
        </w:tc>
      </w:tr>
      <w:tr w:rsidR="00FD7F94" w:rsidRPr="00B9566E" w14:paraId="16C8DFF2" w14:textId="77777777" w:rsidTr="00E54DDB">
        <w:trPr>
          <w:trHeight w:val="90"/>
        </w:trPr>
        <w:tc>
          <w:tcPr>
            <w:tcW w:w="5058" w:type="dxa"/>
          </w:tcPr>
          <w:p w14:paraId="1864A7AA" w14:textId="77777777" w:rsidR="00FD7F94" w:rsidRPr="00B9566E" w:rsidRDefault="00FD7F94" w:rsidP="00E54DDB">
            <w:pPr>
              <w:tabs>
                <w:tab w:val="left" w:pos="4768"/>
              </w:tabs>
              <w:rPr>
                <w:b/>
                <w:sz w:val="24"/>
                <w:szCs w:val="24"/>
              </w:rPr>
            </w:pPr>
          </w:p>
          <w:p w14:paraId="6880E498" w14:textId="77777777" w:rsidR="00FD7F94" w:rsidRPr="00B9566E" w:rsidRDefault="00FD7F94" w:rsidP="00E54DDB">
            <w:pPr>
              <w:tabs>
                <w:tab w:val="left" w:pos="4768"/>
              </w:tabs>
              <w:rPr>
                <w:b/>
                <w:sz w:val="24"/>
                <w:szCs w:val="24"/>
              </w:rPr>
            </w:pPr>
            <w:r w:rsidRPr="00B9566E">
              <w:rPr>
                <w:b/>
                <w:sz w:val="24"/>
                <w:szCs w:val="24"/>
              </w:rPr>
              <w:t>Instructor:</w:t>
            </w:r>
          </w:p>
        </w:tc>
        <w:tc>
          <w:tcPr>
            <w:tcW w:w="3521" w:type="dxa"/>
          </w:tcPr>
          <w:p w14:paraId="33CE9222" w14:textId="77777777" w:rsidR="00FD7F94" w:rsidRPr="00B9566E" w:rsidRDefault="00FD7F94" w:rsidP="00E54DDB">
            <w:pPr>
              <w:tabs>
                <w:tab w:val="left" w:pos="4768"/>
              </w:tabs>
              <w:rPr>
                <w:b/>
                <w:sz w:val="24"/>
                <w:szCs w:val="24"/>
                <w:u w:val="single"/>
              </w:rPr>
            </w:pPr>
          </w:p>
        </w:tc>
      </w:tr>
    </w:tbl>
    <w:p w14:paraId="3344063B" w14:textId="77777777" w:rsidR="00FD7F94" w:rsidRPr="00B9566E" w:rsidRDefault="00FD7F94" w:rsidP="00FD7F94">
      <w:pPr>
        <w:rPr>
          <w:b/>
          <w:szCs w:val="24"/>
        </w:rPr>
      </w:pPr>
    </w:p>
    <w:p w14:paraId="53AFCB91" w14:textId="77777777" w:rsidR="00FD7F94" w:rsidRPr="00FA6312" w:rsidRDefault="00FD7F94" w:rsidP="00FD7F94">
      <w:pPr>
        <w:rPr>
          <w:b/>
          <w:sz w:val="24"/>
          <w:szCs w:val="24"/>
        </w:rPr>
      </w:pPr>
      <w:r w:rsidRPr="00FA6312">
        <w:rPr>
          <w:b/>
          <w:sz w:val="24"/>
          <w:szCs w:val="24"/>
        </w:rPr>
        <w:t>Description of Incident:</w:t>
      </w:r>
    </w:p>
    <w:p w14:paraId="1A21541E" w14:textId="77777777" w:rsidR="00FD7F94" w:rsidRPr="00FA6312" w:rsidRDefault="00FD7F94" w:rsidP="00FD7F94">
      <w:pPr>
        <w:rPr>
          <w:sz w:val="24"/>
          <w:szCs w:val="24"/>
        </w:rPr>
      </w:pPr>
    </w:p>
    <w:p w14:paraId="0961A2EB" w14:textId="77777777" w:rsidR="00FD7F94" w:rsidRPr="00FA6312" w:rsidRDefault="00FD7F94" w:rsidP="00FD7F94">
      <w:pPr>
        <w:rPr>
          <w:sz w:val="24"/>
          <w:szCs w:val="24"/>
        </w:rPr>
      </w:pPr>
    </w:p>
    <w:p w14:paraId="0250AC13" w14:textId="77777777" w:rsidR="00FD7F94" w:rsidRPr="00FA6312" w:rsidRDefault="00FD7F94" w:rsidP="00FD7F94">
      <w:pPr>
        <w:rPr>
          <w:sz w:val="24"/>
          <w:szCs w:val="24"/>
        </w:rPr>
      </w:pPr>
    </w:p>
    <w:p w14:paraId="6BE60348" w14:textId="77777777" w:rsidR="00FD7F94" w:rsidRPr="00FA6312" w:rsidRDefault="00FD7F94" w:rsidP="00FD7F94">
      <w:pPr>
        <w:rPr>
          <w:sz w:val="24"/>
          <w:szCs w:val="24"/>
        </w:rPr>
      </w:pPr>
    </w:p>
    <w:p w14:paraId="01B3D543" w14:textId="77777777" w:rsidR="00FD7F94" w:rsidRPr="00FA6312" w:rsidRDefault="00FD7F94" w:rsidP="00FD7F94">
      <w:pPr>
        <w:rPr>
          <w:b/>
          <w:sz w:val="24"/>
          <w:szCs w:val="24"/>
        </w:rPr>
      </w:pPr>
      <w:r w:rsidRPr="00FA6312">
        <w:rPr>
          <w:b/>
          <w:sz w:val="24"/>
          <w:szCs w:val="24"/>
        </w:rPr>
        <w:t>Action Taken:</w:t>
      </w:r>
    </w:p>
    <w:p w14:paraId="6B090E2E" w14:textId="77777777" w:rsidR="00FD7F94" w:rsidRPr="00FA6312" w:rsidRDefault="00FD7F94" w:rsidP="00FD7F94">
      <w:pPr>
        <w:rPr>
          <w:sz w:val="24"/>
          <w:szCs w:val="24"/>
        </w:rPr>
      </w:pPr>
    </w:p>
    <w:p w14:paraId="5571E64F" w14:textId="77777777" w:rsidR="00FD7F94" w:rsidRDefault="00FD7F94" w:rsidP="00FD7F94">
      <w:pPr>
        <w:rPr>
          <w:sz w:val="24"/>
          <w:szCs w:val="24"/>
        </w:rPr>
      </w:pPr>
    </w:p>
    <w:p w14:paraId="0EA0F16B" w14:textId="77777777" w:rsidR="00FA6312" w:rsidRPr="00FA6312" w:rsidRDefault="00FA6312" w:rsidP="00FD7F94">
      <w:pPr>
        <w:rPr>
          <w:sz w:val="24"/>
          <w:szCs w:val="24"/>
        </w:rPr>
      </w:pPr>
    </w:p>
    <w:p w14:paraId="0ADA3381" w14:textId="77777777" w:rsidR="00FD7F94" w:rsidRPr="00FA6312" w:rsidRDefault="00FD7F94" w:rsidP="00FD7F94">
      <w:pPr>
        <w:rPr>
          <w:sz w:val="24"/>
          <w:szCs w:val="24"/>
        </w:rPr>
      </w:pPr>
    </w:p>
    <w:p w14:paraId="6FF69BED" w14:textId="77777777" w:rsidR="00FD7F94" w:rsidRPr="00FA6312" w:rsidRDefault="00FD7F94" w:rsidP="00FD7F94">
      <w:pPr>
        <w:rPr>
          <w:sz w:val="24"/>
          <w:szCs w:val="24"/>
        </w:rPr>
      </w:pPr>
    </w:p>
    <w:p w14:paraId="62C8B88C" w14:textId="77777777" w:rsidR="00FD7F94" w:rsidRPr="00FA6312" w:rsidRDefault="00FD7F94" w:rsidP="00FD7F94">
      <w:pPr>
        <w:rPr>
          <w:sz w:val="24"/>
          <w:szCs w:val="24"/>
        </w:rPr>
      </w:pPr>
      <w:r w:rsidRPr="00FA6312">
        <w:rPr>
          <w:sz w:val="24"/>
          <w:szCs w:val="24"/>
        </w:rPr>
        <w:t>Completed and signed by: _____________________</w:t>
      </w:r>
      <w:proofErr w:type="gramStart"/>
      <w:r w:rsidRPr="00FA6312">
        <w:rPr>
          <w:sz w:val="24"/>
          <w:szCs w:val="24"/>
        </w:rPr>
        <w:t>_  Date</w:t>
      </w:r>
      <w:proofErr w:type="gramEnd"/>
      <w:r w:rsidRPr="00FA6312">
        <w:rPr>
          <w:sz w:val="24"/>
          <w:szCs w:val="24"/>
        </w:rPr>
        <w:t>: ________________</w:t>
      </w:r>
    </w:p>
    <w:p w14:paraId="495CD0F7" w14:textId="77777777" w:rsidR="00FD7F94" w:rsidRPr="00FA6312" w:rsidRDefault="00FD7F94" w:rsidP="00FD7F94">
      <w:pPr>
        <w:rPr>
          <w:sz w:val="24"/>
          <w:szCs w:val="24"/>
        </w:rPr>
      </w:pPr>
    </w:p>
    <w:p w14:paraId="08C9621C" w14:textId="77777777" w:rsidR="00FD7F94" w:rsidRPr="00FA6312" w:rsidRDefault="00FD7F94" w:rsidP="00FD7F94">
      <w:pPr>
        <w:rPr>
          <w:sz w:val="24"/>
          <w:szCs w:val="24"/>
        </w:rPr>
      </w:pPr>
      <w:r w:rsidRPr="00FA6312">
        <w:rPr>
          <w:sz w:val="24"/>
          <w:szCs w:val="24"/>
        </w:rPr>
        <w:t>Student Signature: ___________________________</w:t>
      </w:r>
      <w:proofErr w:type="gramStart"/>
      <w:r w:rsidRPr="00FA6312">
        <w:rPr>
          <w:sz w:val="24"/>
          <w:szCs w:val="24"/>
        </w:rPr>
        <w:t>_  Date</w:t>
      </w:r>
      <w:proofErr w:type="gramEnd"/>
      <w:r w:rsidRPr="00FA6312">
        <w:rPr>
          <w:sz w:val="24"/>
          <w:szCs w:val="24"/>
        </w:rPr>
        <w:t>: ________________</w:t>
      </w:r>
    </w:p>
    <w:p w14:paraId="30C57F80" w14:textId="77777777" w:rsidR="00FD7F94" w:rsidRPr="00FA6312" w:rsidRDefault="00FD7F94" w:rsidP="00FD7F94">
      <w:pPr>
        <w:rPr>
          <w:sz w:val="24"/>
          <w:szCs w:val="24"/>
        </w:rPr>
      </w:pPr>
    </w:p>
    <w:p w14:paraId="23B9153D" w14:textId="77777777" w:rsidR="00FD7F94" w:rsidRPr="00FA6312" w:rsidRDefault="00FD7F94" w:rsidP="00FD7F94">
      <w:pPr>
        <w:rPr>
          <w:sz w:val="24"/>
          <w:szCs w:val="24"/>
        </w:rPr>
      </w:pPr>
    </w:p>
    <w:p w14:paraId="0E70806F" w14:textId="77777777" w:rsidR="00FD7F94" w:rsidRPr="00FA6312" w:rsidRDefault="00FD7F94" w:rsidP="00FD7F94">
      <w:pPr>
        <w:rPr>
          <w:b/>
          <w:sz w:val="24"/>
          <w:szCs w:val="24"/>
        </w:rPr>
      </w:pPr>
      <w:r w:rsidRPr="00FA6312">
        <w:rPr>
          <w:b/>
          <w:sz w:val="24"/>
          <w:szCs w:val="24"/>
        </w:rPr>
        <w:t>Instructor’s Responsibility:</w:t>
      </w:r>
    </w:p>
    <w:p w14:paraId="0CFBC971" w14:textId="77777777" w:rsidR="00FD7F94" w:rsidRPr="00FA6312" w:rsidRDefault="00FD7F94" w:rsidP="006751A3">
      <w:pPr>
        <w:numPr>
          <w:ilvl w:val="0"/>
          <w:numId w:val="66"/>
        </w:numPr>
        <w:ind w:right="-270"/>
        <w:jc w:val="both"/>
        <w:rPr>
          <w:sz w:val="24"/>
          <w:szCs w:val="24"/>
        </w:rPr>
      </w:pPr>
      <w:r w:rsidRPr="00FA6312">
        <w:rPr>
          <w:sz w:val="24"/>
          <w:szCs w:val="24"/>
        </w:rPr>
        <w:t>Send student to Emergency or an approved Urgent Care Facility; if needed Dial 911</w:t>
      </w:r>
    </w:p>
    <w:p w14:paraId="326BA07C" w14:textId="77777777" w:rsidR="00FD7F94" w:rsidRPr="00FA6312" w:rsidRDefault="00FD7F94" w:rsidP="006751A3">
      <w:pPr>
        <w:numPr>
          <w:ilvl w:val="0"/>
          <w:numId w:val="66"/>
        </w:numPr>
        <w:ind w:right="-270"/>
        <w:jc w:val="both"/>
        <w:rPr>
          <w:sz w:val="24"/>
          <w:szCs w:val="24"/>
        </w:rPr>
      </w:pPr>
      <w:r w:rsidRPr="00FA6312">
        <w:rPr>
          <w:sz w:val="24"/>
          <w:szCs w:val="24"/>
        </w:rPr>
        <w:t>Incidents within the hospital- Notify host facility’s Charge Nurse/Nurse Manager and/or Infection Control Nurse.</w:t>
      </w:r>
    </w:p>
    <w:p w14:paraId="65F883DF" w14:textId="77777777" w:rsidR="00FD7F94" w:rsidRPr="00FA6312" w:rsidRDefault="00FD7F94" w:rsidP="006751A3">
      <w:pPr>
        <w:numPr>
          <w:ilvl w:val="0"/>
          <w:numId w:val="66"/>
        </w:numPr>
        <w:ind w:right="-270"/>
        <w:jc w:val="both"/>
        <w:rPr>
          <w:sz w:val="24"/>
          <w:szCs w:val="24"/>
        </w:rPr>
      </w:pPr>
      <w:r w:rsidRPr="00FA6312">
        <w:rPr>
          <w:sz w:val="24"/>
          <w:szCs w:val="24"/>
        </w:rPr>
        <w:t>Place a copy of this form and the Student Statement (optional) in the Student’s File in the CON.</w:t>
      </w:r>
    </w:p>
    <w:p w14:paraId="09E7DF27" w14:textId="77777777" w:rsidR="00FD7F94" w:rsidRPr="00FA6312" w:rsidRDefault="00FD7F94" w:rsidP="00FD7F94">
      <w:pPr>
        <w:ind w:right="-270"/>
        <w:rPr>
          <w:sz w:val="24"/>
          <w:szCs w:val="24"/>
        </w:rPr>
      </w:pPr>
    </w:p>
    <w:p w14:paraId="1F68862E" w14:textId="77777777" w:rsidR="00FD7F94" w:rsidRPr="00FA6312" w:rsidRDefault="00FD7F94" w:rsidP="00FD7F94">
      <w:pPr>
        <w:ind w:right="-270"/>
        <w:rPr>
          <w:sz w:val="24"/>
          <w:szCs w:val="24"/>
        </w:rPr>
      </w:pPr>
    </w:p>
    <w:p w14:paraId="07F0503B" w14:textId="2716EFE6" w:rsidR="00FD7F94" w:rsidRPr="00FA6312" w:rsidRDefault="00FD7F94" w:rsidP="00FD7F94">
      <w:pPr>
        <w:ind w:right="-270"/>
        <w:rPr>
          <w:sz w:val="24"/>
          <w:szCs w:val="24"/>
        </w:rPr>
      </w:pPr>
      <w:r w:rsidRPr="00FA6312">
        <w:rPr>
          <w:b/>
          <w:i/>
          <w:sz w:val="24"/>
          <w:szCs w:val="24"/>
          <w:u w:val="single"/>
        </w:rPr>
        <w:t>Optional</w:t>
      </w:r>
      <w:r w:rsidR="00FA6312">
        <w:rPr>
          <w:sz w:val="24"/>
          <w:szCs w:val="24"/>
        </w:rPr>
        <w:t xml:space="preserve"> </w:t>
      </w:r>
      <w:r w:rsidRPr="00FA6312">
        <w:rPr>
          <w:sz w:val="24"/>
          <w:szCs w:val="24"/>
        </w:rPr>
        <w:t>Student Statement:</w:t>
      </w:r>
    </w:p>
    <w:p w14:paraId="574FE626" w14:textId="77777777" w:rsidR="00FD7F94" w:rsidRDefault="00FD7F94" w:rsidP="00FD7F94">
      <w:pPr>
        <w:ind w:right="-270"/>
        <w:rPr>
          <w:szCs w:val="24"/>
        </w:rPr>
      </w:pPr>
    </w:p>
    <w:p w14:paraId="2F3D32D2" w14:textId="77777777" w:rsidR="00FD7F94" w:rsidRDefault="00FD7F94" w:rsidP="00FD7F94">
      <w:pPr>
        <w:ind w:right="-270"/>
        <w:rPr>
          <w:szCs w:val="24"/>
        </w:rPr>
      </w:pPr>
    </w:p>
    <w:p w14:paraId="59D37529" w14:textId="77777777" w:rsidR="00FD7F94" w:rsidRPr="00FA6312" w:rsidRDefault="00FD7F94" w:rsidP="00FD7F94">
      <w:pPr>
        <w:ind w:right="-270"/>
        <w:rPr>
          <w:sz w:val="24"/>
          <w:szCs w:val="24"/>
        </w:rPr>
      </w:pPr>
    </w:p>
    <w:p w14:paraId="4F5A587B" w14:textId="77777777" w:rsidR="00FA6312" w:rsidRPr="00FA6312" w:rsidRDefault="00FA6312" w:rsidP="00FD7F94">
      <w:pPr>
        <w:ind w:right="-270"/>
        <w:rPr>
          <w:sz w:val="24"/>
          <w:szCs w:val="24"/>
        </w:rPr>
      </w:pPr>
    </w:p>
    <w:p w14:paraId="318FE7F4" w14:textId="4EC914E8" w:rsidR="00FD7F94" w:rsidRPr="00FA6312" w:rsidRDefault="00FD7F94" w:rsidP="00FD7F94">
      <w:pPr>
        <w:rPr>
          <w:sz w:val="24"/>
          <w:szCs w:val="24"/>
        </w:rPr>
      </w:pPr>
      <w:r w:rsidRPr="00FA6312">
        <w:rPr>
          <w:sz w:val="24"/>
          <w:szCs w:val="24"/>
        </w:rPr>
        <w:t>Student Signature</w:t>
      </w:r>
      <w:r w:rsidR="00FA6312">
        <w:rPr>
          <w:sz w:val="24"/>
          <w:szCs w:val="24"/>
        </w:rPr>
        <w:t xml:space="preserve">: ____________________________ </w:t>
      </w:r>
      <w:r w:rsidRPr="00FA6312">
        <w:rPr>
          <w:sz w:val="24"/>
          <w:szCs w:val="24"/>
        </w:rPr>
        <w:t>Date: ________________</w:t>
      </w:r>
    </w:p>
    <w:p w14:paraId="78C24D62" w14:textId="77777777" w:rsidR="00FD7F94" w:rsidRPr="00FA6312" w:rsidRDefault="00FD7F94" w:rsidP="00FD7F94">
      <w:pPr>
        <w:ind w:right="-270"/>
        <w:rPr>
          <w:sz w:val="24"/>
          <w:szCs w:val="24"/>
        </w:rPr>
      </w:pPr>
    </w:p>
    <w:p w14:paraId="511FAF52" w14:textId="77777777" w:rsidR="00FD7F94" w:rsidRPr="00FA6312" w:rsidRDefault="00FD7F94" w:rsidP="00FD7F94">
      <w:pPr>
        <w:ind w:right="-270"/>
        <w:rPr>
          <w:sz w:val="24"/>
          <w:szCs w:val="24"/>
        </w:rPr>
      </w:pPr>
    </w:p>
    <w:p w14:paraId="4795CD68" w14:textId="60D91B2C" w:rsidR="00FD7F94" w:rsidRPr="00FA6312" w:rsidRDefault="00FD7F94" w:rsidP="00FD7F94">
      <w:pPr>
        <w:rPr>
          <w:sz w:val="24"/>
          <w:szCs w:val="24"/>
        </w:rPr>
      </w:pPr>
      <w:r w:rsidRPr="00FA6312">
        <w:rPr>
          <w:sz w:val="24"/>
          <w:szCs w:val="24"/>
        </w:rPr>
        <w:t>Instructor Signature: __________________________</w:t>
      </w:r>
      <w:r w:rsidR="00FA6312" w:rsidRPr="00FA6312">
        <w:rPr>
          <w:sz w:val="24"/>
          <w:szCs w:val="24"/>
        </w:rPr>
        <w:t>_ Date</w:t>
      </w:r>
      <w:r w:rsidRPr="00FA6312">
        <w:rPr>
          <w:sz w:val="24"/>
          <w:szCs w:val="24"/>
        </w:rPr>
        <w:t>: ________________</w:t>
      </w:r>
    </w:p>
    <w:p w14:paraId="2BBF75A6" w14:textId="77777777" w:rsidR="00FA6312" w:rsidRDefault="00FA6312" w:rsidP="00FD7F94">
      <w:pPr>
        <w:rPr>
          <w:szCs w:val="24"/>
        </w:rPr>
      </w:pPr>
    </w:p>
    <w:p w14:paraId="35FE0380" w14:textId="77777777" w:rsidR="00FA6312" w:rsidRDefault="00FA6312" w:rsidP="00FD7F94">
      <w:pPr>
        <w:rPr>
          <w:b/>
          <w:i/>
          <w:snapToGrid w:val="0"/>
          <w:color w:val="000000" w:themeColor="text1"/>
          <w:sz w:val="24"/>
          <w:szCs w:val="24"/>
        </w:rPr>
      </w:pPr>
    </w:p>
    <w:p w14:paraId="3E8CEAC9" w14:textId="77777777" w:rsidR="00FD7F94" w:rsidRDefault="00FD7F94" w:rsidP="00FD7F94">
      <w:pPr>
        <w:rPr>
          <w:rFonts w:ascii="Times" w:hAnsi="Times" w:cs="Tahoma"/>
          <w:sz w:val="24"/>
          <w:szCs w:val="24"/>
        </w:rPr>
      </w:pPr>
      <w:r>
        <w:rPr>
          <w:b/>
          <w:i/>
          <w:snapToGrid w:val="0"/>
          <w:color w:val="000000" w:themeColor="text1"/>
          <w:sz w:val="24"/>
          <w:szCs w:val="24"/>
        </w:rPr>
        <w:lastRenderedPageBreak/>
        <w:t>Appendix D</w:t>
      </w:r>
      <w:r w:rsidRPr="00FD7F94">
        <w:rPr>
          <w:rFonts w:ascii="Times" w:hAnsi="Times"/>
          <w:b/>
          <w:i/>
          <w:snapToGrid w:val="0"/>
          <w:color w:val="000000" w:themeColor="text1"/>
          <w:sz w:val="24"/>
          <w:szCs w:val="24"/>
        </w:rPr>
        <w:t xml:space="preserve">: </w:t>
      </w:r>
      <w:r>
        <w:rPr>
          <w:rFonts w:ascii="Times" w:hAnsi="Times" w:cs="Tahoma"/>
          <w:sz w:val="24"/>
          <w:szCs w:val="24"/>
        </w:rPr>
        <w:t xml:space="preserve">Faculty/Student Communication Record </w:t>
      </w:r>
    </w:p>
    <w:p w14:paraId="609A4D80" w14:textId="77777777" w:rsidR="00FD7F94" w:rsidRDefault="00FD7F94" w:rsidP="00FD7F94">
      <w:pPr>
        <w:rPr>
          <w:rFonts w:ascii="Times" w:hAnsi="Times" w:cs="Tahoma"/>
          <w:sz w:val="24"/>
          <w:szCs w:val="24"/>
        </w:rPr>
      </w:pPr>
    </w:p>
    <w:p w14:paraId="560B779A" w14:textId="77777777" w:rsidR="00FD7F94" w:rsidRPr="00FA6312" w:rsidRDefault="00FD7F94" w:rsidP="00FD7F94">
      <w:pPr>
        <w:tabs>
          <w:tab w:val="left" w:pos="4768"/>
        </w:tabs>
        <w:jc w:val="center"/>
        <w:rPr>
          <w:sz w:val="24"/>
          <w:szCs w:val="24"/>
        </w:rPr>
      </w:pPr>
      <w:r w:rsidRPr="00FA6312">
        <w:rPr>
          <w:sz w:val="24"/>
          <w:szCs w:val="24"/>
        </w:rPr>
        <w:t xml:space="preserve">Charleston Southern University </w:t>
      </w:r>
    </w:p>
    <w:p w14:paraId="10F83A3F" w14:textId="77777777" w:rsidR="00FD7F94" w:rsidRPr="00FA6312" w:rsidRDefault="00FD7F94" w:rsidP="00FD7F94">
      <w:pPr>
        <w:tabs>
          <w:tab w:val="left" w:pos="4768"/>
        </w:tabs>
        <w:jc w:val="center"/>
        <w:rPr>
          <w:sz w:val="24"/>
          <w:szCs w:val="24"/>
        </w:rPr>
      </w:pPr>
      <w:r w:rsidRPr="00FA6312">
        <w:rPr>
          <w:sz w:val="24"/>
          <w:szCs w:val="24"/>
        </w:rPr>
        <w:t>College of Nursing</w:t>
      </w:r>
    </w:p>
    <w:p w14:paraId="1DDF3A90" w14:textId="39A5F021" w:rsidR="00FD7F94" w:rsidRPr="00FA6312" w:rsidRDefault="00FD7F94" w:rsidP="00FD7F94">
      <w:pPr>
        <w:tabs>
          <w:tab w:val="left" w:pos="4768"/>
        </w:tabs>
        <w:jc w:val="center"/>
        <w:rPr>
          <w:b/>
          <w:sz w:val="24"/>
          <w:szCs w:val="24"/>
          <w:u w:val="single"/>
        </w:rPr>
      </w:pPr>
      <w:r w:rsidRPr="00FA6312">
        <w:rPr>
          <w:b/>
          <w:sz w:val="24"/>
          <w:szCs w:val="24"/>
          <w:u w:val="single"/>
        </w:rPr>
        <w:t xml:space="preserve">Faculty/Student Communication Record </w:t>
      </w:r>
    </w:p>
    <w:p w14:paraId="1A9C1174" w14:textId="77777777" w:rsidR="00FD7F94" w:rsidRPr="00FA6312" w:rsidRDefault="00FD7F94" w:rsidP="00FD7F94">
      <w:pPr>
        <w:rPr>
          <w:rFonts w:ascii="Times" w:hAnsi="Times" w:cs="Tahoma"/>
          <w:sz w:val="24"/>
          <w:szCs w:val="24"/>
        </w:rPr>
      </w:pPr>
    </w:p>
    <w:p w14:paraId="70563C78" w14:textId="4E885BB9" w:rsidR="00FD7F94" w:rsidRPr="00FD7F94" w:rsidRDefault="00FD7F94" w:rsidP="00FD7F94">
      <w:pPr>
        <w:rPr>
          <w:sz w:val="24"/>
          <w:szCs w:val="24"/>
        </w:rPr>
      </w:pPr>
      <w:r w:rsidRPr="00FD7F94">
        <w:rPr>
          <w:sz w:val="24"/>
          <w:szCs w:val="24"/>
        </w:rPr>
        <w:t>Student Name: ___________________________________</w:t>
      </w:r>
      <w:r w:rsidR="00FA6312">
        <w:rPr>
          <w:sz w:val="24"/>
          <w:szCs w:val="24"/>
        </w:rPr>
        <w:t xml:space="preserve"> Student ID: ________________</w:t>
      </w:r>
    </w:p>
    <w:p w14:paraId="6033B66D" w14:textId="77777777" w:rsidR="00FA6312" w:rsidRDefault="00FA6312" w:rsidP="00FD7F94">
      <w:pPr>
        <w:rPr>
          <w:sz w:val="24"/>
          <w:szCs w:val="24"/>
        </w:rPr>
      </w:pPr>
    </w:p>
    <w:p w14:paraId="375AC3AD" w14:textId="2760FAF5" w:rsidR="00FD7F94" w:rsidRPr="00FD7F94" w:rsidRDefault="00FD7F94" w:rsidP="00FD7F94">
      <w:pPr>
        <w:rPr>
          <w:sz w:val="24"/>
          <w:szCs w:val="24"/>
        </w:rPr>
      </w:pPr>
      <w:r w:rsidRPr="00FD7F94">
        <w:rPr>
          <w:sz w:val="24"/>
          <w:szCs w:val="24"/>
        </w:rPr>
        <w:t>Faculty Name: ____</w:t>
      </w:r>
      <w:r w:rsidR="00FA6312">
        <w:rPr>
          <w:sz w:val="24"/>
          <w:szCs w:val="24"/>
        </w:rPr>
        <w:t>_______________________________</w:t>
      </w:r>
    </w:p>
    <w:p w14:paraId="3AEA54DB" w14:textId="77777777" w:rsidR="00FA6312" w:rsidRDefault="00FA6312" w:rsidP="00FD7F94">
      <w:pPr>
        <w:rPr>
          <w:sz w:val="24"/>
          <w:szCs w:val="24"/>
        </w:rPr>
      </w:pPr>
    </w:p>
    <w:p w14:paraId="2DB04810" w14:textId="2EC1FCFD" w:rsidR="00FD7F94" w:rsidRPr="00FD7F94" w:rsidRDefault="00FD7F94" w:rsidP="00FD7F94">
      <w:pPr>
        <w:rPr>
          <w:sz w:val="24"/>
          <w:szCs w:val="24"/>
        </w:rPr>
      </w:pPr>
      <w:r w:rsidRPr="00FD7F94">
        <w:rPr>
          <w:sz w:val="24"/>
          <w:szCs w:val="24"/>
        </w:rPr>
        <w:t>Date: __________________</w:t>
      </w:r>
      <w:r w:rsidR="00FA6312">
        <w:rPr>
          <w:sz w:val="24"/>
          <w:szCs w:val="24"/>
        </w:rPr>
        <w:t xml:space="preserve">   </w:t>
      </w:r>
      <w:r w:rsidRPr="00FD7F94">
        <w:rPr>
          <w:sz w:val="24"/>
          <w:szCs w:val="24"/>
        </w:rPr>
        <w:t>Time: __________________</w:t>
      </w:r>
    </w:p>
    <w:p w14:paraId="2DF9E979" w14:textId="77777777" w:rsidR="00FD7F94" w:rsidRDefault="00FD7F94" w:rsidP="00FD7F94">
      <w:pPr>
        <w:rPr>
          <w:sz w:val="24"/>
          <w:szCs w:val="24"/>
        </w:rPr>
      </w:pPr>
    </w:p>
    <w:p w14:paraId="5EC9476E" w14:textId="39528BA3" w:rsidR="00FD7F94" w:rsidRPr="00FD7F94" w:rsidRDefault="00FD7F94" w:rsidP="00FD7F94">
      <w:pPr>
        <w:rPr>
          <w:sz w:val="24"/>
          <w:szCs w:val="24"/>
        </w:rPr>
      </w:pPr>
      <w:r w:rsidRPr="00FA6312">
        <w:rPr>
          <w:b/>
          <w:sz w:val="24"/>
          <w:szCs w:val="24"/>
        </w:rPr>
        <w:t>Requested by</w:t>
      </w:r>
      <w:r w:rsidRPr="00FD7F94">
        <w:rPr>
          <w:sz w:val="24"/>
          <w:szCs w:val="24"/>
        </w:rPr>
        <w:t>:       Student              or             Faculty</w:t>
      </w:r>
      <w:proofErr w:type="gramStart"/>
      <w:r w:rsidRPr="00FD7F94">
        <w:rPr>
          <w:sz w:val="24"/>
          <w:szCs w:val="24"/>
        </w:rPr>
        <w:t xml:space="preserve"> </w:t>
      </w:r>
      <w:r w:rsidR="00FA6312" w:rsidRPr="00FD7F94">
        <w:rPr>
          <w:sz w:val="24"/>
          <w:szCs w:val="24"/>
        </w:rPr>
        <w:t xml:space="preserve">  (</w:t>
      </w:r>
      <w:proofErr w:type="gramEnd"/>
      <w:r w:rsidRPr="00FD7F94">
        <w:rPr>
          <w:sz w:val="24"/>
          <w:szCs w:val="24"/>
        </w:rPr>
        <w:t>circle one)</w:t>
      </w:r>
    </w:p>
    <w:p w14:paraId="677E855F" w14:textId="77777777" w:rsidR="00FD7F94" w:rsidRDefault="00FD7F94" w:rsidP="00FD7F94">
      <w:pPr>
        <w:rPr>
          <w:sz w:val="24"/>
          <w:szCs w:val="24"/>
        </w:rPr>
      </w:pPr>
    </w:p>
    <w:p w14:paraId="6AC63AF3" w14:textId="77777777" w:rsidR="00FD7F94" w:rsidRPr="00FD7F94" w:rsidRDefault="00FD7F94" w:rsidP="00FD7F94">
      <w:pPr>
        <w:rPr>
          <w:sz w:val="24"/>
          <w:szCs w:val="24"/>
        </w:rPr>
      </w:pPr>
      <w:r w:rsidRPr="00FA6312">
        <w:rPr>
          <w:b/>
          <w:sz w:val="24"/>
          <w:szCs w:val="24"/>
        </w:rPr>
        <w:t>Reason for meeting</w:t>
      </w:r>
      <w:r w:rsidRPr="00FD7F94">
        <w:rPr>
          <w:sz w:val="24"/>
          <w:szCs w:val="24"/>
        </w:rPr>
        <w:t xml:space="preserve">:  ____test review _____academic performance _____clinical performance </w:t>
      </w:r>
    </w:p>
    <w:p w14:paraId="51D05D02" w14:textId="77777777" w:rsidR="00FD7F94" w:rsidRPr="00FD7F94" w:rsidRDefault="00FD7F94" w:rsidP="00FD7F94">
      <w:pPr>
        <w:rPr>
          <w:sz w:val="24"/>
          <w:szCs w:val="24"/>
        </w:rPr>
      </w:pPr>
      <w:r w:rsidRPr="00FD7F94">
        <w:rPr>
          <w:sz w:val="24"/>
          <w:szCs w:val="24"/>
        </w:rPr>
        <w:tab/>
      </w:r>
      <w:r w:rsidRPr="00FD7F94">
        <w:rPr>
          <w:sz w:val="24"/>
          <w:szCs w:val="24"/>
        </w:rPr>
        <w:tab/>
        <w:t xml:space="preserve">         ____professional behavior _____remediation _____absences ____ other</w:t>
      </w:r>
    </w:p>
    <w:p w14:paraId="418D02BF" w14:textId="77777777" w:rsidR="00FD7F94" w:rsidRPr="00FD7F94" w:rsidRDefault="00FD7F94" w:rsidP="00FD7F94">
      <w:pPr>
        <w:rPr>
          <w:sz w:val="24"/>
          <w:szCs w:val="24"/>
        </w:rPr>
      </w:pPr>
      <w:r w:rsidRPr="00FD7F94">
        <w:rPr>
          <w:sz w:val="24"/>
          <w:szCs w:val="24"/>
        </w:rPr>
        <w:t xml:space="preserve">                                      If other, please explain: ________________________________________</w:t>
      </w:r>
    </w:p>
    <w:p w14:paraId="60800510" w14:textId="77777777" w:rsidR="00FD7F94" w:rsidRDefault="00FD7F94" w:rsidP="00FD7F94">
      <w:pPr>
        <w:rPr>
          <w:sz w:val="24"/>
          <w:szCs w:val="24"/>
        </w:rPr>
      </w:pPr>
    </w:p>
    <w:p w14:paraId="2B67E2AA" w14:textId="77777777" w:rsidR="00FA6312" w:rsidRDefault="00FA6312" w:rsidP="00FD7F94">
      <w:pPr>
        <w:rPr>
          <w:sz w:val="24"/>
          <w:szCs w:val="24"/>
        </w:rPr>
      </w:pPr>
    </w:p>
    <w:p w14:paraId="59AF3E3D" w14:textId="631342DC" w:rsidR="00FD7F94" w:rsidRPr="00FD7F94" w:rsidRDefault="00FD7F94" w:rsidP="00FD7F94">
      <w:pPr>
        <w:rPr>
          <w:sz w:val="24"/>
          <w:szCs w:val="24"/>
        </w:rPr>
      </w:pPr>
      <w:r w:rsidRPr="00FD7F94">
        <w:rPr>
          <w:sz w:val="24"/>
          <w:szCs w:val="24"/>
        </w:rPr>
        <w:t>Specific concerns of Student/Faculty requestor: (attach additional page(s)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2F396BB" w14:textId="77777777" w:rsidR="00FD7F94" w:rsidRPr="00FD7F94" w:rsidRDefault="00FD7F94" w:rsidP="00FD7F94">
      <w:pPr>
        <w:rPr>
          <w:sz w:val="24"/>
          <w:szCs w:val="24"/>
        </w:rPr>
      </w:pPr>
    </w:p>
    <w:p w14:paraId="4B6F614F" w14:textId="77777777" w:rsidR="00FA6312" w:rsidRDefault="00FA6312" w:rsidP="00FD7F94">
      <w:pPr>
        <w:rPr>
          <w:sz w:val="24"/>
          <w:szCs w:val="24"/>
        </w:rPr>
      </w:pPr>
    </w:p>
    <w:p w14:paraId="45EA6557" w14:textId="74F8E0AA" w:rsidR="00FD7F94" w:rsidRPr="00FD7F94" w:rsidRDefault="00FD7F94" w:rsidP="00FD7F94">
      <w:pPr>
        <w:rPr>
          <w:sz w:val="24"/>
          <w:szCs w:val="24"/>
        </w:rPr>
      </w:pPr>
      <w:r w:rsidRPr="00FD7F94">
        <w:rPr>
          <w:sz w:val="24"/>
          <w:szCs w:val="24"/>
        </w:rPr>
        <w:t>Plan of action discussed: (attach additional page(s) if necessary.)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3E998A" w14:textId="77777777" w:rsidR="00FD7F94" w:rsidRPr="00FD7F94" w:rsidRDefault="00FD7F94" w:rsidP="00FD7F94">
      <w:pPr>
        <w:rPr>
          <w:sz w:val="24"/>
          <w:szCs w:val="24"/>
        </w:rPr>
      </w:pPr>
    </w:p>
    <w:p w14:paraId="0AF4ED78" w14:textId="77777777" w:rsidR="00FA6312" w:rsidRDefault="00FA6312" w:rsidP="00FD7F94">
      <w:pPr>
        <w:rPr>
          <w:sz w:val="24"/>
          <w:szCs w:val="24"/>
        </w:rPr>
      </w:pPr>
    </w:p>
    <w:p w14:paraId="1895224B" w14:textId="454450EC" w:rsidR="00FD7F94" w:rsidRPr="00FD7F94" w:rsidRDefault="00FD7F94" w:rsidP="00FD7F94">
      <w:pPr>
        <w:rPr>
          <w:sz w:val="24"/>
          <w:szCs w:val="24"/>
        </w:rPr>
      </w:pPr>
      <w:r w:rsidRPr="00FD7F94">
        <w:rPr>
          <w:sz w:val="24"/>
          <w:szCs w:val="24"/>
        </w:rPr>
        <w:t>Additional Notes: ________________________________________________________________________________________________________________________________________________________________________________________________________________________________________________</w:t>
      </w:r>
    </w:p>
    <w:p w14:paraId="2C5164F3" w14:textId="77777777" w:rsidR="00FD7F94" w:rsidRPr="00FD7F94" w:rsidRDefault="00FD7F94" w:rsidP="00FD7F94">
      <w:pPr>
        <w:rPr>
          <w:sz w:val="24"/>
          <w:szCs w:val="24"/>
        </w:rPr>
      </w:pPr>
    </w:p>
    <w:p w14:paraId="0ACFC56F" w14:textId="77777777" w:rsidR="00FA6312" w:rsidRDefault="00FA6312" w:rsidP="00FD7F94">
      <w:pPr>
        <w:rPr>
          <w:sz w:val="24"/>
          <w:szCs w:val="24"/>
        </w:rPr>
      </w:pPr>
    </w:p>
    <w:p w14:paraId="5FD5E78C" w14:textId="77777777" w:rsidR="00FA6312" w:rsidRDefault="00FA6312" w:rsidP="00FD7F94">
      <w:pPr>
        <w:rPr>
          <w:sz w:val="24"/>
          <w:szCs w:val="24"/>
        </w:rPr>
      </w:pPr>
    </w:p>
    <w:p w14:paraId="2C20D6DA" w14:textId="77777777" w:rsidR="00FA6312" w:rsidRDefault="00FA6312" w:rsidP="00FD7F94">
      <w:pPr>
        <w:rPr>
          <w:sz w:val="24"/>
          <w:szCs w:val="24"/>
        </w:rPr>
      </w:pPr>
    </w:p>
    <w:p w14:paraId="283AA0C1" w14:textId="77777777" w:rsidR="00FA6312" w:rsidRDefault="00FA6312" w:rsidP="00FD7F94">
      <w:pPr>
        <w:rPr>
          <w:sz w:val="24"/>
          <w:szCs w:val="24"/>
        </w:rPr>
      </w:pPr>
    </w:p>
    <w:p w14:paraId="6C35E0DB" w14:textId="77777777" w:rsidR="00FA6312" w:rsidRDefault="00FA6312" w:rsidP="00FD7F94">
      <w:pPr>
        <w:rPr>
          <w:sz w:val="24"/>
          <w:szCs w:val="24"/>
        </w:rPr>
      </w:pPr>
    </w:p>
    <w:p w14:paraId="499A7F9D" w14:textId="5A2DD597" w:rsidR="00FD7F94" w:rsidRPr="00FD7F94" w:rsidRDefault="00FD7F94" w:rsidP="00FD7F94">
      <w:pPr>
        <w:rPr>
          <w:sz w:val="24"/>
          <w:szCs w:val="24"/>
        </w:rPr>
      </w:pPr>
      <w:r w:rsidRPr="00FD7F94">
        <w:rPr>
          <w:sz w:val="24"/>
          <w:szCs w:val="24"/>
        </w:rPr>
        <w:t>Student Signature: ________________________________________Date:</w:t>
      </w:r>
      <w:r w:rsidR="00FA6312">
        <w:rPr>
          <w:sz w:val="24"/>
          <w:szCs w:val="24"/>
        </w:rPr>
        <w:t xml:space="preserve"> </w:t>
      </w:r>
      <w:r w:rsidRPr="00FD7F94">
        <w:rPr>
          <w:sz w:val="24"/>
          <w:szCs w:val="24"/>
        </w:rPr>
        <w:t>_____________</w:t>
      </w:r>
    </w:p>
    <w:p w14:paraId="330E439B" w14:textId="77777777" w:rsidR="00197156" w:rsidRDefault="00197156" w:rsidP="00FD7F94">
      <w:pPr>
        <w:rPr>
          <w:sz w:val="24"/>
          <w:szCs w:val="24"/>
        </w:rPr>
      </w:pPr>
    </w:p>
    <w:p w14:paraId="471E92DC" w14:textId="26BDCB52" w:rsidR="00FD7F94" w:rsidRPr="00FD7F94" w:rsidRDefault="00FD7F94" w:rsidP="00FD7F94">
      <w:pPr>
        <w:rPr>
          <w:sz w:val="24"/>
          <w:szCs w:val="24"/>
        </w:rPr>
      </w:pPr>
      <w:r w:rsidRPr="00FD7F94">
        <w:rPr>
          <w:sz w:val="24"/>
          <w:szCs w:val="24"/>
        </w:rPr>
        <w:t>Faculty Signature: ________________________________________</w:t>
      </w:r>
      <w:r w:rsidR="00FA6312" w:rsidRPr="00FD7F94">
        <w:rPr>
          <w:sz w:val="24"/>
          <w:szCs w:val="24"/>
        </w:rPr>
        <w:t>Date: _</w:t>
      </w:r>
      <w:r w:rsidRPr="00FD7F94">
        <w:rPr>
          <w:sz w:val="24"/>
          <w:szCs w:val="24"/>
        </w:rPr>
        <w:t>____________</w:t>
      </w:r>
    </w:p>
    <w:p w14:paraId="02178C14" w14:textId="3F17FF0E" w:rsidR="00FD7F94" w:rsidRPr="00FD7F94" w:rsidRDefault="00FD7F94" w:rsidP="00FD7F94">
      <w:pPr>
        <w:rPr>
          <w:rFonts w:ascii="Tahoma" w:hAnsi="Tahoma" w:cs="Tahoma"/>
          <w:sz w:val="24"/>
          <w:szCs w:val="24"/>
        </w:rPr>
      </w:pPr>
      <w:r w:rsidRPr="00FD7F94">
        <w:rPr>
          <w:rFonts w:ascii="Times" w:hAnsi="Times" w:cs="Tahoma"/>
          <w:sz w:val="24"/>
          <w:szCs w:val="24"/>
        </w:rPr>
        <w:t xml:space="preserve"> </w:t>
      </w:r>
    </w:p>
    <w:p w14:paraId="12A47E67" w14:textId="77777777" w:rsidR="00E15386" w:rsidRDefault="00E15386" w:rsidP="00FD7F94">
      <w:pPr>
        <w:widowControl w:val="0"/>
        <w:rPr>
          <w:b/>
          <w:i/>
          <w:snapToGrid w:val="0"/>
          <w:color w:val="000000" w:themeColor="text1"/>
          <w:sz w:val="24"/>
          <w:szCs w:val="24"/>
        </w:rPr>
      </w:pPr>
    </w:p>
    <w:p w14:paraId="284D1A9D" w14:textId="135CD903" w:rsidR="00197156" w:rsidRDefault="00E15386" w:rsidP="00197156">
      <w:pPr>
        <w:tabs>
          <w:tab w:val="left" w:pos="4768"/>
        </w:tabs>
        <w:rPr>
          <w:b/>
          <w:szCs w:val="24"/>
        </w:rPr>
      </w:pPr>
      <w:r>
        <w:rPr>
          <w:b/>
          <w:i/>
          <w:snapToGrid w:val="0"/>
          <w:color w:val="000000" w:themeColor="text1"/>
          <w:sz w:val="24"/>
          <w:szCs w:val="24"/>
        </w:rPr>
        <w:lastRenderedPageBreak/>
        <w:t xml:space="preserve">Appendix </w:t>
      </w:r>
      <w:r w:rsidR="00197156">
        <w:rPr>
          <w:b/>
          <w:i/>
          <w:snapToGrid w:val="0"/>
          <w:color w:val="000000" w:themeColor="text1"/>
          <w:sz w:val="24"/>
          <w:szCs w:val="24"/>
        </w:rPr>
        <w:t>E</w:t>
      </w:r>
      <w:r w:rsidRPr="00FD7F94">
        <w:rPr>
          <w:rFonts w:ascii="Times" w:hAnsi="Times"/>
          <w:b/>
          <w:i/>
          <w:snapToGrid w:val="0"/>
          <w:color w:val="000000" w:themeColor="text1"/>
          <w:sz w:val="24"/>
          <w:szCs w:val="24"/>
        </w:rPr>
        <w:t xml:space="preserve">: </w:t>
      </w:r>
      <w:r w:rsidR="00197156" w:rsidRPr="00197156">
        <w:rPr>
          <w:sz w:val="24"/>
          <w:szCs w:val="24"/>
        </w:rPr>
        <w:t>Approval to Attend Professional Development Activity</w:t>
      </w:r>
    </w:p>
    <w:p w14:paraId="0FE75301" w14:textId="77777777" w:rsidR="00197156" w:rsidRDefault="00197156" w:rsidP="00197156">
      <w:pPr>
        <w:rPr>
          <w:rFonts w:ascii="Times" w:hAnsi="Times" w:cs="Tahoma"/>
          <w:sz w:val="24"/>
          <w:szCs w:val="24"/>
        </w:rPr>
      </w:pPr>
    </w:p>
    <w:p w14:paraId="5EA3F10C" w14:textId="24B1137C" w:rsidR="00197156" w:rsidRPr="00FA6312" w:rsidRDefault="00197156" w:rsidP="00197156">
      <w:pPr>
        <w:tabs>
          <w:tab w:val="left" w:pos="4768"/>
        </w:tabs>
        <w:jc w:val="center"/>
        <w:rPr>
          <w:sz w:val="24"/>
          <w:szCs w:val="24"/>
        </w:rPr>
      </w:pPr>
      <w:r w:rsidRPr="00FA6312">
        <w:rPr>
          <w:sz w:val="24"/>
          <w:szCs w:val="24"/>
        </w:rPr>
        <w:t xml:space="preserve">Charleston Southern University </w:t>
      </w:r>
    </w:p>
    <w:p w14:paraId="52634D6C" w14:textId="77777777" w:rsidR="00197156" w:rsidRPr="00FA6312" w:rsidRDefault="00197156" w:rsidP="00197156">
      <w:pPr>
        <w:tabs>
          <w:tab w:val="left" w:pos="4768"/>
        </w:tabs>
        <w:jc w:val="center"/>
        <w:rPr>
          <w:sz w:val="24"/>
          <w:szCs w:val="24"/>
        </w:rPr>
      </w:pPr>
      <w:r w:rsidRPr="00FA6312">
        <w:rPr>
          <w:sz w:val="24"/>
          <w:szCs w:val="24"/>
        </w:rPr>
        <w:t>College of Nursing</w:t>
      </w:r>
    </w:p>
    <w:p w14:paraId="469E0FEF" w14:textId="3B087C41" w:rsidR="00197156" w:rsidRPr="00FA6312" w:rsidRDefault="00197156" w:rsidP="00197156">
      <w:pPr>
        <w:tabs>
          <w:tab w:val="left" w:pos="4768"/>
        </w:tabs>
        <w:jc w:val="center"/>
        <w:rPr>
          <w:b/>
          <w:sz w:val="24"/>
          <w:szCs w:val="24"/>
          <w:u w:val="single"/>
        </w:rPr>
      </w:pPr>
      <w:r w:rsidRPr="00FA6312">
        <w:rPr>
          <w:b/>
          <w:sz w:val="24"/>
          <w:szCs w:val="24"/>
          <w:u w:val="single"/>
        </w:rPr>
        <w:t>Approval to Attend Professional Development Activity</w:t>
      </w:r>
    </w:p>
    <w:p w14:paraId="65099214" w14:textId="77777777" w:rsidR="00197156" w:rsidRPr="00197156" w:rsidRDefault="00197156" w:rsidP="00197156">
      <w:pPr>
        <w:rPr>
          <w:rFonts w:ascii="Times" w:hAnsi="Times" w:cs="Tahoma"/>
          <w:sz w:val="24"/>
          <w:szCs w:val="24"/>
        </w:rPr>
      </w:pPr>
    </w:p>
    <w:p w14:paraId="060B7585" w14:textId="77777777" w:rsidR="00197156" w:rsidRDefault="00197156" w:rsidP="000618FA">
      <w:pPr>
        <w:widowControl w:val="0"/>
        <w:pBdr>
          <w:top w:val="single" w:sz="4" w:space="1" w:color="auto"/>
        </w:pBdr>
        <w:ind w:left="360"/>
        <w:rPr>
          <w:sz w:val="22"/>
        </w:rPr>
      </w:pPr>
    </w:p>
    <w:p w14:paraId="74643EA1" w14:textId="4523433F" w:rsidR="000618FA" w:rsidRDefault="000618FA" w:rsidP="000618FA">
      <w:pPr>
        <w:widowControl w:val="0"/>
        <w:pBdr>
          <w:top w:val="single" w:sz="4" w:space="1" w:color="auto"/>
        </w:pBdr>
        <w:ind w:left="360"/>
        <w:rPr>
          <w:sz w:val="22"/>
        </w:rPr>
      </w:pPr>
      <w:r>
        <w:rPr>
          <w:sz w:val="22"/>
        </w:rPr>
        <w:t>Student Name</w:t>
      </w:r>
      <w:r w:rsidR="00197156">
        <w:rPr>
          <w:sz w:val="22"/>
        </w:rPr>
        <w:t xml:space="preserve">: </w:t>
      </w:r>
      <w:r>
        <w:rPr>
          <w:sz w:val="22"/>
        </w:rPr>
        <w:t>__________________________________________________________</w:t>
      </w:r>
    </w:p>
    <w:p w14:paraId="54216FE4" w14:textId="77777777" w:rsidR="00197156" w:rsidRDefault="00197156" w:rsidP="000618FA">
      <w:pPr>
        <w:widowControl w:val="0"/>
        <w:pBdr>
          <w:top w:val="single" w:sz="4" w:space="1" w:color="auto"/>
        </w:pBdr>
        <w:ind w:left="360"/>
        <w:rPr>
          <w:sz w:val="22"/>
        </w:rPr>
      </w:pPr>
    </w:p>
    <w:p w14:paraId="44C38B31" w14:textId="18C7D42B" w:rsidR="000618FA" w:rsidRDefault="000618FA" w:rsidP="000618FA">
      <w:pPr>
        <w:widowControl w:val="0"/>
        <w:pBdr>
          <w:top w:val="single" w:sz="4" w:space="1" w:color="auto"/>
        </w:pBdr>
        <w:ind w:left="360"/>
        <w:rPr>
          <w:sz w:val="22"/>
        </w:rPr>
      </w:pPr>
      <w:r>
        <w:rPr>
          <w:sz w:val="22"/>
        </w:rPr>
        <w:t>Today’s Date</w:t>
      </w:r>
      <w:r w:rsidR="00197156">
        <w:rPr>
          <w:sz w:val="22"/>
        </w:rPr>
        <w:t xml:space="preserve">: </w:t>
      </w:r>
      <w:r>
        <w:rPr>
          <w:sz w:val="22"/>
        </w:rPr>
        <w:t>__________________________________________________________</w:t>
      </w:r>
    </w:p>
    <w:p w14:paraId="21CE6528" w14:textId="77777777" w:rsidR="00197156" w:rsidRDefault="00197156" w:rsidP="000618FA">
      <w:pPr>
        <w:widowControl w:val="0"/>
        <w:pBdr>
          <w:top w:val="single" w:sz="4" w:space="1" w:color="auto"/>
        </w:pBdr>
        <w:ind w:left="360"/>
        <w:rPr>
          <w:sz w:val="22"/>
        </w:rPr>
      </w:pPr>
    </w:p>
    <w:p w14:paraId="1CBFB570" w14:textId="32376AC1" w:rsidR="000618FA" w:rsidRDefault="000618FA" w:rsidP="000618FA">
      <w:pPr>
        <w:widowControl w:val="0"/>
        <w:pBdr>
          <w:top w:val="single" w:sz="4" w:space="1" w:color="auto"/>
        </w:pBdr>
        <w:ind w:left="360"/>
        <w:rPr>
          <w:sz w:val="22"/>
        </w:rPr>
      </w:pPr>
      <w:r>
        <w:rPr>
          <w:sz w:val="22"/>
        </w:rPr>
        <w:t>Activity Date</w:t>
      </w:r>
      <w:r w:rsidR="00197156">
        <w:rPr>
          <w:sz w:val="22"/>
        </w:rPr>
        <w:t xml:space="preserve">: </w:t>
      </w:r>
      <w:r>
        <w:rPr>
          <w:sz w:val="22"/>
        </w:rPr>
        <w:t>__________________________________________________________</w:t>
      </w:r>
    </w:p>
    <w:p w14:paraId="044FD091" w14:textId="77777777" w:rsidR="000618FA" w:rsidRDefault="000618FA" w:rsidP="000618FA">
      <w:pPr>
        <w:widowControl w:val="0"/>
        <w:pBdr>
          <w:top w:val="single" w:sz="4" w:space="1" w:color="auto"/>
        </w:pBdr>
        <w:ind w:left="360"/>
        <w:rPr>
          <w:sz w:val="22"/>
        </w:rPr>
      </w:pPr>
    </w:p>
    <w:p w14:paraId="0500EE32" w14:textId="77777777" w:rsidR="000618FA" w:rsidRDefault="000618FA" w:rsidP="000618FA">
      <w:pPr>
        <w:widowControl w:val="0"/>
        <w:pBdr>
          <w:top w:val="single" w:sz="4" w:space="1" w:color="auto"/>
        </w:pBdr>
        <w:ind w:left="360"/>
        <w:rPr>
          <w:sz w:val="22"/>
        </w:rPr>
      </w:pPr>
    </w:p>
    <w:p w14:paraId="4B4BEE70" w14:textId="77777777" w:rsidR="00197156" w:rsidRDefault="000618FA" w:rsidP="00197156">
      <w:pPr>
        <w:widowControl w:val="0"/>
        <w:pBdr>
          <w:top w:val="single" w:sz="4" w:space="1" w:color="auto"/>
        </w:pBdr>
        <w:ind w:left="360"/>
        <w:rPr>
          <w:sz w:val="22"/>
        </w:rPr>
      </w:pPr>
      <w:r>
        <w:rPr>
          <w:sz w:val="22"/>
        </w:rPr>
        <w:t>Title and Description of Activity:</w:t>
      </w:r>
    </w:p>
    <w:p w14:paraId="6FE82EFB" w14:textId="3B071CB9" w:rsidR="000618FA" w:rsidRDefault="000618FA" w:rsidP="00197156">
      <w:pPr>
        <w:widowControl w:val="0"/>
        <w:pBdr>
          <w:top w:val="single" w:sz="4" w:space="1" w:color="auto"/>
        </w:pBdr>
        <w:ind w:left="360"/>
        <w:rPr>
          <w:sz w:val="22"/>
        </w:rPr>
      </w:pPr>
      <w:r>
        <w:rPr>
          <w:sz w:val="22"/>
        </w:rPr>
        <w:t xml:space="preserve"> </w:t>
      </w:r>
    </w:p>
    <w:p w14:paraId="188D749C" w14:textId="77777777" w:rsidR="000618FA" w:rsidRDefault="000618FA" w:rsidP="000618FA">
      <w:pPr>
        <w:widowControl w:val="0"/>
        <w:pBdr>
          <w:top w:val="single" w:sz="4" w:space="1" w:color="auto"/>
        </w:pBdr>
        <w:ind w:left="360"/>
        <w:rPr>
          <w:sz w:val="22"/>
          <w:u w:val="single"/>
        </w:rPr>
      </w:pPr>
    </w:p>
    <w:p w14:paraId="422BDBC8" w14:textId="77777777" w:rsidR="000618FA" w:rsidRDefault="000618FA" w:rsidP="000618FA">
      <w:pPr>
        <w:widowControl w:val="0"/>
        <w:pBdr>
          <w:top w:val="single" w:sz="4" w:space="1" w:color="auto"/>
        </w:pBdr>
        <w:ind w:left="360"/>
        <w:rPr>
          <w:sz w:val="22"/>
        </w:rPr>
      </w:pPr>
    </w:p>
    <w:p w14:paraId="279B63BF" w14:textId="3240C3D8" w:rsidR="000618FA" w:rsidRDefault="000618FA" w:rsidP="000618FA">
      <w:pPr>
        <w:widowControl w:val="0"/>
        <w:pBdr>
          <w:top w:val="single" w:sz="4" w:space="1" w:color="auto"/>
        </w:pBdr>
        <w:ind w:left="360"/>
        <w:rPr>
          <w:sz w:val="22"/>
        </w:rPr>
      </w:pPr>
      <w:r>
        <w:rPr>
          <w:sz w:val="22"/>
        </w:rPr>
        <w:t>Nursing Class(es) and/or Clinical Day</w:t>
      </w:r>
      <w:r w:rsidR="00FA6312">
        <w:rPr>
          <w:sz w:val="22"/>
        </w:rPr>
        <w:t>(s)</w:t>
      </w:r>
      <w:r>
        <w:rPr>
          <w:sz w:val="22"/>
        </w:rPr>
        <w:t xml:space="preserve"> to be missed:</w:t>
      </w:r>
    </w:p>
    <w:p w14:paraId="05BF3F45" w14:textId="77777777" w:rsidR="000618FA" w:rsidRDefault="000618FA" w:rsidP="000618FA">
      <w:pPr>
        <w:widowControl w:val="0"/>
        <w:pBdr>
          <w:top w:val="single" w:sz="4" w:space="1" w:color="auto"/>
        </w:pBdr>
        <w:ind w:left="360"/>
        <w:rPr>
          <w:sz w:val="22"/>
        </w:rPr>
      </w:pPr>
    </w:p>
    <w:p w14:paraId="14EAEF32" w14:textId="77777777" w:rsidR="000618FA" w:rsidRDefault="000618FA" w:rsidP="000618FA">
      <w:pPr>
        <w:widowControl w:val="0"/>
        <w:pBdr>
          <w:top w:val="single" w:sz="4" w:space="1" w:color="auto"/>
        </w:pBdr>
        <w:ind w:left="360"/>
        <w:rPr>
          <w:sz w:val="22"/>
        </w:rPr>
      </w:pPr>
    </w:p>
    <w:p w14:paraId="0F4E52EF" w14:textId="77777777" w:rsidR="000618FA" w:rsidRDefault="000618FA" w:rsidP="000618FA">
      <w:pPr>
        <w:widowControl w:val="0"/>
        <w:pBdr>
          <w:top w:val="single" w:sz="4" w:space="1" w:color="auto"/>
        </w:pBdr>
        <w:ind w:left="360"/>
        <w:rPr>
          <w:sz w:val="22"/>
        </w:rPr>
      </w:pPr>
      <w:r w:rsidRPr="000618FA">
        <w:rPr>
          <w:b/>
          <w:sz w:val="22"/>
        </w:rPr>
        <w:t>#1</w:t>
      </w:r>
      <w:r>
        <w:rPr>
          <w:sz w:val="22"/>
        </w:rPr>
        <w:t xml:space="preserve"> ___________________________________Faculty __________________________________</w:t>
      </w:r>
    </w:p>
    <w:p w14:paraId="0C5C6B1F" w14:textId="77777777" w:rsidR="000618FA" w:rsidRDefault="000618FA" w:rsidP="000618FA">
      <w:pPr>
        <w:widowControl w:val="0"/>
        <w:pBdr>
          <w:top w:val="single" w:sz="4" w:space="1" w:color="auto"/>
        </w:pBdr>
        <w:ind w:left="360"/>
        <w:rPr>
          <w:sz w:val="22"/>
        </w:rPr>
      </w:pPr>
    </w:p>
    <w:p w14:paraId="4AD0454F" w14:textId="77777777" w:rsidR="000618FA" w:rsidRDefault="000618FA" w:rsidP="000618FA">
      <w:pPr>
        <w:widowControl w:val="0"/>
        <w:pBdr>
          <w:top w:val="single" w:sz="4" w:space="1" w:color="auto"/>
        </w:pBdr>
        <w:ind w:left="360"/>
        <w:rPr>
          <w:sz w:val="22"/>
        </w:rPr>
      </w:pPr>
      <w:r>
        <w:rPr>
          <w:sz w:val="22"/>
        </w:rPr>
        <w:t>Plans for makeup ________________________________________________________________</w:t>
      </w:r>
    </w:p>
    <w:p w14:paraId="46FB6C01" w14:textId="77777777" w:rsidR="000618FA" w:rsidRDefault="000618FA" w:rsidP="000618FA">
      <w:pPr>
        <w:widowControl w:val="0"/>
        <w:pBdr>
          <w:top w:val="single" w:sz="4" w:space="1" w:color="auto"/>
        </w:pBdr>
        <w:ind w:left="360"/>
        <w:rPr>
          <w:sz w:val="22"/>
        </w:rPr>
      </w:pPr>
    </w:p>
    <w:p w14:paraId="32FFC12A" w14:textId="77777777" w:rsidR="000618FA" w:rsidRDefault="000618FA" w:rsidP="000618FA">
      <w:pPr>
        <w:widowControl w:val="0"/>
        <w:pBdr>
          <w:top w:val="single" w:sz="4" w:space="1" w:color="auto"/>
        </w:pBdr>
        <w:ind w:left="360"/>
        <w:rPr>
          <w:sz w:val="22"/>
        </w:rPr>
      </w:pPr>
      <w:r>
        <w:rPr>
          <w:sz w:val="22"/>
        </w:rPr>
        <w:t>______________________________________________________________________________</w:t>
      </w:r>
    </w:p>
    <w:p w14:paraId="50863065" w14:textId="77777777" w:rsidR="000618FA" w:rsidRDefault="000618FA" w:rsidP="000618FA">
      <w:pPr>
        <w:widowControl w:val="0"/>
        <w:pBdr>
          <w:top w:val="single" w:sz="4" w:space="1" w:color="auto"/>
        </w:pBdr>
        <w:ind w:left="360"/>
        <w:rPr>
          <w:sz w:val="22"/>
        </w:rPr>
      </w:pPr>
    </w:p>
    <w:p w14:paraId="18A23D74" w14:textId="77777777" w:rsidR="000618FA" w:rsidRDefault="000618FA" w:rsidP="000618FA">
      <w:pPr>
        <w:widowControl w:val="0"/>
        <w:pBdr>
          <w:top w:val="single" w:sz="4" w:space="1" w:color="auto"/>
        </w:pBdr>
        <w:ind w:left="360"/>
        <w:rPr>
          <w:sz w:val="22"/>
        </w:rPr>
      </w:pPr>
      <w:r>
        <w:rPr>
          <w:sz w:val="22"/>
        </w:rPr>
        <w:t>Approved by _________________________ (Faculty) on __________________________ (date)</w:t>
      </w:r>
    </w:p>
    <w:p w14:paraId="13E6FC53" w14:textId="77777777" w:rsidR="000618FA" w:rsidRDefault="000618FA" w:rsidP="000618FA">
      <w:pPr>
        <w:widowControl w:val="0"/>
        <w:pBdr>
          <w:top w:val="single" w:sz="4" w:space="1" w:color="auto"/>
        </w:pBdr>
        <w:ind w:left="360"/>
        <w:rPr>
          <w:sz w:val="22"/>
        </w:rPr>
      </w:pPr>
    </w:p>
    <w:p w14:paraId="1F6AC79C" w14:textId="77777777" w:rsidR="000618FA" w:rsidRDefault="000618FA" w:rsidP="000618FA">
      <w:pPr>
        <w:widowControl w:val="0"/>
        <w:pBdr>
          <w:top w:val="single" w:sz="4" w:space="1" w:color="auto"/>
        </w:pBdr>
        <w:ind w:left="360"/>
        <w:rPr>
          <w:sz w:val="22"/>
        </w:rPr>
      </w:pPr>
    </w:p>
    <w:p w14:paraId="231C52C6" w14:textId="77777777" w:rsidR="000618FA" w:rsidRDefault="000618FA" w:rsidP="000618FA">
      <w:pPr>
        <w:widowControl w:val="0"/>
        <w:pBdr>
          <w:top w:val="single" w:sz="4" w:space="1" w:color="auto"/>
        </w:pBdr>
        <w:ind w:left="360"/>
        <w:rPr>
          <w:sz w:val="22"/>
        </w:rPr>
      </w:pPr>
      <w:r w:rsidRPr="000618FA">
        <w:rPr>
          <w:b/>
          <w:sz w:val="22"/>
        </w:rPr>
        <w:t>#2</w:t>
      </w:r>
      <w:r>
        <w:rPr>
          <w:sz w:val="22"/>
        </w:rPr>
        <w:t xml:space="preserve"> ________________________________________ Faculty ___________________________</w:t>
      </w:r>
    </w:p>
    <w:p w14:paraId="58C4AE37" w14:textId="77777777" w:rsidR="000618FA" w:rsidRDefault="000618FA" w:rsidP="000618FA">
      <w:pPr>
        <w:widowControl w:val="0"/>
        <w:pBdr>
          <w:top w:val="single" w:sz="4" w:space="1" w:color="auto"/>
        </w:pBdr>
        <w:ind w:left="360"/>
        <w:rPr>
          <w:sz w:val="22"/>
        </w:rPr>
      </w:pPr>
    </w:p>
    <w:p w14:paraId="10A04249" w14:textId="77777777" w:rsidR="000618FA" w:rsidRDefault="000618FA" w:rsidP="000618FA">
      <w:pPr>
        <w:widowControl w:val="0"/>
        <w:pBdr>
          <w:top w:val="single" w:sz="4" w:space="1" w:color="auto"/>
        </w:pBdr>
        <w:ind w:left="360"/>
        <w:rPr>
          <w:sz w:val="22"/>
        </w:rPr>
      </w:pPr>
      <w:r>
        <w:rPr>
          <w:sz w:val="22"/>
        </w:rPr>
        <w:t>Plans for makeup ________________________________________________________________</w:t>
      </w:r>
    </w:p>
    <w:p w14:paraId="366B4FFC" w14:textId="77777777" w:rsidR="000618FA" w:rsidRDefault="000618FA" w:rsidP="000618FA">
      <w:pPr>
        <w:widowControl w:val="0"/>
        <w:pBdr>
          <w:top w:val="single" w:sz="4" w:space="1" w:color="auto"/>
        </w:pBdr>
        <w:ind w:left="360"/>
        <w:rPr>
          <w:sz w:val="22"/>
        </w:rPr>
      </w:pPr>
    </w:p>
    <w:p w14:paraId="6F1BA184" w14:textId="77777777" w:rsidR="000618FA" w:rsidRDefault="000618FA" w:rsidP="000618FA">
      <w:pPr>
        <w:widowControl w:val="0"/>
        <w:pBdr>
          <w:top w:val="single" w:sz="4" w:space="1" w:color="auto"/>
        </w:pBdr>
        <w:ind w:left="360"/>
        <w:rPr>
          <w:sz w:val="22"/>
        </w:rPr>
      </w:pPr>
      <w:r>
        <w:rPr>
          <w:sz w:val="22"/>
        </w:rPr>
        <w:t>______________________________________________________________________________</w:t>
      </w:r>
    </w:p>
    <w:p w14:paraId="398FB2A1" w14:textId="77777777" w:rsidR="000618FA" w:rsidRDefault="000618FA" w:rsidP="000618FA">
      <w:pPr>
        <w:widowControl w:val="0"/>
        <w:pBdr>
          <w:top w:val="single" w:sz="4" w:space="1" w:color="auto"/>
        </w:pBdr>
        <w:ind w:left="360"/>
        <w:rPr>
          <w:sz w:val="22"/>
        </w:rPr>
      </w:pPr>
    </w:p>
    <w:p w14:paraId="12102B3C" w14:textId="77777777" w:rsidR="000618FA" w:rsidRDefault="000618FA" w:rsidP="000618FA">
      <w:pPr>
        <w:widowControl w:val="0"/>
        <w:pBdr>
          <w:top w:val="single" w:sz="4" w:space="1" w:color="auto"/>
        </w:pBdr>
        <w:ind w:left="360"/>
        <w:rPr>
          <w:sz w:val="22"/>
        </w:rPr>
      </w:pPr>
      <w:r>
        <w:rPr>
          <w:sz w:val="22"/>
        </w:rPr>
        <w:t>Approved by _________________________ (Faculty) on __________________________ (date)</w:t>
      </w:r>
    </w:p>
    <w:p w14:paraId="5E785BC6" w14:textId="77777777" w:rsidR="000618FA" w:rsidRDefault="000618FA" w:rsidP="000618FA">
      <w:pPr>
        <w:widowControl w:val="0"/>
        <w:pBdr>
          <w:top w:val="single" w:sz="4" w:space="1" w:color="auto"/>
        </w:pBdr>
        <w:ind w:left="360"/>
        <w:rPr>
          <w:sz w:val="22"/>
        </w:rPr>
      </w:pPr>
    </w:p>
    <w:p w14:paraId="4A65AC4C" w14:textId="77777777" w:rsidR="000618FA" w:rsidRDefault="000618FA" w:rsidP="000618FA">
      <w:pPr>
        <w:widowControl w:val="0"/>
        <w:pBdr>
          <w:top w:val="single" w:sz="4" w:space="1" w:color="auto"/>
        </w:pBdr>
        <w:ind w:left="360"/>
        <w:rPr>
          <w:sz w:val="22"/>
        </w:rPr>
      </w:pPr>
    </w:p>
    <w:p w14:paraId="11574E07" w14:textId="77777777" w:rsidR="000618FA" w:rsidRDefault="000618FA" w:rsidP="000618FA">
      <w:pPr>
        <w:widowControl w:val="0"/>
        <w:pBdr>
          <w:top w:val="single" w:sz="4" w:space="1" w:color="auto"/>
        </w:pBdr>
        <w:ind w:left="360"/>
        <w:rPr>
          <w:sz w:val="22"/>
        </w:rPr>
      </w:pPr>
      <w:r w:rsidRPr="000618FA">
        <w:rPr>
          <w:b/>
          <w:sz w:val="22"/>
        </w:rPr>
        <w:t>#3</w:t>
      </w:r>
      <w:r>
        <w:rPr>
          <w:sz w:val="22"/>
        </w:rPr>
        <w:t xml:space="preserve"> ________________________________________ Faculty _____________________________</w:t>
      </w:r>
    </w:p>
    <w:p w14:paraId="1AE5C8F0" w14:textId="77777777" w:rsidR="00197156" w:rsidRDefault="00197156" w:rsidP="000618FA">
      <w:pPr>
        <w:widowControl w:val="0"/>
        <w:pBdr>
          <w:top w:val="single" w:sz="4" w:space="1" w:color="auto"/>
        </w:pBdr>
        <w:ind w:left="360"/>
        <w:rPr>
          <w:sz w:val="22"/>
        </w:rPr>
      </w:pPr>
    </w:p>
    <w:p w14:paraId="5D5922FB" w14:textId="77777777" w:rsidR="000618FA" w:rsidRDefault="000618FA" w:rsidP="000618FA">
      <w:pPr>
        <w:widowControl w:val="0"/>
        <w:pBdr>
          <w:top w:val="single" w:sz="4" w:space="1" w:color="auto"/>
        </w:pBdr>
        <w:ind w:left="360"/>
        <w:rPr>
          <w:sz w:val="22"/>
        </w:rPr>
      </w:pPr>
      <w:r>
        <w:rPr>
          <w:sz w:val="22"/>
        </w:rPr>
        <w:t>Plans for makeup ________________________________________________________________</w:t>
      </w:r>
    </w:p>
    <w:p w14:paraId="7C5A6FF5" w14:textId="77777777" w:rsidR="00197156" w:rsidRDefault="00197156" w:rsidP="000618FA">
      <w:pPr>
        <w:widowControl w:val="0"/>
        <w:pBdr>
          <w:top w:val="single" w:sz="4" w:space="1" w:color="auto"/>
        </w:pBdr>
        <w:ind w:left="360"/>
        <w:rPr>
          <w:sz w:val="22"/>
        </w:rPr>
      </w:pPr>
    </w:p>
    <w:p w14:paraId="3F9FD91D" w14:textId="77777777" w:rsidR="000618FA" w:rsidRDefault="000618FA" w:rsidP="000618FA">
      <w:pPr>
        <w:widowControl w:val="0"/>
        <w:pBdr>
          <w:top w:val="single" w:sz="4" w:space="1" w:color="auto"/>
        </w:pBdr>
        <w:ind w:left="360"/>
        <w:rPr>
          <w:sz w:val="22"/>
        </w:rPr>
      </w:pPr>
      <w:r>
        <w:rPr>
          <w:sz w:val="22"/>
        </w:rPr>
        <w:t>______________________________________________________________________________</w:t>
      </w:r>
    </w:p>
    <w:p w14:paraId="348602DD" w14:textId="77777777" w:rsidR="00197156" w:rsidRDefault="00197156" w:rsidP="000618FA">
      <w:pPr>
        <w:widowControl w:val="0"/>
        <w:pBdr>
          <w:top w:val="single" w:sz="4" w:space="1" w:color="auto"/>
        </w:pBdr>
        <w:ind w:left="360"/>
        <w:rPr>
          <w:sz w:val="22"/>
        </w:rPr>
      </w:pPr>
    </w:p>
    <w:p w14:paraId="725916E2" w14:textId="77777777" w:rsidR="000618FA" w:rsidRDefault="000618FA" w:rsidP="000618FA">
      <w:pPr>
        <w:widowControl w:val="0"/>
        <w:pBdr>
          <w:top w:val="single" w:sz="4" w:space="1" w:color="auto"/>
        </w:pBdr>
        <w:ind w:left="360"/>
        <w:rPr>
          <w:sz w:val="22"/>
        </w:rPr>
      </w:pPr>
      <w:r>
        <w:rPr>
          <w:sz w:val="22"/>
        </w:rPr>
        <w:t>Approved by _________________________ (Faculty) on __________________________ (date)</w:t>
      </w:r>
    </w:p>
    <w:p w14:paraId="1428B1AD" w14:textId="77777777" w:rsidR="00197156" w:rsidRDefault="00197156" w:rsidP="000618FA">
      <w:pPr>
        <w:widowControl w:val="0"/>
        <w:pBdr>
          <w:top w:val="single" w:sz="4" w:space="1" w:color="auto"/>
        </w:pBdr>
        <w:ind w:left="360"/>
        <w:rPr>
          <w:sz w:val="22"/>
        </w:rPr>
      </w:pPr>
    </w:p>
    <w:p w14:paraId="63BCD6B0" w14:textId="77777777" w:rsidR="000618FA" w:rsidRDefault="000618FA" w:rsidP="000618FA">
      <w:pPr>
        <w:widowControl w:val="0"/>
        <w:pBdr>
          <w:top w:val="single" w:sz="4" w:space="1" w:color="auto"/>
        </w:pBdr>
        <w:ind w:left="360"/>
        <w:rPr>
          <w:sz w:val="22"/>
        </w:rPr>
      </w:pPr>
      <w:r w:rsidRPr="00197156">
        <w:rPr>
          <w:b/>
          <w:sz w:val="22"/>
        </w:rPr>
        <w:t>Comments</w:t>
      </w:r>
      <w:r>
        <w:rPr>
          <w:sz w:val="22"/>
        </w:rPr>
        <w:t>:</w:t>
      </w:r>
    </w:p>
    <w:p w14:paraId="5E851A51" w14:textId="77777777" w:rsidR="000618FA" w:rsidRDefault="000618FA" w:rsidP="000618FA">
      <w:pPr>
        <w:widowControl w:val="0"/>
        <w:pBdr>
          <w:top w:val="single" w:sz="4" w:space="1" w:color="auto"/>
        </w:pBdr>
        <w:ind w:left="360"/>
        <w:rPr>
          <w:sz w:val="22"/>
        </w:rPr>
      </w:pPr>
    </w:p>
    <w:p w14:paraId="78350812" w14:textId="77777777" w:rsidR="00197156" w:rsidRDefault="00197156" w:rsidP="000618FA">
      <w:pPr>
        <w:widowControl w:val="0"/>
        <w:pBdr>
          <w:top w:val="single" w:sz="4" w:space="1" w:color="auto"/>
        </w:pBdr>
        <w:ind w:left="360"/>
        <w:rPr>
          <w:sz w:val="22"/>
        </w:rPr>
      </w:pPr>
    </w:p>
    <w:p w14:paraId="25838CA8" w14:textId="77777777" w:rsidR="00197156" w:rsidRDefault="00197156" w:rsidP="000618FA">
      <w:pPr>
        <w:widowControl w:val="0"/>
        <w:pBdr>
          <w:top w:val="single" w:sz="4" w:space="1" w:color="auto"/>
        </w:pBdr>
        <w:ind w:left="360"/>
        <w:rPr>
          <w:sz w:val="22"/>
        </w:rPr>
      </w:pPr>
    </w:p>
    <w:p w14:paraId="77147C04" w14:textId="34DAAF5E" w:rsidR="000618FA" w:rsidRPr="000618FA" w:rsidRDefault="000618FA" w:rsidP="000618FA">
      <w:pPr>
        <w:widowControl w:val="0"/>
        <w:pBdr>
          <w:top w:val="single" w:sz="4" w:space="1" w:color="auto"/>
        </w:pBdr>
        <w:ind w:left="360"/>
        <w:rPr>
          <w:sz w:val="22"/>
        </w:rPr>
      </w:pPr>
      <w:r>
        <w:rPr>
          <w:sz w:val="22"/>
        </w:rPr>
        <w:t xml:space="preserve">Signed by ____________________________ Dean </w:t>
      </w:r>
      <w:r>
        <w:rPr>
          <w:sz w:val="22"/>
        </w:rPr>
        <w:tab/>
        <w:t>___________________________ (date)</w:t>
      </w:r>
    </w:p>
    <w:sectPr w:rsidR="000618FA" w:rsidRPr="000618FA" w:rsidSect="003820BB">
      <w:type w:val="continuous"/>
      <w:pgSz w:w="12240" w:h="15840" w:code="1"/>
      <w:pgMar w:top="1440" w:right="1152" w:bottom="900" w:left="1440" w:header="720" w:footer="720" w:gutter="0"/>
      <w:cols w:space="720"/>
      <w:noEndnote/>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E343" w14:textId="77777777" w:rsidR="00153AD4" w:rsidRDefault="00153AD4">
      <w:r>
        <w:separator/>
      </w:r>
    </w:p>
  </w:endnote>
  <w:endnote w:type="continuationSeparator" w:id="0">
    <w:p w14:paraId="1FB4482E" w14:textId="77777777" w:rsidR="00153AD4" w:rsidRDefault="0015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skerville Old Face">
    <w:panose1 w:val="02020602080505020303"/>
    <w:charset w:val="4D"/>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4F836" w14:textId="07C20E57" w:rsidR="00AD0E49" w:rsidRDefault="00AD0E4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CAAE6" w14:textId="77777777" w:rsidR="00153AD4" w:rsidRDefault="00153AD4">
      <w:r>
        <w:separator/>
      </w:r>
    </w:p>
  </w:footnote>
  <w:footnote w:type="continuationSeparator" w:id="0">
    <w:p w14:paraId="5E352F39" w14:textId="77777777" w:rsidR="00153AD4" w:rsidRDefault="0015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209.35pt;height:1200pt" o:bullet="t">
        <v:imagedata r:id="rId1" o:title="checkbox-unchecked[1]"/>
      </v:shape>
    </w:pict>
  </w:numPicBullet>
  <w:abstractNum w:abstractNumId="0" w15:restartNumberingAfterBreak="0">
    <w:nsid w:val="002D61AF"/>
    <w:multiLevelType w:val="hybridMultilevel"/>
    <w:tmpl w:val="501A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0650"/>
    <w:multiLevelType w:val="hybridMultilevel"/>
    <w:tmpl w:val="B8808D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B7E28"/>
    <w:multiLevelType w:val="hybridMultilevel"/>
    <w:tmpl w:val="18A25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74F35"/>
    <w:multiLevelType w:val="hybridMultilevel"/>
    <w:tmpl w:val="1D3854B0"/>
    <w:lvl w:ilvl="0" w:tplc="4D2E6B2E">
      <w:start w:val="1"/>
      <w:numFmt w:val="decimal"/>
      <w:lvlText w:val="%1."/>
      <w:lvlJc w:val="left"/>
      <w:pPr>
        <w:ind w:left="720" w:hanging="360"/>
      </w:pPr>
      <w:rPr>
        <w:rFonts w:ascii="Times" w:eastAsia="Times New Roman"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43F65"/>
    <w:multiLevelType w:val="hybridMultilevel"/>
    <w:tmpl w:val="9A2C23A4"/>
    <w:lvl w:ilvl="0" w:tplc="4E06B7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C5055"/>
    <w:multiLevelType w:val="singleLevel"/>
    <w:tmpl w:val="0409000F"/>
    <w:lvl w:ilvl="0">
      <w:start w:val="1"/>
      <w:numFmt w:val="decimal"/>
      <w:lvlText w:val="%1."/>
      <w:lvlJc w:val="left"/>
      <w:pPr>
        <w:ind w:left="720" w:hanging="360"/>
      </w:pPr>
    </w:lvl>
  </w:abstractNum>
  <w:abstractNum w:abstractNumId="6" w15:restartNumberingAfterBreak="0">
    <w:nsid w:val="1725178B"/>
    <w:multiLevelType w:val="hybridMultilevel"/>
    <w:tmpl w:val="511E7152"/>
    <w:lvl w:ilvl="0" w:tplc="71AAF7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D60B32"/>
    <w:multiLevelType w:val="hybridMultilevel"/>
    <w:tmpl w:val="5D5A98C6"/>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962F5"/>
    <w:multiLevelType w:val="hybridMultilevel"/>
    <w:tmpl w:val="62A6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D1D34"/>
    <w:multiLevelType w:val="singleLevel"/>
    <w:tmpl w:val="11729C38"/>
    <w:lvl w:ilvl="0">
      <w:start w:val="2"/>
      <w:numFmt w:val="lowerLetter"/>
      <w:lvlText w:val="%1."/>
      <w:lvlJc w:val="left"/>
      <w:pPr>
        <w:tabs>
          <w:tab w:val="num" w:pos="778"/>
        </w:tabs>
        <w:ind w:left="778" w:hanging="360"/>
      </w:pPr>
      <w:rPr>
        <w:rFonts w:cs="Times New Roman" w:hint="default"/>
      </w:rPr>
    </w:lvl>
  </w:abstractNum>
  <w:abstractNum w:abstractNumId="10" w15:restartNumberingAfterBreak="0">
    <w:nsid w:val="1E073785"/>
    <w:multiLevelType w:val="hybridMultilevel"/>
    <w:tmpl w:val="1D3854B0"/>
    <w:lvl w:ilvl="0" w:tplc="4D2E6B2E">
      <w:start w:val="1"/>
      <w:numFmt w:val="decimal"/>
      <w:lvlText w:val="%1."/>
      <w:lvlJc w:val="left"/>
      <w:pPr>
        <w:ind w:left="720" w:hanging="360"/>
      </w:pPr>
      <w:rPr>
        <w:rFonts w:ascii="Times" w:eastAsia="Times New Roman" w:hAnsi="Time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D62593"/>
    <w:multiLevelType w:val="hybridMultilevel"/>
    <w:tmpl w:val="AB1CC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F5413"/>
    <w:multiLevelType w:val="multilevel"/>
    <w:tmpl w:val="D7429C6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267935E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70A5947"/>
    <w:multiLevelType w:val="hybridMultilevel"/>
    <w:tmpl w:val="66368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30DBF"/>
    <w:multiLevelType w:val="hybridMultilevel"/>
    <w:tmpl w:val="7B6AF438"/>
    <w:lvl w:ilvl="0" w:tplc="D0BC5CEE">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FD552F"/>
    <w:multiLevelType w:val="hybridMultilevel"/>
    <w:tmpl w:val="60A8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F59FD"/>
    <w:multiLevelType w:val="hybridMultilevel"/>
    <w:tmpl w:val="347E3256"/>
    <w:lvl w:ilvl="0" w:tplc="78E45A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0435B"/>
    <w:multiLevelType w:val="hybridMultilevel"/>
    <w:tmpl w:val="5992A086"/>
    <w:lvl w:ilvl="0" w:tplc="4E06B792">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2EF2423D"/>
    <w:multiLevelType w:val="singleLevel"/>
    <w:tmpl w:val="6B340A5E"/>
    <w:lvl w:ilvl="0">
      <w:start w:val="1"/>
      <w:numFmt w:val="decimal"/>
      <w:lvlText w:val="%1."/>
      <w:lvlJc w:val="left"/>
      <w:pPr>
        <w:tabs>
          <w:tab w:val="num" w:pos="360"/>
        </w:tabs>
        <w:ind w:left="360" w:hanging="360"/>
      </w:pPr>
      <w:rPr>
        <w:rFonts w:cs="Times New Roman"/>
      </w:rPr>
    </w:lvl>
  </w:abstractNum>
  <w:abstractNum w:abstractNumId="20" w15:restartNumberingAfterBreak="0">
    <w:nsid w:val="30C77E50"/>
    <w:multiLevelType w:val="hybridMultilevel"/>
    <w:tmpl w:val="53F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62C42"/>
    <w:multiLevelType w:val="hybridMultilevel"/>
    <w:tmpl w:val="1AFE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E83BD3"/>
    <w:multiLevelType w:val="hybridMultilevel"/>
    <w:tmpl w:val="BF9C36A2"/>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3B030D"/>
    <w:multiLevelType w:val="hybridMultilevel"/>
    <w:tmpl w:val="67FA5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687210B"/>
    <w:multiLevelType w:val="hybridMultilevel"/>
    <w:tmpl w:val="AEBCF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1D181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6" w15:restartNumberingAfterBreak="0">
    <w:nsid w:val="3800250D"/>
    <w:multiLevelType w:val="hybridMultilevel"/>
    <w:tmpl w:val="5E1022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10451A"/>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418D6E3F"/>
    <w:multiLevelType w:val="singleLevel"/>
    <w:tmpl w:val="7AA6CDD4"/>
    <w:lvl w:ilvl="0">
      <w:start w:val="1"/>
      <w:numFmt w:val="upperLetter"/>
      <w:pStyle w:val="Heading8"/>
      <w:lvlText w:val="%1."/>
      <w:lvlJc w:val="left"/>
      <w:pPr>
        <w:tabs>
          <w:tab w:val="num" w:pos="360"/>
        </w:tabs>
        <w:ind w:left="360" w:hanging="360"/>
      </w:pPr>
      <w:rPr>
        <w:rFonts w:cs="Times New Roman"/>
      </w:rPr>
    </w:lvl>
  </w:abstractNum>
  <w:abstractNum w:abstractNumId="29" w15:restartNumberingAfterBreak="0">
    <w:nsid w:val="43C5126F"/>
    <w:multiLevelType w:val="hybridMultilevel"/>
    <w:tmpl w:val="4D52A80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45C3B12"/>
    <w:multiLevelType w:val="hybridMultilevel"/>
    <w:tmpl w:val="A1ACB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4663AC4"/>
    <w:multiLevelType w:val="hybridMultilevel"/>
    <w:tmpl w:val="7C86A4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460C7157"/>
    <w:multiLevelType w:val="singleLevel"/>
    <w:tmpl w:val="E37807B2"/>
    <w:lvl w:ilvl="0">
      <w:start w:val="1"/>
      <w:numFmt w:val="decimal"/>
      <w:lvlText w:val="%1. "/>
      <w:legacy w:legacy="1" w:legacySpace="0" w:legacyIndent="360"/>
      <w:lvlJc w:val="left"/>
      <w:pPr>
        <w:ind w:left="780" w:hanging="360"/>
      </w:pPr>
      <w:rPr>
        <w:rFonts w:ascii="Times New Roman" w:hAnsi="Times New Roman" w:cs="Times New Roman" w:hint="default"/>
        <w:b w:val="0"/>
        <w:i w:val="0"/>
        <w:sz w:val="24"/>
        <w:u w:val="none"/>
      </w:rPr>
    </w:lvl>
  </w:abstractNum>
  <w:abstractNum w:abstractNumId="33" w15:restartNumberingAfterBreak="0">
    <w:nsid w:val="46AD1B46"/>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15:restartNumberingAfterBreak="0">
    <w:nsid w:val="476F2D2D"/>
    <w:multiLevelType w:val="hybridMultilevel"/>
    <w:tmpl w:val="4FC2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F3798E"/>
    <w:multiLevelType w:val="singleLevel"/>
    <w:tmpl w:val="33F0CF0E"/>
    <w:lvl w:ilvl="0">
      <w:start w:val="1"/>
      <w:numFmt w:val="decimal"/>
      <w:lvlText w:val="%1."/>
      <w:lvlJc w:val="left"/>
      <w:pPr>
        <w:tabs>
          <w:tab w:val="num" w:pos="1080"/>
        </w:tabs>
        <w:ind w:left="1080" w:hanging="360"/>
      </w:pPr>
      <w:rPr>
        <w:rFonts w:cs="Times New Roman" w:hint="default"/>
      </w:rPr>
    </w:lvl>
  </w:abstractNum>
  <w:abstractNum w:abstractNumId="36" w15:restartNumberingAfterBreak="0">
    <w:nsid w:val="4C800A0A"/>
    <w:multiLevelType w:val="hybridMultilevel"/>
    <w:tmpl w:val="08A88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5745B5"/>
    <w:multiLevelType w:val="hybridMultilevel"/>
    <w:tmpl w:val="336C1DA6"/>
    <w:lvl w:ilvl="0" w:tplc="B3F4483A">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6901B2"/>
    <w:multiLevelType w:val="hybridMultilevel"/>
    <w:tmpl w:val="C96A8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DB85831"/>
    <w:multiLevelType w:val="hybridMultilevel"/>
    <w:tmpl w:val="70A4E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936BB8"/>
    <w:multiLevelType w:val="hybridMultilevel"/>
    <w:tmpl w:val="4C7A3B92"/>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74659E7"/>
    <w:multiLevelType w:val="singleLevel"/>
    <w:tmpl w:val="8A86DDB8"/>
    <w:lvl w:ilvl="0">
      <w:start w:val="1"/>
      <w:numFmt w:val="lowerLetter"/>
      <w:lvlText w:val="%1."/>
      <w:lvlJc w:val="left"/>
      <w:pPr>
        <w:tabs>
          <w:tab w:val="num" w:pos="720"/>
        </w:tabs>
        <w:ind w:left="720" w:hanging="360"/>
      </w:pPr>
      <w:rPr>
        <w:rFonts w:cs="Times New Roman" w:hint="default"/>
      </w:rPr>
    </w:lvl>
  </w:abstractNum>
  <w:abstractNum w:abstractNumId="42" w15:restartNumberingAfterBreak="0">
    <w:nsid w:val="58DD52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A6106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4" w15:restartNumberingAfterBreak="0">
    <w:nsid w:val="5C9A45CA"/>
    <w:multiLevelType w:val="hybridMultilevel"/>
    <w:tmpl w:val="11B4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CD34EEC"/>
    <w:multiLevelType w:val="hybridMultilevel"/>
    <w:tmpl w:val="EC6CA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064F7"/>
    <w:multiLevelType w:val="multilevel"/>
    <w:tmpl w:val="6ACCB2AA"/>
    <w:lvl w:ilvl="0">
      <w:start w:val="8"/>
      <w:numFmt w:val="decimal"/>
      <w:lvlText w:val=""/>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7" w15:restartNumberingAfterBreak="0">
    <w:nsid w:val="615B1C4B"/>
    <w:multiLevelType w:val="hybridMultilevel"/>
    <w:tmpl w:val="F6828E66"/>
    <w:lvl w:ilvl="0" w:tplc="2CB0A5E6">
      <w:start w:val="1"/>
      <w:numFmt w:val="bullet"/>
      <w:suff w:val="space"/>
      <w:lvlText w:val=""/>
      <w:lvlJc w:val="left"/>
      <w:pPr>
        <w:ind w:left="216"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23785F"/>
    <w:multiLevelType w:val="hybridMultilevel"/>
    <w:tmpl w:val="4CF240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D227E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0" w15:restartNumberingAfterBreak="0">
    <w:nsid w:val="68D33801"/>
    <w:multiLevelType w:val="hybridMultilevel"/>
    <w:tmpl w:val="644C4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905313C"/>
    <w:multiLevelType w:val="hybridMultilevel"/>
    <w:tmpl w:val="F36C13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9D01867"/>
    <w:multiLevelType w:val="hybridMultilevel"/>
    <w:tmpl w:val="17EAA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266143"/>
    <w:multiLevelType w:val="multilevel"/>
    <w:tmpl w:val="6ACCB2AA"/>
    <w:lvl w:ilvl="0">
      <w:start w:val="8"/>
      <w:numFmt w:val="decimal"/>
      <w:lvlText w:val=""/>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4" w15:restartNumberingAfterBreak="0">
    <w:nsid w:val="6B7D7258"/>
    <w:multiLevelType w:val="hybridMultilevel"/>
    <w:tmpl w:val="7F5A3A7C"/>
    <w:lvl w:ilvl="0" w:tplc="FABE031E">
      <w:start w:val="1"/>
      <w:numFmt w:val="decimal"/>
      <w:lvlText w:val="%1."/>
      <w:lvlJc w:val="left"/>
      <w:pPr>
        <w:ind w:left="778" w:hanging="360"/>
      </w:pPr>
      <w:rPr>
        <w:rFonts w:cs="Times New Roman" w:hint="default"/>
        <w:b w:val="0"/>
      </w:rPr>
    </w:lvl>
    <w:lvl w:ilvl="1" w:tplc="04090019">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55" w15:restartNumberingAfterBreak="0">
    <w:nsid w:val="6BA90B9E"/>
    <w:multiLevelType w:val="hybridMultilevel"/>
    <w:tmpl w:val="F27642F4"/>
    <w:lvl w:ilvl="0" w:tplc="188AE9D6">
      <w:start w:val="1"/>
      <w:numFmt w:val="decimal"/>
      <w:lvlText w:val="%1."/>
      <w:lvlJc w:val="left"/>
      <w:pPr>
        <w:ind w:left="360" w:hanging="360"/>
      </w:pPr>
      <w:rPr>
        <w:rFonts w:hint="default"/>
        <w:strike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BCD715D"/>
    <w:multiLevelType w:val="hybridMultilevel"/>
    <w:tmpl w:val="8B328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3E316A"/>
    <w:multiLevelType w:val="singleLevel"/>
    <w:tmpl w:val="D226BC50"/>
    <w:lvl w:ilvl="0">
      <w:start w:val="1"/>
      <w:numFmt w:val="lowerLetter"/>
      <w:lvlText w:val="%1."/>
      <w:lvlJc w:val="left"/>
      <w:pPr>
        <w:tabs>
          <w:tab w:val="num" w:pos="360"/>
        </w:tabs>
        <w:ind w:left="360" w:hanging="360"/>
      </w:pPr>
      <w:rPr>
        <w:rFonts w:cs="Times New Roman"/>
      </w:rPr>
    </w:lvl>
  </w:abstractNum>
  <w:abstractNum w:abstractNumId="58" w15:restartNumberingAfterBreak="0">
    <w:nsid w:val="70437728"/>
    <w:multiLevelType w:val="hybridMultilevel"/>
    <w:tmpl w:val="25C8B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A66790"/>
    <w:multiLevelType w:val="hybridMultilevel"/>
    <w:tmpl w:val="BDCE287E"/>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21D1C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2FF67BA"/>
    <w:multiLevelType w:val="hybridMultilevel"/>
    <w:tmpl w:val="48265768"/>
    <w:lvl w:ilvl="0" w:tplc="35461DC8">
      <w:start w:val="1"/>
      <w:numFmt w:val="bullet"/>
      <w:lvlText w:val=""/>
      <w:lvlJc w:val="left"/>
      <w:pPr>
        <w:tabs>
          <w:tab w:val="num" w:pos="504"/>
        </w:tabs>
        <w:ind w:firstLine="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4DB3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4FA71C0"/>
    <w:multiLevelType w:val="hybridMultilevel"/>
    <w:tmpl w:val="0F800340"/>
    <w:lvl w:ilvl="0" w:tplc="886C06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3D4A92"/>
    <w:multiLevelType w:val="hybridMultilevel"/>
    <w:tmpl w:val="77C439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6BE3B31"/>
    <w:multiLevelType w:val="hybridMultilevel"/>
    <w:tmpl w:val="993CF7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BA60C5"/>
    <w:multiLevelType w:val="hybridMultilevel"/>
    <w:tmpl w:val="122C6C8A"/>
    <w:lvl w:ilvl="0" w:tplc="4B56A57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E069F2"/>
    <w:multiLevelType w:val="hybridMultilevel"/>
    <w:tmpl w:val="6E7CE934"/>
    <w:lvl w:ilvl="0" w:tplc="EE442E0C">
      <w:start w:val="1"/>
      <w:numFmt w:val="decimal"/>
      <w:lvlText w:val="%1."/>
      <w:lvlJc w:val="left"/>
      <w:pPr>
        <w:ind w:left="778" w:hanging="360"/>
      </w:pPr>
      <w:rPr>
        <w:rFonts w:cs="Times New Roman" w:hint="default"/>
        <w:b w:val="0"/>
      </w:rPr>
    </w:lvl>
    <w:lvl w:ilvl="1" w:tplc="04090019" w:tentative="1">
      <w:start w:val="1"/>
      <w:numFmt w:val="lowerLetter"/>
      <w:lvlText w:val="%2."/>
      <w:lvlJc w:val="left"/>
      <w:pPr>
        <w:ind w:left="1498" w:hanging="360"/>
      </w:pPr>
      <w:rPr>
        <w:rFonts w:cs="Times New Roman"/>
      </w:rPr>
    </w:lvl>
    <w:lvl w:ilvl="2" w:tplc="0409001B" w:tentative="1">
      <w:start w:val="1"/>
      <w:numFmt w:val="lowerRoman"/>
      <w:lvlText w:val="%3."/>
      <w:lvlJc w:val="right"/>
      <w:pPr>
        <w:ind w:left="2218" w:hanging="180"/>
      </w:pPr>
      <w:rPr>
        <w:rFonts w:cs="Times New Roman"/>
      </w:rPr>
    </w:lvl>
    <w:lvl w:ilvl="3" w:tplc="0409000F" w:tentative="1">
      <w:start w:val="1"/>
      <w:numFmt w:val="decimal"/>
      <w:lvlText w:val="%4."/>
      <w:lvlJc w:val="left"/>
      <w:pPr>
        <w:ind w:left="2938" w:hanging="360"/>
      </w:pPr>
      <w:rPr>
        <w:rFonts w:cs="Times New Roman"/>
      </w:rPr>
    </w:lvl>
    <w:lvl w:ilvl="4" w:tplc="04090019" w:tentative="1">
      <w:start w:val="1"/>
      <w:numFmt w:val="lowerLetter"/>
      <w:lvlText w:val="%5."/>
      <w:lvlJc w:val="left"/>
      <w:pPr>
        <w:ind w:left="3658" w:hanging="360"/>
      </w:pPr>
      <w:rPr>
        <w:rFonts w:cs="Times New Roman"/>
      </w:rPr>
    </w:lvl>
    <w:lvl w:ilvl="5" w:tplc="0409001B" w:tentative="1">
      <w:start w:val="1"/>
      <w:numFmt w:val="lowerRoman"/>
      <w:lvlText w:val="%6."/>
      <w:lvlJc w:val="right"/>
      <w:pPr>
        <w:ind w:left="4378" w:hanging="180"/>
      </w:pPr>
      <w:rPr>
        <w:rFonts w:cs="Times New Roman"/>
      </w:rPr>
    </w:lvl>
    <w:lvl w:ilvl="6" w:tplc="0409000F" w:tentative="1">
      <w:start w:val="1"/>
      <w:numFmt w:val="decimal"/>
      <w:lvlText w:val="%7."/>
      <w:lvlJc w:val="left"/>
      <w:pPr>
        <w:ind w:left="5098" w:hanging="360"/>
      </w:pPr>
      <w:rPr>
        <w:rFonts w:cs="Times New Roman"/>
      </w:rPr>
    </w:lvl>
    <w:lvl w:ilvl="7" w:tplc="04090019" w:tentative="1">
      <w:start w:val="1"/>
      <w:numFmt w:val="lowerLetter"/>
      <w:lvlText w:val="%8."/>
      <w:lvlJc w:val="left"/>
      <w:pPr>
        <w:ind w:left="5818" w:hanging="360"/>
      </w:pPr>
      <w:rPr>
        <w:rFonts w:cs="Times New Roman"/>
      </w:rPr>
    </w:lvl>
    <w:lvl w:ilvl="8" w:tplc="0409001B" w:tentative="1">
      <w:start w:val="1"/>
      <w:numFmt w:val="lowerRoman"/>
      <w:lvlText w:val="%9."/>
      <w:lvlJc w:val="right"/>
      <w:pPr>
        <w:ind w:left="6538" w:hanging="180"/>
      </w:pPr>
      <w:rPr>
        <w:rFonts w:cs="Times New Roman"/>
      </w:rPr>
    </w:lvl>
  </w:abstractNum>
  <w:abstractNum w:abstractNumId="68" w15:restartNumberingAfterBreak="0">
    <w:nsid w:val="790F13BF"/>
    <w:multiLevelType w:val="hybridMultilevel"/>
    <w:tmpl w:val="E790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F96151"/>
    <w:multiLevelType w:val="multilevel"/>
    <w:tmpl w:val="6444DC2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15:restartNumberingAfterBreak="0">
    <w:nsid w:val="7C1511F3"/>
    <w:multiLevelType w:val="singleLevel"/>
    <w:tmpl w:val="D226BC50"/>
    <w:lvl w:ilvl="0">
      <w:start w:val="1"/>
      <w:numFmt w:val="lowerLetter"/>
      <w:lvlText w:val="%1."/>
      <w:lvlJc w:val="left"/>
      <w:pPr>
        <w:tabs>
          <w:tab w:val="num" w:pos="360"/>
        </w:tabs>
        <w:ind w:left="360" w:hanging="360"/>
      </w:pPr>
      <w:rPr>
        <w:rFonts w:cs="Times New Roman"/>
      </w:rPr>
    </w:lvl>
  </w:abstractNum>
  <w:abstractNum w:abstractNumId="71" w15:restartNumberingAfterBreak="0">
    <w:nsid w:val="7C773F6F"/>
    <w:multiLevelType w:val="hybridMultilevel"/>
    <w:tmpl w:val="6ED429F8"/>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2"/>
  </w:num>
  <w:num w:numId="2">
    <w:abstractNumId w:val="27"/>
  </w:num>
  <w:num w:numId="3">
    <w:abstractNumId w:val="28"/>
  </w:num>
  <w:num w:numId="4">
    <w:abstractNumId w:val="62"/>
  </w:num>
  <w:num w:numId="5">
    <w:abstractNumId w:val="60"/>
  </w:num>
  <w:num w:numId="6">
    <w:abstractNumId w:val="42"/>
  </w:num>
  <w:num w:numId="7">
    <w:abstractNumId w:val="9"/>
  </w:num>
  <w:num w:numId="8">
    <w:abstractNumId w:val="43"/>
  </w:num>
  <w:num w:numId="9">
    <w:abstractNumId w:val="25"/>
  </w:num>
  <w:num w:numId="10">
    <w:abstractNumId w:val="49"/>
  </w:num>
  <w:num w:numId="11">
    <w:abstractNumId w:val="33"/>
  </w:num>
  <w:num w:numId="12">
    <w:abstractNumId w:val="13"/>
  </w:num>
  <w:num w:numId="13">
    <w:abstractNumId w:val="57"/>
  </w:num>
  <w:num w:numId="14">
    <w:abstractNumId w:val="70"/>
  </w:num>
  <w:num w:numId="15">
    <w:abstractNumId w:val="5"/>
  </w:num>
  <w:num w:numId="16">
    <w:abstractNumId w:val="12"/>
  </w:num>
  <w:num w:numId="17">
    <w:abstractNumId w:val="69"/>
  </w:num>
  <w:num w:numId="18">
    <w:abstractNumId w:val="19"/>
  </w:num>
  <w:num w:numId="19">
    <w:abstractNumId w:val="53"/>
  </w:num>
  <w:num w:numId="20">
    <w:abstractNumId w:val="59"/>
  </w:num>
  <w:num w:numId="21">
    <w:abstractNumId w:val="65"/>
  </w:num>
  <w:num w:numId="22">
    <w:abstractNumId w:val="64"/>
  </w:num>
  <w:num w:numId="23">
    <w:abstractNumId w:val="61"/>
  </w:num>
  <w:num w:numId="24">
    <w:abstractNumId w:val="35"/>
  </w:num>
  <w:num w:numId="25">
    <w:abstractNumId w:val="37"/>
  </w:num>
  <w:num w:numId="26">
    <w:abstractNumId w:val="67"/>
  </w:num>
  <w:num w:numId="27">
    <w:abstractNumId w:val="54"/>
  </w:num>
  <w:num w:numId="28">
    <w:abstractNumId w:val="20"/>
  </w:num>
  <w:num w:numId="29">
    <w:abstractNumId w:val="45"/>
  </w:num>
  <w:num w:numId="30">
    <w:abstractNumId w:val="36"/>
  </w:num>
  <w:num w:numId="31">
    <w:abstractNumId w:val="24"/>
  </w:num>
  <w:num w:numId="32">
    <w:abstractNumId w:val="39"/>
  </w:num>
  <w:num w:numId="33">
    <w:abstractNumId w:val="56"/>
  </w:num>
  <w:num w:numId="34">
    <w:abstractNumId w:val="44"/>
  </w:num>
  <w:num w:numId="35">
    <w:abstractNumId w:val="40"/>
  </w:num>
  <w:num w:numId="36">
    <w:abstractNumId w:val="58"/>
  </w:num>
  <w:num w:numId="37">
    <w:abstractNumId w:val="47"/>
  </w:num>
  <w:num w:numId="38">
    <w:abstractNumId w:val="1"/>
  </w:num>
  <w:num w:numId="39">
    <w:abstractNumId w:val="7"/>
  </w:num>
  <w:num w:numId="40">
    <w:abstractNumId w:val="22"/>
  </w:num>
  <w:num w:numId="41">
    <w:abstractNumId w:val="11"/>
  </w:num>
  <w:num w:numId="42">
    <w:abstractNumId w:val="41"/>
  </w:num>
  <w:num w:numId="43">
    <w:abstractNumId w:val="46"/>
  </w:num>
  <w:num w:numId="44">
    <w:abstractNumId w:val="48"/>
  </w:num>
  <w:num w:numId="45">
    <w:abstractNumId w:val="26"/>
  </w:num>
  <w:num w:numId="46">
    <w:abstractNumId w:val="38"/>
  </w:num>
  <w:num w:numId="47">
    <w:abstractNumId w:val="10"/>
  </w:num>
  <w:num w:numId="48">
    <w:abstractNumId w:val="3"/>
  </w:num>
  <w:num w:numId="49">
    <w:abstractNumId w:val="34"/>
  </w:num>
  <w:num w:numId="50">
    <w:abstractNumId w:val="30"/>
  </w:num>
  <w:num w:numId="51">
    <w:abstractNumId w:val="2"/>
  </w:num>
  <w:num w:numId="52">
    <w:abstractNumId w:val="52"/>
  </w:num>
  <w:num w:numId="53">
    <w:abstractNumId w:val="71"/>
  </w:num>
  <w:num w:numId="54">
    <w:abstractNumId w:val="23"/>
  </w:num>
  <w:num w:numId="55">
    <w:abstractNumId w:val="16"/>
  </w:num>
  <w:num w:numId="56">
    <w:abstractNumId w:val="55"/>
  </w:num>
  <w:num w:numId="57">
    <w:abstractNumId w:val="31"/>
  </w:num>
  <w:num w:numId="58">
    <w:abstractNumId w:val="6"/>
  </w:num>
  <w:num w:numId="59">
    <w:abstractNumId w:val="51"/>
  </w:num>
  <w:num w:numId="60">
    <w:abstractNumId w:val="29"/>
  </w:num>
  <w:num w:numId="61">
    <w:abstractNumId w:val="15"/>
  </w:num>
  <w:num w:numId="62">
    <w:abstractNumId w:val="63"/>
  </w:num>
  <w:num w:numId="63">
    <w:abstractNumId w:val="66"/>
  </w:num>
  <w:num w:numId="64">
    <w:abstractNumId w:val="18"/>
  </w:num>
  <w:num w:numId="65">
    <w:abstractNumId w:val="4"/>
  </w:num>
  <w:num w:numId="66">
    <w:abstractNumId w:val="50"/>
  </w:num>
  <w:num w:numId="67">
    <w:abstractNumId w:val="68"/>
  </w:num>
  <w:num w:numId="68">
    <w:abstractNumId w:val="8"/>
  </w:num>
  <w:num w:numId="69">
    <w:abstractNumId w:val="17"/>
  </w:num>
  <w:num w:numId="70">
    <w:abstractNumId w:val="14"/>
  </w:num>
  <w:num w:numId="71">
    <w:abstractNumId w:val="0"/>
  </w:num>
  <w:num w:numId="72">
    <w:abstractNumId w:val="2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245"/>
    <w:rsid w:val="00007E8B"/>
    <w:rsid w:val="00052EFE"/>
    <w:rsid w:val="00054A97"/>
    <w:rsid w:val="000618FA"/>
    <w:rsid w:val="0006274B"/>
    <w:rsid w:val="00067798"/>
    <w:rsid w:val="00080928"/>
    <w:rsid w:val="00093C79"/>
    <w:rsid w:val="000B6E39"/>
    <w:rsid w:val="000C6978"/>
    <w:rsid w:val="000E2096"/>
    <w:rsid w:val="000F4335"/>
    <w:rsid w:val="00104941"/>
    <w:rsid w:val="0011017F"/>
    <w:rsid w:val="00115304"/>
    <w:rsid w:val="00117DA0"/>
    <w:rsid w:val="0013756F"/>
    <w:rsid w:val="0014125E"/>
    <w:rsid w:val="0014582D"/>
    <w:rsid w:val="00153AD4"/>
    <w:rsid w:val="00161A77"/>
    <w:rsid w:val="001664A9"/>
    <w:rsid w:val="0018280B"/>
    <w:rsid w:val="00183C28"/>
    <w:rsid w:val="00197156"/>
    <w:rsid w:val="001B61F1"/>
    <w:rsid w:val="001B7AA3"/>
    <w:rsid w:val="001D2A00"/>
    <w:rsid w:val="001D5F03"/>
    <w:rsid w:val="001E3978"/>
    <w:rsid w:val="001F1C99"/>
    <w:rsid w:val="00205A9B"/>
    <w:rsid w:val="00206957"/>
    <w:rsid w:val="002133FA"/>
    <w:rsid w:val="00221A3C"/>
    <w:rsid w:val="00230513"/>
    <w:rsid w:val="00237760"/>
    <w:rsid w:val="0024273C"/>
    <w:rsid w:val="00266758"/>
    <w:rsid w:val="00273FF0"/>
    <w:rsid w:val="00282429"/>
    <w:rsid w:val="002942DE"/>
    <w:rsid w:val="002A0934"/>
    <w:rsid w:val="002B22AA"/>
    <w:rsid w:val="002B7EC4"/>
    <w:rsid w:val="002F449F"/>
    <w:rsid w:val="002F7E1E"/>
    <w:rsid w:val="003048DE"/>
    <w:rsid w:val="003139F6"/>
    <w:rsid w:val="00320A92"/>
    <w:rsid w:val="003644C3"/>
    <w:rsid w:val="00376190"/>
    <w:rsid w:val="003820BB"/>
    <w:rsid w:val="003970D9"/>
    <w:rsid w:val="003978BB"/>
    <w:rsid w:val="003A6ACD"/>
    <w:rsid w:val="003C3EFF"/>
    <w:rsid w:val="003C6EDB"/>
    <w:rsid w:val="003C7261"/>
    <w:rsid w:val="003D2B59"/>
    <w:rsid w:val="003E0DE9"/>
    <w:rsid w:val="003E28EA"/>
    <w:rsid w:val="003F5E9E"/>
    <w:rsid w:val="00405386"/>
    <w:rsid w:val="00416339"/>
    <w:rsid w:val="0042774B"/>
    <w:rsid w:val="00465303"/>
    <w:rsid w:val="0047574D"/>
    <w:rsid w:val="00477BAD"/>
    <w:rsid w:val="00482684"/>
    <w:rsid w:val="00483A7B"/>
    <w:rsid w:val="004951EA"/>
    <w:rsid w:val="004A7380"/>
    <w:rsid w:val="004B190E"/>
    <w:rsid w:val="004B4D3E"/>
    <w:rsid w:val="004C45A5"/>
    <w:rsid w:val="004D0A3C"/>
    <w:rsid w:val="004E1FED"/>
    <w:rsid w:val="004E3C95"/>
    <w:rsid w:val="004E4E90"/>
    <w:rsid w:val="004F0A03"/>
    <w:rsid w:val="0051348E"/>
    <w:rsid w:val="00513C97"/>
    <w:rsid w:val="00516379"/>
    <w:rsid w:val="00520D44"/>
    <w:rsid w:val="0053038B"/>
    <w:rsid w:val="00534C67"/>
    <w:rsid w:val="00561EAC"/>
    <w:rsid w:val="005770EC"/>
    <w:rsid w:val="0058345D"/>
    <w:rsid w:val="00595AD9"/>
    <w:rsid w:val="005A126A"/>
    <w:rsid w:val="005C6375"/>
    <w:rsid w:val="005D2F4D"/>
    <w:rsid w:val="005E2AD4"/>
    <w:rsid w:val="005E7EEA"/>
    <w:rsid w:val="005F2F7B"/>
    <w:rsid w:val="00611A97"/>
    <w:rsid w:val="00620A6B"/>
    <w:rsid w:val="0064354F"/>
    <w:rsid w:val="0065336B"/>
    <w:rsid w:val="006560A5"/>
    <w:rsid w:val="00660E33"/>
    <w:rsid w:val="00664073"/>
    <w:rsid w:val="00670338"/>
    <w:rsid w:val="0067472C"/>
    <w:rsid w:val="006751A3"/>
    <w:rsid w:val="00681263"/>
    <w:rsid w:val="006831DF"/>
    <w:rsid w:val="00686005"/>
    <w:rsid w:val="006875ED"/>
    <w:rsid w:val="006A559C"/>
    <w:rsid w:val="006A6CC6"/>
    <w:rsid w:val="006B1EFA"/>
    <w:rsid w:val="006B7701"/>
    <w:rsid w:val="006E4C1E"/>
    <w:rsid w:val="00706BCC"/>
    <w:rsid w:val="00707AA2"/>
    <w:rsid w:val="007136DE"/>
    <w:rsid w:val="007244D1"/>
    <w:rsid w:val="0073608A"/>
    <w:rsid w:val="00763971"/>
    <w:rsid w:val="00766BD8"/>
    <w:rsid w:val="00770F8F"/>
    <w:rsid w:val="00772669"/>
    <w:rsid w:val="00787B49"/>
    <w:rsid w:val="007A79D2"/>
    <w:rsid w:val="007B0532"/>
    <w:rsid w:val="007B26A5"/>
    <w:rsid w:val="007B5DB8"/>
    <w:rsid w:val="007F3FAA"/>
    <w:rsid w:val="00801289"/>
    <w:rsid w:val="0080235C"/>
    <w:rsid w:val="00802EEF"/>
    <w:rsid w:val="0081419B"/>
    <w:rsid w:val="00826AF0"/>
    <w:rsid w:val="00840BD8"/>
    <w:rsid w:val="00847C3D"/>
    <w:rsid w:val="00853390"/>
    <w:rsid w:val="0085365D"/>
    <w:rsid w:val="00861CE2"/>
    <w:rsid w:val="00885672"/>
    <w:rsid w:val="00892917"/>
    <w:rsid w:val="00896905"/>
    <w:rsid w:val="008A6D12"/>
    <w:rsid w:val="008B0EB2"/>
    <w:rsid w:val="008B26EF"/>
    <w:rsid w:val="008B5E11"/>
    <w:rsid w:val="008C107D"/>
    <w:rsid w:val="008E2367"/>
    <w:rsid w:val="008E72FC"/>
    <w:rsid w:val="0090199B"/>
    <w:rsid w:val="00906A50"/>
    <w:rsid w:val="00907834"/>
    <w:rsid w:val="00926B5C"/>
    <w:rsid w:val="00932549"/>
    <w:rsid w:val="00935A2A"/>
    <w:rsid w:val="00942858"/>
    <w:rsid w:val="009443C5"/>
    <w:rsid w:val="00946429"/>
    <w:rsid w:val="009522EF"/>
    <w:rsid w:val="009526B9"/>
    <w:rsid w:val="00955342"/>
    <w:rsid w:val="00955801"/>
    <w:rsid w:val="00957B9A"/>
    <w:rsid w:val="00965B75"/>
    <w:rsid w:val="0097135F"/>
    <w:rsid w:val="00971993"/>
    <w:rsid w:val="00973405"/>
    <w:rsid w:val="00982DB5"/>
    <w:rsid w:val="00982E9C"/>
    <w:rsid w:val="00985943"/>
    <w:rsid w:val="00993D29"/>
    <w:rsid w:val="009A10E6"/>
    <w:rsid w:val="009A1AE9"/>
    <w:rsid w:val="009A1B27"/>
    <w:rsid w:val="009A2117"/>
    <w:rsid w:val="009A78AA"/>
    <w:rsid w:val="009B0C91"/>
    <w:rsid w:val="009B3B79"/>
    <w:rsid w:val="009B4974"/>
    <w:rsid w:val="009B731F"/>
    <w:rsid w:val="009C680E"/>
    <w:rsid w:val="009D67DC"/>
    <w:rsid w:val="009E1390"/>
    <w:rsid w:val="009F1E19"/>
    <w:rsid w:val="00A12B71"/>
    <w:rsid w:val="00A15DBD"/>
    <w:rsid w:val="00A45C6A"/>
    <w:rsid w:val="00A651C7"/>
    <w:rsid w:val="00A66E79"/>
    <w:rsid w:val="00A86B52"/>
    <w:rsid w:val="00AA1E79"/>
    <w:rsid w:val="00AA67A9"/>
    <w:rsid w:val="00AA6AD7"/>
    <w:rsid w:val="00AC7863"/>
    <w:rsid w:val="00AD0C35"/>
    <w:rsid w:val="00AD0E49"/>
    <w:rsid w:val="00AD5688"/>
    <w:rsid w:val="00AE2531"/>
    <w:rsid w:val="00B04B72"/>
    <w:rsid w:val="00B2728A"/>
    <w:rsid w:val="00B31E1D"/>
    <w:rsid w:val="00B36F9B"/>
    <w:rsid w:val="00B51F2D"/>
    <w:rsid w:val="00B553DE"/>
    <w:rsid w:val="00B5674F"/>
    <w:rsid w:val="00B66253"/>
    <w:rsid w:val="00B668E5"/>
    <w:rsid w:val="00B70427"/>
    <w:rsid w:val="00B7436E"/>
    <w:rsid w:val="00B83D40"/>
    <w:rsid w:val="00B8417D"/>
    <w:rsid w:val="00B84B60"/>
    <w:rsid w:val="00B935CF"/>
    <w:rsid w:val="00BD08CD"/>
    <w:rsid w:val="00BD2BED"/>
    <w:rsid w:val="00BE2373"/>
    <w:rsid w:val="00BE61E9"/>
    <w:rsid w:val="00C01EF4"/>
    <w:rsid w:val="00C13631"/>
    <w:rsid w:val="00C15742"/>
    <w:rsid w:val="00C31175"/>
    <w:rsid w:val="00C41591"/>
    <w:rsid w:val="00C473A3"/>
    <w:rsid w:val="00C5094E"/>
    <w:rsid w:val="00C518C4"/>
    <w:rsid w:val="00C57E44"/>
    <w:rsid w:val="00C630B5"/>
    <w:rsid w:val="00C714AE"/>
    <w:rsid w:val="00C71B83"/>
    <w:rsid w:val="00C71BB9"/>
    <w:rsid w:val="00C7255E"/>
    <w:rsid w:val="00C8206B"/>
    <w:rsid w:val="00C84B19"/>
    <w:rsid w:val="00CA73B5"/>
    <w:rsid w:val="00CD2881"/>
    <w:rsid w:val="00CE412A"/>
    <w:rsid w:val="00CE6323"/>
    <w:rsid w:val="00CF622F"/>
    <w:rsid w:val="00D01F4C"/>
    <w:rsid w:val="00D167D6"/>
    <w:rsid w:val="00D26D4D"/>
    <w:rsid w:val="00D26FAC"/>
    <w:rsid w:val="00D27245"/>
    <w:rsid w:val="00D32D40"/>
    <w:rsid w:val="00D32FF0"/>
    <w:rsid w:val="00D50627"/>
    <w:rsid w:val="00D52614"/>
    <w:rsid w:val="00D763A3"/>
    <w:rsid w:val="00D77477"/>
    <w:rsid w:val="00D83E99"/>
    <w:rsid w:val="00D85A8B"/>
    <w:rsid w:val="00D85B64"/>
    <w:rsid w:val="00D87160"/>
    <w:rsid w:val="00DE6C11"/>
    <w:rsid w:val="00DF0C3F"/>
    <w:rsid w:val="00E10969"/>
    <w:rsid w:val="00E15386"/>
    <w:rsid w:val="00E22B3A"/>
    <w:rsid w:val="00E33FAD"/>
    <w:rsid w:val="00E346BA"/>
    <w:rsid w:val="00E34AED"/>
    <w:rsid w:val="00E54DDB"/>
    <w:rsid w:val="00E639D1"/>
    <w:rsid w:val="00E661CC"/>
    <w:rsid w:val="00E67155"/>
    <w:rsid w:val="00E939A7"/>
    <w:rsid w:val="00EB73F2"/>
    <w:rsid w:val="00EB7783"/>
    <w:rsid w:val="00ED0619"/>
    <w:rsid w:val="00ED28DD"/>
    <w:rsid w:val="00EE15BB"/>
    <w:rsid w:val="00EE1D6F"/>
    <w:rsid w:val="00EE3C0F"/>
    <w:rsid w:val="00EF356D"/>
    <w:rsid w:val="00EF5256"/>
    <w:rsid w:val="00EF66F4"/>
    <w:rsid w:val="00F03E3B"/>
    <w:rsid w:val="00F14CD0"/>
    <w:rsid w:val="00F30A8E"/>
    <w:rsid w:val="00F46694"/>
    <w:rsid w:val="00F5422E"/>
    <w:rsid w:val="00F5440C"/>
    <w:rsid w:val="00F60123"/>
    <w:rsid w:val="00F61F64"/>
    <w:rsid w:val="00F82362"/>
    <w:rsid w:val="00F852B6"/>
    <w:rsid w:val="00FA6312"/>
    <w:rsid w:val="00FB371E"/>
    <w:rsid w:val="00FC3256"/>
    <w:rsid w:val="00FC393E"/>
    <w:rsid w:val="00FC3AE1"/>
    <w:rsid w:val="00FC3D20"/>
    <w:rsid w:val="00FD0B74"/>
    <w:rsid w:val="00FD5761"/>
    <w:rsid w:val="00FD7F94"/>
    <w:rsid w:val="00FE0EAA"/>
    <w:rsid w:val="00FE55C9"/>
    <w:rsid w:val="00FE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C696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45"/>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27245"/>
    <w:pPr>
      <w:keepNext/>
      <w:widowControl w:val="0"/>
      <w:jc w:val="center"/>
      <w:outlineLvl w:val="0"/>
    </w:pPr>
    <w:rPr>
      <w:b/>
      <w:i/>
      <w:sz w:val="24"/>
    </w:rPr>
  </w:style>
  <w:style w:type="paragraph" w:styleId="Heading2">
    <w:name w:val="heading 2"/>
    <w:basedOn w:val="Normal"/>
    <w:next w:val="Normal"/>
    <w:link w:val="Heading2Char"/>
    <w:uiPriority w:val="9"/>
    <w:qFormat/>
    <w:rsid w:val="00D27245"/>
    <w:pPr>
      <w:keepNext/>
      <w:widowControl w:val="0"/>
      <w:outlineLvl w:val="1"/>
    </w:pPr>
    <w:rPr>
      <w:b/>
      <w:i/>
      <w:sz w:val="24"/>
    </w:rPr>
  </w:style>
  <w:style w:type="paragraph" w:styleId="Heading3">
    <w:name w:val="heading 3"/>
    <w:basedOn w:val="Normal"/>
    <w:next w:val="Normal"/>
    <w:link w:val="Heading3Char"/>
    <w:uiPriority w:val="9"/>
    <w:qFormat/>
    <w:rsid w:val="00D27245"/>
    <w:pPr>
      <w:keepNext/>
      <w:widowControl w:val="0"/>
      <w:outlineLvl w:val="2"/>
    </w:pPr>
    <w:rPr>
      <w:b/>
      <w:i/>
      <w:sz w:val="28"/>
    </w:rPr>
  </w:style>
  <w:style w:type="paragraph" w:styleId="Heading4">
    <w:name w:val="heading 4"/>
    <w:basedOn w:val="Normal"/>
    <w:next w:val="Normal"/>
    <w:link w:val="Heading4Char"/>
    <w:qFormat/>
    <w:rsid w:val="00D27245"/>
    <w:pPr>
      <w:keepNext/>
      <w:widowControl w:val="0"/>
      <w:jc w:val="center"/>
      <w:outlineLvl w:val="3"/>
    </w:pPr>
    <w:rPr>
      <w:b/>
      <w:i/>
      <w:sz w:val="28"/>
    </w:rPr>
  </w:style>
  <w:style w:type="paragraph" w:styleId="Heading5">
    <w:name w:val="heading 5"/>
    <w:basedOn w:val="Normal"/>
    <w:next w:val="Normal"/>
    <w:link w:val="Heading5Char"/>
    <w:uiPriority w:val="9"/>
    <w:qFormat/>
    <w:rsid w:val="00D27245"/>
    <w:pPr>
      <w:keepNext/>
      <w:outlineLvl w:val="4"/>
    </w:pPr>
    <w:rPr>
      <w:sz w:val="24"/>
    </w:rPr>
  </w:style>
  <w:style w:type="paragraph" w:styleId="Heading6">
    <w:name w:val="heading 6"/>
    <w:basedOn w:val="Normal"/>
    <w:next w:val="Normal"/>
    <w:link w:val="Heading6Char"/>
    <w:qFormat/>
    <w:rsid w:val="00D27245"/>
    <w:pPr>
      <w:keepNext/>
      <w:ind w:left="7920"/>
      <w:outlineLvl w:val="5"/>
    </w:pPr>
    <w:rPr>
      <w:sz w:val="24"/>
    </w:rPr>
  </w:style>
  <w:style w:type="paragraph" w:styleId="Heading7">
    <w:name w:val="heading 7"/>
    <w:basedOn w:val="Normal"/>
    <w:next w:val="Normal"/>
    <w:link w:val="Heading7Char"/>
    <w:uiPriority w:val="9"/>
    <w:qFormat/>
    <w:rsid w:val="00D27245"/>
    <w:pPr>
      <w:keepNext/>
      <w:outlineLvl w:val="6"/>
    </w:pPr>
    <w:rPr>
      <w:b/>
    </w:rPr>
  </w:style>
  <w:style w:type="paragraph" w:styleId="Heading8">
    <w:name w:val="heading 8"/>
    <w:basedOn w:val="Normal"/>
    <w:next w:val="Normal"/>
    <w:link w:val="Heading8Char"/>
    <w:uiPriority w:val="9"/>
    <w:qFormat/>
    <w:rsid w:val="00D27245"/>
    <w:pPr>
      <w:keepNext/>
      <w:widowControl w:val="0"/>
      <w:numPr>
        <w:numId w:val="3"/>
      </w:numPr>
      <w:outlineLvl w:val="7"/>
    </w:pPr>
    <w:rPr>
      <w:b/>
      <w:sz w:val="24"/>
      <w:u w:val="single"/>
    </w:rPr>
  </w:style>
  <w:style w:type="paragraph" w:styleId="Heading9">
    <w:name w:val="heading 9"/>
    <w:basedOn w:val="Normal"/>
    <w:next w:val="Normal"/>
    <w:link w:val="Heading9Char"/>
    <w:uiPriority w:val="9"/>
    <w:qFormat/>
    <w:rsid w:val="00D27245"/>
    <w:pPr>
      <w:keepNext/>
      <w:widowControl w:val="0"/>
      <w:ind w:left="1440"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245"/>
    <w:rPr>
      <w:rFonts w:ascii="Times New Roman" w:eastAsia="Times New Roman" w:hAnsi="Times New Roman" w:cs="Times New Roman"/>
      <w:b/>
      <w:i/>
      <w:szCs w:val="20"/>
    </w:rPr>
  </w:style>
  <w:style w:type="character" w:customStyle="1" w:styleId="Heading2Char">
    <w:name w:val="Heading 2 Char"/>
    <w:basedOn w:val="DefaultParagraphFont"/>
    <w:link w:val="Heading2"/>
    <w:uiPriority w:val="9"/>
    <w:rsid w:val="00D27245"/>
    <w:rPr>
      <w:rFonts w:ascii="Times New Roman" w:eastAsia="Times New Roman" w:hAnsi="Times New Roman" w:cs="Times New Roman"/>
      <w:b/>
      <w:i/>
      <w:szCs w:val="20"/>
    </w:rPr>
  </w:style>
  <w:style w:type="character" w:customStyle="1" w:styleId="Heading3Char">
    <w:name w:val="Heading 3 Char"/>
    <w:basedOn w:val="DefaultParagraphFont"/>
    <w:link w:val="Heading3"/>
    <w:uiPriority w:val="9"/>
    <w:rsid w:val="00D27245"/>
    <w:rPr>
      <w:rFonts w:ascii="Times New Roman" w:eastAsia="Times New Roman" w:hAnsi="Times New Roman" w:cs="Times New Roman"/>
      <w:b/>
      <w:i/>
      <w:sz w:val="28"/>
      <w:szCs w:val="20"/>
    </w:rPr>
  </w:style>
  <w:style w:type="character" w:customStyle="1" w:styleId="Heading4Char">
    <w:name w:val="Heading 4 Char"/>
    <w:basedOn w:val="DefaultParagraphFont"/>
    <w:link w:val="Heading4"/>
    <w:rsid w:val="00D27245"/>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uiPriority w:val="9"/>
    <w:rsid w:val="00D27245"/>
    <w:rPr>
      <w:rFonts w:ascii="Times New Roman" w:eastAsia="Times New Roman" w:hAnsi="Times New Roman" w:cs="Times New Roman"/>
      <w:szCs w:val="20"/>
    </w:rPr>
  </w:style>
  <w:style w:type="character" w:customStyle="1" w:styleId="Heading6Char">
    <w:name w:val="Heading 6 Char"/>
    <w:basedOn w:val="DefaultParagraphFont"/>
    <w:link w:val="Heading6"/>
    <w:rsid w:val="00D27245"/>
    <w:rPr>
      <w:rFonts w:ascii="Times New Roman" w:eastAsia="Times New Roman" w:hAnsi="Times New Roman" w:cs="Times New Roman"/>
      <w:szCs w:val="20"/>
    </w:rPr>
  </w:style>
  <w:style w:type="character" w:customStyle="1" w:styleId="Heading7Char">
    <w:name w:val="Heading 7 Char"/>
    <w:basedOn w:val="DefaultParagraphFont"/>
    <w:link w:val="Heading7"/>
    <w:uiPriority w:val="9"/>
    <w:rsid w:val="00D27245"/>
    <w:rPr>
      <w:rFonts w:ascii="Times New Roman" w:eastAsia="Times New Roman" w:hAnsi="Times New Roman" w:cs="Times New Roman"/>
      <w:b/>
      <w:sz w:val="20"/>
      <w:szCs w:val="20"/>
    </w:rPr>
  </w:style>
  <w:style w:type="character" w:customStyle="1" w:styleId="Heading8Char">
    <w:name w:val="Heading 8 Char"/>
    <w:basedOn w:val="DefaultParagraphFont"/>
    <w:link w:val="Heading8"/>
    <w:uiPriority w:val="9"/>
    <w:rsid w:val="00D27245"/>
    <w:rPr>
      <w:rFonts w:ascii="Times New Roman" w:eastAsia="Times New Roman" w:hAnsi="Times New Roman" w:cs="Times New Roman"/>
      <w:b/>
      <w:szCs w:val="20"/>
      <w:u w:val="single"/>
    </w:rPr>
  </w:style>
  <w:style w:type="character" w:customStyle="1" w:styleId="Heading9Char">
    <w:name w:val="Heading 9 Char"/>
    <w:basedOn w:val="DefaultParagraphFont"/>
    <w:link w:val="Heading9"/>
    <w:uiPriority w:val="9"/>
    <w:rsid w:val="00D27245"/>
    <w:rPr>
      <w:rFonts w:ascii="Times New Roman" w:eastAsia="Times New Roman" w:hAnsi="Times New Roman" w:cs="Times New Roman"/>
      <w:szCs w:val="20"/>
    </w:rPr>
  </w:style>
  <w:style w:type="paragraph" w:styleId="Title">
    <w:name w:val="Title"/>
    <w:basedOn w:val="Normal"/>
    <w:link w:val="TitleChar"/>
    <w:uiPriority w:val="99"/>
    <w:qFormat/>
    <w:rsid w:val="00D27245"/>
    <w:pPr>
      <w:widowControl w:val="0"/>
      <w:jc w:val="center"/>
    </w:pPr>
    <w:rPr>
      <w:sz w:val="24"/>
    </w:rPr>
  </w:style>
  <w:style w:type="character" w:customStyle="1" w:styleId="TitleChar">
    <w:name w:val="Title Char"/>
    <w:basedOn w:val="DefaultParagraphFont"/>
    <w:link w:val="Title"/>
    <w:uiPriority w:val="99"/>
    <w:rsid w:val="00D27245"/>
    <w:rPr>
      <w:rFonts w:ascii="Times New Roman" w:eastAsia="Times New Roman" w:hAnsi="Times New Roman" w:cs="Times New Roman"/>
      <w:szCs w:val="20"/>
    </w:rPr>
  </w:style>
  <w:style w:type="paragraph" w:styleId="BodyTextIndent">
    <w:name w:val="Body Text Indent"/>
    <w:basedOn w:val="Normal"/>
    <w:link w:val="BodyTextIndentChar"/>
    <w:uiPriority w:val="99"/>
    <w:rsid w:val="00D27245"/>
    <w:pPr>
      <w:widowControl w:val="0"/>
      <w:ind w:firstLine="720"/>
    </w:pPr>
    <w:rPr>
      <w:sz w:val="24"/>
    </w:rPr>
  </w:style>
  <w:style w:type="character" w:customStyle="1" w:styleId="BodyTextIndentChar">
    <w:name w:val="Body Text Indent Char"/>
    <w:basedOn w:val="DefaultParagraphFont"/>
    <w:link w:val="BodyTextIndent"/>
    <w:uiPriority w:val="99"/>
    <w:rsid w:val="00D27245"/>
    <w:rPr>
      <w:rFonts w:ascii="Times New Roman" w:eastAsia="Times New Roman" w:hAnsi="Times New Roman" w:cs="Times New Roman"/>
      <w:szCs w:val="20"/>
    </w:rPr>
  </w:style>
  <w:style w:type="character" w:styleId="Strong">
    <w:name w:val="Strong"/>
    <w:basedOn w:val="DefaultParagraphFont"/>
    <w:uiPriority w:val="22"/>
    <w:qFormat/>
    <w:rsid w:val="00D27245"/>
    <w:rPr>
      <w:rFonts w:cs="Times New Roman"/>
      <w:b/>
    </w:rPr>
  </w:style>
  <w:style w:type="paragraph" w:styleId="BodyTextIndent2">
    <w:name w:val="Body Text Indent 2"/>
    <w:basedOn w:val="Normal"/>
    <w:link w:val="BodyTextIndent2Char"/>
    <w:uiPriority w:val="99"/>
    <w:rsid w:val="00D27245"/>
    <w:pPr>
      <w:widowControl w:val="0"/>
      <w:ind w:left="360"/>
    </w:pPr>
    <w:rPr>
      <w:sz w:val="24"/>
    </w:rPr>
  </w:style>
  <w:style w:type="character" w:customStyle="1" w:styleId="BodyTextIndent2Char">
    <w:name w:val="Body Text Indent 2 Char"/>
    <w:basedOn w:val="DefaultParagraphFont"/>
    <w:link w:val="BodyTextIndent2"/>
    <w:uiPriority w:val="99"/>
    <w:rsid w:val="00D27245"/>
    <w:rPr>
      <w:rFonts w:ascii="Times New Roman" w:eastAsia="Times New Roman" w:hAnsi="Times New Roman" w:cs="Times New Roman"/>
      <w:szCs w:val="20"/>
    </w:rPr>
  </w:style>
  <w:style w:type="paragraph" w:styleId="BodyText">
    <w:name w:val="Body Text"/>
    <w:basedOn w:val="Normal"/>
    <w:link w:val="BodyTextChar"/>
    <w:uiPriority w:val="99"/>
    <w:rsid w:val="00D27245"/>
    <w:pPr>
      <w:widowControl w:val="0"/>
    </w:pPr>
    <w:rPr>
      <w:b/>
      <w:sz w:val="24"/>
    </w:rPr>
  </w:style>
  <w:style w:type="character" w:customStyle="1" w:styleId="BodyTextChar">
    <w:name w:val="Body Text Char"/>
    <w:basedOn w:val="DefaultParagraphFont"/>
    <w:link w:val="BodyText"/>
    <w:uiPriority w:val="99"/>
    <w:rsid w:val="00D27245"/>
    <w:rPr>
      <w:rFonts w:ascii="Times New Roman" w:eastAsia="Times New Roman" w:hAnsi="Times New Roman" w:cs="Times New Roman"/>
      <w:b/>
      <w:szCs w:val="20"/>
    </w:rPr>
  </w:style>
  <w:style w:type="paragraph" w:styleId="BodyTextIndent3">
    <w:name w:val="Body Text Indent 3"/>
    <w:basedOn w:val="Normal"/>
    <w:link w:val="BodyTextIndent3Char"/>
    <w:uiPriority w:val="99"/>
    <w:rsid w:val="00D27245"/>
    <w:pPr>
      <w:widowControl w:val="0"/>
      <w:ind w:left="1440" w:hanging="720"/>
    </w:pPr>
    <w:rPr>
      <w:sz w:val="24"/>
    </w:rPr>
  </w:style>
  <w:style w:type="character" w:customStyle="1" w:styleId="BodyTextIndent3Char">
    <w:name w:val="Body Text Indent 3 Char"/>
    <w:basedOn w:val="DefaultParagraphFont"/>
    <w:link w:val="BodyTextIndent3"/>
    <w:uiPriority w:val="99"/>
    <w:rsid w:val="00D27245"/>
    <w:rPr>
      <w:rFonts w:ascii="Times New Roman" w:eastAsia="Times New Roman" w:hAnsi="Times New Roman" w:cs="Times New Roman"/>
      <w:szCs w:val="20"/>
    </w:rPr>
  </w:style>
  <w:style w:type="paragraph" w:styleId="BodyText2">
    <w:name w:val="Body Text 2"/>
    <w:basedOn w:val="Normal"/>
    <w:link w:val="BodyText2Char"/>
    <w:uiPriority w:val="99"/>
    <w:rsid w:val="00D27245"/>
    <w:pPr>
      <w:widowControl w:val="0"/>
    </w:pPr>
    <w:rPr>
      <w:sz w:val="24"/>
    </w:rPr>
  </w:style>
  <w:style w:type="character" w:customStyle="1" w:styleId="BodyText2Char">
    <w:name w:val="Body Text 2 Char"/>
    <w:basedOn w:val="DefaultParagraphFont"/>
    <w:link w:val="BodyText2"/>
    <w:uiPriority w:val="99"/>
    <w:rsid w:val="00D27245"/>
    <w:rPr>
      <w:rFonts w:ascii="Times New Roman" w:eastAsia="Times New Roman" w:hAnsi="Times New Roman" w:cs="Times New Roman"/>
      <w:szCs w:val="20"/>
    </w:rPr>
  </w:style>
  <w:style w:type="paragraph" w:styleId="BodyText3">
    <w:name w:val="Body Text 3"/>
    <w:basedOn w:val="Normal"/>
    <w:link w:val="BodyText3Char"/>
    <w:uiPriority w:val="99"/>
    <w:rsid w:val="00D27245"/>
    <w:pPr>
      <w:widowControl w:val="0"/>
    </w:pPr>
    <w:rPr>
      <w:b/>
      <w:i/>
      <w:sz w:val="28"/>
    </w:rPr>
  </w:style>
  <w:style w:type="character" w:customStyle="1" w:styleId="BodyText3Char">
    <w:name w:val="Body Text 3 Char"/>
    <w:basedOn w:val="DefaultParagraphFont"/>
    <w:link w:val="BodyText3"/>
    <w:uiPriority w:val="99"/>
    <w:rsid w:val="00D27245"/>
    <w:rPr>
      <w:rFonts w:ascii="Times New Roman" w:eastAsia="Times New Roman" w:hAnsi="Times New Roman" w:cs="Times New Roman"/>
      <w:b/>
      <w:i/>
      <w:sz w:val="28"/>
      <w:szCs w:val="20"/>
    </w:rPr>
  </w:style>
  <w:style w:type="paragraph" w:styleId="Subtitle">
    <w:name w:val="Subtitle"/>
    <w:basedOn w:val="Normal"/>
    <w:link w:val="SubtitleChar"/>
    <w:uiPriority w:val="99"/>
    <w:qFormat/>
    <w:rsid w:val="00D27245"/>
    <w:pPr>
      <w:jc w:val="center"/>
    </w:pPr>
    <w:rPr>
      <w:b/>
      <w:i/>
    </w:rPr>
  </w:style>
  <w:style w:type="character" w:customStyle="1" w:styleId="SubtitleChar">
    <w:name w:val="Subtitle Char"/>
    <w:basedOn w:val="DefaultParagraphFont"/>
    <w:link w:val="Subtitle"/>
    <w:uiPriority w:val="99"/>
    <w:rsid w:val="00D27245"/>
    <w:rPr>
      <w:rFonts w:ascii="Times New Roman" w:eastAsia="Times New Roman" w:hAnsi="Times New Roman" w:cs="Times New Roman"/>
      <w:b/>
      <w:i/>
      <w:sz w:val="20"/>
      <w:szCs w:val="20"/>
    </w:rPr>
  </w:style>
  <w:style w:type="paragraph" w:styleId="Header">
    <w:name w:val="header"/>
    <w:basedOn w:val="Normal"/>
    <w:link w:val="HeaderChar"/>
    <w:uiPriority w:val="99"/>
    <w:rsid w:val="00D27245"/>
    <w:pPr>
      <w:tabs>
        <w:tab w:val="center" w:pos="4320"/>
        <w:tab w:val="right" w:pos="8640"/>
      </w:tabs>
    </w:pPr>
    <w:rPr>
      <w:sz w:val="24"/>
    </w:rPr>
  </w:style>
  <w:style w:type="character" w:customStyle="1" w:styleId="HeaderChar">
    <w:name w:val="Header Char"/>
    <w:basedOn w:val="DefaultParagraphFont"/>
    <w:link w:val="Header"/>
    <w:uiPriority w:val="99"/>
    <w:rsid w:val="00D27245"/>
    <w:rPr>
      <w:rFonts w:ascii="Times New Roman" w:eastAsia="Times New Roman" w:hAnsi="Times New Roman" w:cs="Times New Roman"/>
      <w:szCs w:val="20"/>
    </w:rPr>
  </w:style>
  <w:style w:type="paragraph" w:styleId="Footer">
    <w:name w:val="footer"/>
    <w:basedOn w:val="Normal"/>
    <w:link w:val="FooterChar"/>
    <w:uiPriority w:val="99"/>
    <w:rsid w:val="00D27245"/>
    <w:pPr>
      <w:tabs>
        <w:tab w:val="center" w:pos="4320"/>
        <w:tab w:val="right" w:pos="8640"/>
      </w:tabs>
    </w:pPr>
  </w:style>
  <w:style w:type="character" w:customStyle="1" w:styleId="FooterChar">
    <w:name w:val="Footer Char"/>
    <w:basedOn w:val="DefaultParagraphFont"/>
    <w:link w:val="Footer"/>
    <w:uiPriority w:val="99"/>
    <w:rsid w:val="00D27245"/>
    <w:rPr>
      <w:rFonts w:ascii="Times New Roman" w:eastAsia="Times New Roman" w:hAnsi="Times New Roman" w:cs="Times New Roman"/>
      <w:sz w:val="20"/>
      <w:szCs w:val="20"/>
    </w:rPr>
  </w:style>
  <w:style w:type="character" w:styleId="PageNumber">
    <w:name w:val="page number"/>
    <w:basedOn w:val="DefaultParagraphFont"/>
    <w:uiPriority w:val="99"/>
    <w:rsid w:val="00D27245"/>
    <w:rPr>
      <w:rFonts w:cs="Times New Roman"/>
    </w:rPr>
  </w:style>
  <w:style w:type="paragraph" w:styleId="DocumentMap">
    <w:name w:val="Document Map"/>
    <w:basedOn w:val="Normal"/>
    <w:link w:val="DocumentMapChar"/>
    <w:uiPriority w:val="99"/>
    <w:semiHidden/>
    <w:rsid w:val="00D2724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D27245"/>
    <w:rPr>
      <w:rFonts w:ascii="Tahoma" w:eastAsia="Times New Roman" w:hAnsi="Tahoma" w:cs="Times New Roman"/>
      <w:sz w:val="20"/>
      <w:szCs w:val="20"/>
      <w:shd w:val="clear" w:color="auto" w:fill="000080"/>
    </w:rPr>
  </w:style>
  <w:style w:type="character" w:styleId="Hyperlink">
    <w:name w:val="Hyperlink"/>
    <w:basedOn w:val="DefaultParagraphFont"/>
    <w:uiPriority w:val="99"/>
    <w:rsid w:val="00D27245"/>
    <w:rPr>
      <w:rFonts w:cs="Times New Roman"/>
      <w:color w:val="0000FF"/>
      <w:u w:val="single"/>
    </w:rPr>
  </w:style>
  <w:style w:type="paragraph" w:styleId="FootnoteText">
    <w:name w:val="footnote text"/>
    <w:basedOn w:val="Normal"/>
    <w:link w:val="FootnoteTextChar"/>
    <w:uiPriority w:val="99"/>
    <w:semiHidden/>
    <w:rsid w:val="00D27245"/>
  </w:style>
  <w:style w:type="character" w:customStyle="1" w:styleId="FootnoteTextChar">
    <w:name w:val="Footnote Text Char"/>
    <w:basedOn w:val="DefaultParagraphFont"/>
    <w:link w:val="FootnoteText"/>
    <w:uiPriority w:val="99"/>
    <w:semiHidden/>
    <w:rsid w:val="00D2724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245"/>
    <w:rPr>
      <w:rFonts w:cs="Times New Roman"/>
      <w:vertAlign w:val="superscript"/>
    </w:rPr>
  </w:style>
  <w:style w:type="paragraph" w:styleId="BalloonText">
    <w:name w:val="Balloon Text"/>
    <w:basedOn w:val="Normal"/>
    <w:link w:val="BalloonTextChar"/>
    <w:uiPriority w:val="99"/>
    <w:semiHidden/>
    <w:rsid w:val="00D27245"/>
    <w:rPr>
      <w:rFonts w:ascii="Tahoma" w:hAnsi="Tahoma" w:cs="Tahoma"/>
      <w:sz w:val="16"/>
      <w:szCs w:val="16"/>
    </w:rPr>
  </w:style>
  <w:style w:type="character" w:customStyle="1" w:styleId="BalloonTextChar">
    <w:name w:val="Balloon Text Char"/>
    <w:basedOn w:val="DefaultParagraphFont"/>
    <w:link w:val="BalloonText"/>
    <w:uiPriority w:val="99"/>
    <w:semiHidden/>
    <w:rsid w:val="00D27245"/>
    <w:rPr>
      <w:rFonts w:ascii="Tahoma" w:eastAsia="Times New Roman" w:hAnsi="Tahoma" w:cs="Tahoma"/>
      <w:sz w:val="16"/>
      <w:szCs w:val="16"/>
    </w:rPr>
  </w:style>
  <w:style w:type="paragraph" w:styleId="ListParagraph">
    <w:name w:val="List Paragraph"/>
    <w:basedOn w:val="Normal"/>
    <w:uiPriority w:val="34"/>
    <w:qFormat/>
    <w:rsid w:val="00D27245"/>
    <w:pPr>
      <w:ind w:left="720"/>
    </w:pPr>
  </w:style>
  <w:style w:type="table" w:styleId="TableGrid">
    <w:name w:val="Table Grid"/>
    <w:basedOn w:val="TableNormal"/>
    <w:uiPriority w:val="59"/>
    <w:rsid w:val="00D27245"/>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0">
    <w:name w:val="style10"/>
    <w:basedOn w:val="Normal"/>
    <w:uiPriority w:val="99"/>
    <w:rsid w:val="00D27245"/>
    <w:pPr>
      <w:spacing w:before="100" w:beforeAutospacing="1" w:after="100" w:afterAutospacing="1"/>
    </w:pPr>
    <w:rPr>
      <w:color w:val="0000A0"/>
      <w:sz w:val="18"/>
      <w:szCs w:val="18"/>
    </w:rPr>
  </w:style>
  <w:style w:type="paragraph" w:styleId="NormalWeb">
    <w:name w:val="Normal (Web)"/>
    <w:basedOn w:val="Normal"/>
    <w:uiPriority w:val="99"/>
    <w:rsid w:val="00D27245"/>
    <w:pPr>
      <w:spacing w:before="100" w:beforeAutospacing="1" w:after="100" w:afterAutospacing="1"/>
    </w:pPr>
    <w:rPr>
      <w:color w:val="000000"/>
      <w:sz w:val="24"/>
      <w:szCs w:val="24"/>
    </w:rPr>
  </w:style>
  <w:style w:type="character" w:styleId="CommentReference">
    <w:name w:val="annotation reference"/>
    <w:basedOn w:val="DefaultParagraphFont"/>
    <w:uiPriority w:val="99"/>
    <w:rsid w:val="00D27245"/>
    <w:rPr>
      <w:rFonts w:cs="Times New Roman"/>
      <w:sz w:val="16"/>
      <w:szCs w:val="16"/>
    </w:rPr>
  </w:style>
  <w:style w:type="paragraph" w:styleId="CommentText">
    <w:name w:val="annotation text"/>
    <w:basedOn w:val="Normal"/>
    <w:link w:val="CommentTextChar"/>
    <w:uiPriority w:val="99"/>
    <w:rsid w:val="00D27245"/>
  </w:style>
  <w:style w:type="character" w:customStyle="1" w:styleId="CommentTextChar">
    <w:name w:val="Comment Text Char"/>
    <w:basedOn w:val="DefaultParagraphFont"/>
    <w:link w:val="CommentText"/>
    <w:uiPriority w:val="99"/>
    <w:rsid w:val="00D272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D27245"/>
    <w:rPr>
      <w:b/>
      <w:bCs/>
    </w:rPr>
  </w:style>
  <w:style w:type="character" w:customStyle="1" w:styleId="CommentSubjectChar">
    <w:name w:val="Comment Subject Char"/>
    <w:basedOn w:val="CommentTextChar"/>
    <w:link w:val="CommentSubject"/>
    <w:uiPriority w:val="99"/>
    <w:rsid w:val="00D27245"/>
    <w:rPr>
      <w:rFonts w:ascii="Times New Roman" w:eastAsia="Times New Roman" w:hAnsi="Times New Roman" w:cs="Times New Roman"/>
      <w:b/>
      <w:bCs/>
      <w:sz w:val="20"/>
      <w:szCs w:val="20"/>
    </w:rPr>
  </w:style>
  <w:style w:type="paragraph" w:styleId="PlainText">
    <w:name w:val="Plain Text"/>
    <w:basedOn w:val="Normal"/>
    <w:link w:val="PlainTextChar"/>
    <w:uiPriority w:val="99"/>
    <w:rsid w:val="00D27245"/>
    <w:rPr>
      <w:rFonts w:ascii="Consolas" w:hAnsi="Consolas"/>
      <w:sz w:val="21"/>
      <w:szCs w:val="21"/>
    </w:rPr>
  </w:style>
  <w:style w:type="character" w:customStyle="1" w:styleId="PlainTextChar">
    <w:name w:val="Plain Text Char"/>
    <w:basedOn w:val="DefaultParagraphFont"/>
    <w:link w:val="PlainText"/>
    <w:uiPriority w:val="99"/>
    <w:rsid w:val="00D27245"/>
    <w:rPr>
      <w:rFonts w:ascii="Consolas" w:eastAsia="Times New Roman" w:hAnsi="Consolas" w:cs="Times New Roman"/>
      <w:sz w:val="21"/>
      <w:szCs w:val="21"/>
    </w:rPr>
  </w:style>
  <w:style w:type="paragraph" w:customStyle="1" w:styleId="style13">
    <w:name w:val="style13"/>
    <w:basedOn w:val="Normal"/>
    <w:uiPriority w:val="99"/>
    <w:rsid w:val="00D27245"/>
    <w:pPr>
      <w:spacing w:before="100" w:beforeAutospacing="1" w:after="100" w:afterAutospacing="1"/>
    </w:pPr>
    <w:rPr>
      <w:color w:val="000000"/>
      <w:sz w:val="24"/>
      <w:szCs w:val="24"/>
    </w:rPr>
  </w:style>
  <w:style w:type="character" w:styleId="FollowedHyperlink">
    <w:name w:val="FollowedHyperlink"/>
    <w:basedOn w:val="DefaultParagraphFont"/>
    <w:uiPriority w:val="99"/>
    <w:semiHidden/>
    <w:unhideWhenUsed/>
    <w:rsid w:val="00D27245"/>
    <w:rPr>
      <w:color w:val="800080" w:themeColor="followedHyperlink"/>
      <w:u w:val="single"/>
    </w:rPr>
  </w:style>
  <w:style w:type="paragraph" w:styleId="TOC1">
    <w:name w:val="toc 1"/>
    <w:basedOn w:val="Normal"/>
    <w:next w:val="Normal"/>
    <w:autoRedefine/>
    <w:uiPriority w:val="39"/>
    <w:unhideWhenUsed/>
    <w:rsid w:val="009F1E19"/>
    <w:pPr>
      <w:spacing w:before="120"/>
    </w:pPr>
    <w:rPr>
      <w:rFonts w:asciiTheme="minorHAnsi" w:hAnsiTheme="minorHAnsi"/>
      <w:b/>
      <w:sz w:val="24"/>
      <w:szCs w:val="24"/>
    </w:rPr>
  </w:style>
  <w:style w:type="paragraph" w:styleId="TOC2">
    <w:name w:val="toc 2"/>
    <w:basedOn w:val="Normal"/>
    <w:next w:val="Normal"/>
    <w:autoRedefine/>
    <w:uiPriority w:val="39"/>
    <w:unhideWhenUsed/>
    <w:rsid w:val="009F1E19"/>
    <w:pPr>
      <w:ind w:left="200"/>
    </w:pPr>
    <w:rPr>
      <w:rFonts w:asciiTheme="minorHAnsi" w:hAnsiTheme="minorHAnsi"/>
      <w:b/>
      <w:sz w:val="22"/>
      <w:szCs w:val="22"/>
    </w:rPr>
  </w:style>
  <w:style w:type="paragraph" w:styleId="TOC3">
    <w:name w:val="toc 3"/>
    <w:basedOn w:val="Normal"/>
    <w:next w:val="Normal"/>
    <w:autoRedefine/>
    <w:uiPriority w:val="39"/>
    <w:unhideWhenUsed/>
    <w:rsid w:val="009F1E19"/>
    <w:pPr>
      <w:ind w:left="400"/>
    </w:pPr>
    <w:rPr>
      <w:rFonts w:asciiTheme="minorHAnsi" w:hAnsiTheme="minorHAnsi"/>
      <w:sz w:val="22"/>
      <w:szCs w:val="22"/>
    </w:rPr>
  </w:style>
  <w:style w:type="paragraph" w:styleId="TOC4">
    <w:name w:val="toc 4"/>
    <w:basedOn w:val="Normal"/>
    <w:next w:val="Normal"/>
    <w:autoRedefine/>
    <w:uiPriority w:val="39"/>
    <w:unhideWhenUsed/>
    <w:rsid w:val="009F1E19"/>
    <w:pPr>
      <w:ind w:left="600"/>
    </w:pPr>
    <w:rPr>
      <w:rFonts w:asciiTheme="minorHAnsi" w:hAnsiTheme="minorHAnsi"/>
    </w:rPr>
  </w:style>
  <w:style w:type="paragraph" w:styleId="TOC5">
    <w:name w:val="toc 5"/>
    <w:basedOn w:val="Normal"/>
    <w:next w:val="Normal"/>
    <w:autoRedefine/>
    <w:uiPriority w:val="39"/>
    <w:unhideWhenUsed/>
    <w:rsid w:val="009F1E19"/>
    <w:pPr>
      <w:ind w:left="800"/>
    </w:pPr>
    <w:rPr>
      <w:rFonts w:asciiTheme="minorHAnsi" w:hAnsiTheme="minorHAnsi"/>
    </w:rPr>
  </w:style>
  <w:style w:type="paragraph" w:styleId="TOC6">
    <w:name w:val="toc 6"/>
    <w:basedOn w:val="Normal"/>
    <w:next w:val="Normal"/>
    <w:autoRedefine/>
    <w:uiPriority w:val="39"/>
    <w:unhideWhenUsed/>
    <w:rsid w:val="009F1E19"/>
    <w:pPr>
      <w:ind w:left="1000"/>
    </w:pPr>
    <w:rPr>
      <w:rFonts w:asciiTheme="minorHAnsi" w:hAnsiTheme="minorHAnsi"/>
    </w:rPr>
  </w:style>
  <w:style w:type="paragraph" w:styleId="TOC7">
    <w:name w:val="toc 7"/>
    <w:basedOn w:val="Normal"/>
    <w:next w:val="Normal"/>
    <w:autoRedefine/>
    <w:uiPriority w:val="39"/>
    <w:unhideWhenUsed/>
    <w:rsid w:val="009F1E19"/>
    <w:pPr>
      <w:ind w:left="1200"/>
    </w:pPr>
    <w:rPr>
      <w:rFonts w:asciiTheme="minorHAnsi" w:hAnsiTheme="minorHAnsi"/>
    </w:rPr>
  </w:style>
  <w:style w:type="paragraph" w:styleId="TOC8">
    <w:name w:val="toc 8"/>
    <w:basedOn w:val="Normal"/>
    <w:next w:val="Normal"/>
    <w:autoRedefine/>
    <w:uiPriority w:val="39"/>
    <w:unhideWhenUsed/>
    <w:rsid w:val="009F1E19"/>
    <w:pPr>
      <w:ind w:left="1400"/>
    </w:pPr>
    <w:rPr>
      <w:rFonts w:asciiTheme="minorHAnsi" w:hAnsiTheme="minorHAnsi"/>
    </w:rPr>
  </w:style>
  <w:style w:type="paragraph" w:styleId="TOC9">
    <w:name w:val="toc 9"/>
    <w:basedOn w:val="Normal"/>
    <w:next w:val="Normal"/>
    <w:autoRedefine/>
    <w:uiPriority w:val="39"/>
    <w:unhideWhenUsed/>
    <w:rsid w:val="009F1E19"/>
    <w:pPr>
      <w:ind w:left="1600"/>
    </w:pPr>
    <w:rPr>
      <w:rFonts w:asciiTheme="minorHAnsi" w:hAnsiTheme="minorHAnsi"/>
    </w:rPr>
  </w:style>
  <w:style w:type="paragraph" w:styleId="NoSpacing">
    <w:name w:val="No Spacing"/>
    <w:uiPriority w:val="1"/>
    <w:qFormat/>
    <w:rsid w:val="00D26D4D"/>
    <w:rPr>
      <w:rFonts w:ascii="Calibri" w:eastAsiaTheme="minorHAnsi" w:hAnsi="Calibri" w:cs="Times New Roman"/>
      <w:sz w:val="22"/>
      <w:szCs w:val="22"/>
    </w:rPr>
  </w:style>
  <w:style w:type="character" w:styleId="Emphasis">
    <w:name w:val="Emphasis"/>
    <w:basedOn w:val="DefaultParagraphFont"/>
    <w:uiPriority w:val="20"/>
    <w:qFormat/>
    <w:rsid w:val="003820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034761">
      <w:bodyDiv w:val="1"/>
      <w:marLeft w:val="0"/>
      <w:marRight w:val="0"/>
      <w:marTop w:val="0"/>
      <w:marBottom w:val="0"/>
      <w:divBdr>
        <w:top w:val="none" w:sz="0" w:space="0" w:color="auto"/>
        <w:left w:val="none" w:sz="0" w:space="0" w:color="auto"/>
        <w:bottom w:val="none" w:sz="0" w:space="0" w:color="auto"/>
        <w:right w:val="none" w:sz="0" w:space="0" w:color="auto"/>
      </w:divBdr>
    </w:div>
    <w:div w:id="715467053">
      <w:bodyDiv w:val="1"/>
      <w:marLeft w:val="0"/>
      <w:marRight w:val="0"/>
      <w:marTop w:val="0"/>
      <w:marBottom w:val="0"/>
      <w:divBdr>
        <w:top w:val="none" w:sz="0" w:space="0" w:color="auto"/>
        <w:left w:val="none" w:sz="0" w:space="0" w:color="auto"/>
        <w:bottom w:val="none" w:sz="0" w:space="0" w:color="auto"/>
        <w:right w:val="none" w:sz="0" w:space="0" w:color="auto"/>
      </w:divBdr>
    </w:div>
    <w:div w:id="738140748">
      <w:bodyDiv w:val="1"/>
      <w:marLeft w:val="0"/>
      <w:marRight w:val="0"/>
      <w:marTop w:val="0"/>
      <w:marBottom w:val="0"/>
      <w:divBdr>
        <w:top w:val="none" w:sz="0" w:space="0" w:color="auto"/>
        <w:left w:val="none" w:sz="0" w:space="0" w:color="auto"/>
        <w:bottom w:val="none" w:sz="0" w:space="0" w:color="auto"/>
        <w:right w:val="none" w:sz="0" w:space="0" w:color="auto"/>
      </w:divBdr>
    </w:div>
    <w:div w:id="998653999">
      <w:bodyDiv w:val="1"/>
      <w:marLeft w:val="0"/>
      <w:marRight w:val="0"/>
      <w:marTop w:val="0"/>
      <w:marBottom w:val="0"/>
      <w:divBdr>
        <w:top w:val="none" w:sz="0" w:space="0" w:color="auto"/>
        <w:left w:val="none" w:sz="0" w:space="0" w:color="auto"/>
        <w:bottom w:val="none" w:sz="0" w:space="0" w:color="auto"/>
        <w:right w:val="none" w:sz="0" w:space="0" w:color="auto"/>
      </w:divBdr>
    </w:div>
    <w:div w:id="1107384621">
      <w:bodyDiv w:val="1"/>
      <w:marLeft w:val="0"/>
      <w:marRight w:val="0"/>
      <w:marTop w:val="0"/>
      <w:marBottom w:val="0"/>
      <w:divBdr>
        <w:top w:val="none" w:sz="0" w:space="0" w:color="auto"/>
        <w:left w:val="none" w:sz="0" w:space="0" w:color="auto"/>
        <w:bottom w:val="none" w:sz="0" w:space="0" w:color="auto"/>
        <w:right w:val="none" w:sz="0" w:space="0" w:color="auto"/>
      </w:divBdr>
    </w:div>
    <w:div w:id="1158689406">
      <w:bodyDiv w:val="1"/>
      <w:marLeft w:val="0"/>
      <w:marRight w:val="0"/>
      <w:marTop w:val="0"/>
      <w:marBottom w:val="0"/>
      <w:divBdr>
        <w:top w:val="none" w:sz="0" w:space="0" w:color="auto"/>
        <w:left w:val="none" w:sz="0" w:space="0" w:color="auto"/>
        <w:bottom w:val="none" w:sz="0" w:space="0" w:color="auto"/>
        <w:right w:val="none" w:sz="0" w:space="0" w:color="auto"/>
      </w:divBdr>
    </w:div>
    <w:div w:id="1207451500">
      <w:bodyDiv w:val="1"/>
      <w:marLeft w:val="0"/>
      <w:marRight w:val="0"/>
      <w:marTop w:val="0"/>
      <w:marBottom w:val="0"/>
      <w:divBdr>
        <w:top w:val="none" w:sz="0" w:space="0" w:color="auto"/>
        <w:left w:val="none" w:sz="0" w:space="0" w:color="auto"/>
        <w:bottom w:val="none" w:sz="0" w:space="0" w:color="auto"/>
        <w:right w:val="none" w:sz="0" w:space="0" w:color="auto"/>
      </w:divBdr>
    </w:div>
    <w:div w:id="1290671172">
      <w:bodyDiv w:val="1"/>
      <w:marLeft w:val="0"/>
      <w:marRight w:val="0"/>
      <w:marTop w:val="0"/>
      <w:marBottom w:val="0"/>
      <w:divBdr>
        <w:top w:val="none" w:sz="0" w:space="0" w:color="auto"/>
        <w:left w:val="none" w:sz="0" w:space="0" w:color="auto"/>
        <w:bottom w:val="none" w:sz="0" w:space="0" w:color="auto"/>
        <w:right w:val="none" w:sz="0" w:space="0" w:color="auto"/>
      </w:divBdr>
    </w:div>
    <w:div w:id="1549031286">
      <w:bodyDiv w:val="1"/>
      <w:marLeft w:val="0"/>
      <w:marRight w:val="0"/>
      <w:marTop w:val="0"/>
      <w:marBottom w:val="0"/>
      <w:divBdr>
        <w:top w:val="none" w:sz="0" w:space="0" w:color="auto"/>
        <w:left w:val="none" w:sz="0" w:space="0" w:color="auto"/>
        <w:bottom w:val="none" w:sz="0" w:space="0" w:color="auto"/>
        <w:right w:val="none" w:sz="0" w:space="0" w:color="auto"/>
      </w:divBdr>
    </w:div>
    <w:div w:id="1919291992">
      <w:bodyDiv w:val="1"/>
      <w:marLeft w:val="0"/>
      <w:marRight w:val="0"/>
      <w:marTop w:val="0"/>
      <w:marBottom w:val="0"/>
      <w:divBdr>
        <w:top w:val="none" w:sz="0" w:space="0" w:color="auto"/>
        <w:left w:val="none" w:sz="0" w:space="0" w:color="auto"/>
        <w:bottom w:val="none" w:sz="0" w:space="0" w:color="auto"/>
        <w:right w:val="none" w:sz="0" w:space="0" w:color="auto"/>
      </w:divBdr>
    </w:div>
    <w:div w:id="19655747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lestonsouthern.ed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harlestonsouthern.edu/academics/college-of-nursing/nursi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E12AB-213F-8B4E-99E2-02F427D3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70</Pages>
  <Words>24711</Words>
  <Characters>140858</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
    </vt:vector>
  </TitlesOfParts>
  <Company>Charleston Southern university</Company>
  <LinksUpToDate>false</LinksUpToDate>
  <CharactersWithSpaces>165239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Meier</dc:creator>
  <cp:keywords/>
  <dc:description/>
  <cp:lastModifiedBy>Meier, Andreea</cp:lastModifiedBy>
  <cp:revision>7</cp:revision>
  <cp:lastPrinted>2019-07-29T14:49:00Z</cp:lastPrinted>
  <dcterms:created xsi:type="dcterms:W3CDTF">2019-07-26T17:47:00Z</dcterms:created>
  <dcterms:modified xsi:type="dcterms:W3CDTF">2019-07-29T16:51:00Z</dcterms:modified>
</cp:coreProperties>
</file>